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F36" w:rsidRPr="005A7689" w:rsidRDefault="008752BA" w:rsidP="008752BA">
      <w:pPr>
        <w:rPr>
          <w:b/>
        </w:rPr>
      </w:pPr>
      <w:r w:rsidRPr="005A7689">
        <w:rPr>
          <w:b/>
        </w:rPr>
        <w:t>MADDENİN HALLERİ</w:t>
      </w:r>
    </w:p>
    <w:p w:rsidR="008752BA" w:rsidRDefault="008752BA" w:rsidP="008752BA">
      <w:r>
        <w:t>Maddenin üç hali vardır. Bunlar katı, sıvı ve gaz olarak adlandırılır. Soluduğumuz hava gaz, içtiğimiz çay sıvı, çaya attığımız şeker katı haldedir.</w:t>
      </w:r>
    </w:p>
    <w:p w:rsidR="008752BA" w:rsidRPr="005A7689" w:rsidRDefault="008752BA" w:rsidP="008752BA">
      <w:pPr>
        <w:rPr>
          <w:b/>
        </w:rPr>
      </w:pPr>
      <w:r w:rsidRPr="005A7689">
        <w:rPr>
          <w:b/>
        </w:rPr>
        <w:t>Katılar</w:t>
      </w:r>
    </w:p>
    <w:p w:rsidR="008752BA" w:rsidRDefault="008752BA" w:rsidP="008752BA">
      <w:r>
        <w:t>Belirli bir şekli olan maddeler katı haldedir. Yediğimiz zeytin, ekmek, peynir</w:t>
      </w:r>
      <w:r w:rsidR="005A7689">
        <w:t>, buz</w:t>
      </w:r>
      <w:r>
        <w:t xml:space="preserve"> birer katı maddedir. Katı maddelerin kendilerine ait belirli şekilleri vardır. Örneğin yüzük, halka; top, küre; cetvel, dikdörtgen şeklindedir. Mısır, fasulye, pirinç, mercimek gibi ince katı taneli maddeler bulundukları kabın şeklini alırken, satranç taşı gibi maddeler konuldukları kabın şeklini almazlar. Katı maddeler akışkan değildirler.</w:t>
      </w:r>
      <w:r w:rsidR="00C84BD3">
        <w:t xml:space="preserve"> Ayrıca katı maddeler sıkıştırılamazlar.</w:t>
      </w:r>
    </w:p>
    <w:p w:rsidR="005A7689" w:rsidRDefault="002300BC" w:rsidP="008752BA">
      <w:r>
        <w:rPr>
          <w:noProof/>
          <w:lang w:eastAsia="tr-TR"/>
        </w:rPr>
        <w:drawing>
          <wp:inline distT="0" distB="0" distL="0" distR="0">
            <wp:extent cx="1715985" cy="966716"/>
            <wp:effectExtent l="0" t="0" r="0" b="5080"/>
            <wp:docPr id="9" name="Resim 9" descr="C:\Users\İmam-Hatip\Desktop\Katı Maddelere Örne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mam-Hatip\Desktop\Katı Maddelere Örnekl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175" cy="967387"/>
                    </a:xfrm>
                    <a:prstGeom prst="rect">
                      <a:avLst/>
                    </a:prstGeom>
                    <a:noFill/>
                    <a:ln>
                      <a:noFill/>
                    </a:ln>
                  </pic:spPr>
                </pic:pic>
              </a:graphicData>
            </a:graphic>
          </wp:inline>
        </w:drawing>
      </w:r>
      <w:bookmarkStart w:id="0" w:name="_GoBack"/>
      <w:bookmarkEnd w:id="0"/>
    </w:p>
    <w:p w:rsidR="008752BA" w:rsidRPr="005A7689" w:rsidRDefault="008752BA" w:rsidP="008752BA">
      <w:pPr>
        <w:rPr>
          <w:b/>
        </w:rPr>
      </w:pPr>
      <w:r w:rsidRPr="005A7689">
        <w:rPr>
          <w:b/>
        </w:rPr>
        <w:t>Sıvılar</w:t>
      </w:r>
    </w:p>
    <w:p w:rsidR="00D806F9" w:rsidRDefault="008752BA" w:rsidP="008752BA">
      <w:r>
        <w:t xml:space="preserve">Su, çay, limon suyu, yağ birer sıvı maddedir. Sıvı maddeler akışkandır. Sıvı maddeler konuldukları kabın şeklini alırlar. </w:t>
      </w:r>
      <w:r w:rsidR="00C84BD3">
        <w:t>Bu nedenle belirli bir şekilleri yoktur. Ayrıca sıvı maddeler sıkıştırılamazlar.</w:t>
      </w:r>
    </w:p>
    <w:p w:rsidR="002300BC" w:rsidRPr="002300BC" w:rsidRDefault="002300BC" w:rsidP="008752BA">
      <w:r>
        <w:rPr>
          <w:noProof/>
          <w:lang w:eastAsia="tr-TR"/>
        </w:rPr>
        <w:drawing>
          <wp:inline distT="0" distB="0" distL="0" distR="0">
            <wp:extent cx="1715985" cy="1205806"/>
            <wp:effectExtent l="0" t="0" r="0" b="0"/>
            <wp:docPr id="10" name="Resim 10" descr="C:\Users\İmam-Hatip\Desktop\Sıvı Maddelere Örne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İmam-Hatip\Desktop\Sıvı Maddelere Örnekl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034" cy="1205841"/>
                    </a:xfrm>
                    <a:prstGeom prst="rect">
                      <a:avLst/>
                    </a:prstGeom>
                    <a:noFill/>
                    <a:ln>
                      <a:noFill/>
                    </a:ln>
                  </pic:spPr>
                </pic:pic>
              </a:graphicData>
            </a:graphic>
          </wp:inline>
        </w:drawing>
      </w:r>
    </w:p>
    <w:p w:rsidR="008752BA" w:rsidRPr="005A7689" w:rsidRDefault="008752BA" w:rsidP="008752BA">
      <w:pPr>
        <w:rPr>
          <w:b/>
        </w:rPr>
      </w:pPr>
      <w:r w:rsidRPr="005A7689">
        <w:rPr>
          <w:b/>
        </w:rPr>
        <w:t>Gazlar</w:t>
      </w:r>
    </w:p>
    <w:p w:rsidR="008752BA" w:rsidRDefault="008752BA" w:rsidP="008752BA">
      <w:r>
        <w:t xml:space="preserve">Yelpazeyi salladığımızda yüzümüze çarpan hava, uçan balon içindeki hava, </w:t>
      </w:r>
      <w:r w:rsidR="00C84BD3">
        <w:t>buhar birer gaz maddedir. Gazlar bulundukları ortama yayılabilirler. Elimize döktüğümüz kolonyanın kokusunu uzaktan da algılayabilmemiz gazların havada yayıldığını gösterir. Gazlar da sıvı maddeler gibi akışkandırlar. Balon içerisindeki havanın dışarı çıkabilmesi, parfümün şişeden çıkabilmesi akışkanlığı gösterir. Hatta gazlar sıvı maddelere göre daha akışkandırlar. Gazların bir diğer özelliği de sıkıştırılabilmeleridir. LPG tüpleri, yangın tüpleri ve şişirdiğimiz balon gazların sıkıştırılabilme özelliğine örnektir.</w:t>
      </w:r>
    </w:p>
    <w:p w:rsidR="00D806F9" w:rsidRDefault="002300BC" w:rsidP="008752BA">
      <w:pPr>
        <w:rPr>
          <w:noProof/>
          <w:lang w:eastAsia="tr-TR"/>
        </w:rPr>
      </w:pPr>
      <w:r>
        <w:rPr>
          <w:noProof/>
          <w:lang w:eastAsia="tr-TR"/>
        </w:rPr>
        <w:drawing>
          <wp:inline distT="0" distB="0" distL="0" distR="0">
            <wp:extent cx="2731325" cy="754248"/>
            <wp:effectExtent l="0" t="0" r="0" b="8255"/>
            <wp:docPr id="16" name="Resim 16" descr="C:\Users\İmam-Hatip\Desktop\Gaz Maddelere Örne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mam-Hatip\Desktop\Gaz Maddelere Örnekl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1405" cy="754270"/>
                    </a:xfrm>
                    <a:prstGeom prst="rect">
                      <a:avLst/>
                    </a:prstGeom>
                    <a:noFill/>
                    <a:ln>
                      <a:noFill/>
                    </a:ln>
                  </pic:spPr>
                </pic:pic>
              </a:graphicData>
            </a:graphic>
          </wp:inline>
        </w:drawing>
      </w:r>
    </w:p>
    <w:p w:rsidR="00C84BD3" w:rsidRDefault="00C84BD3" w:rsidP="008752BA">
      <w:r>
        <w:t>Maddelerin katı, sıvı ve gaz olmak üzere üç özelliği vardır. Hatta aynı madde bu üç farklı halde de bulunabilir. Örneğin içtiğimiz su sıvı halde iken, çaydanlıkta kaynayan suyun buharı gaz halde, buzdolabının dondurucu kısmındaki buz katı haldedir. Aynı şekilde yağan yağmur suyu sıvıyken, kar suyun katı halidir. Bulutlar da suyun buhar haline örnektir.</w:t>
      </w:r>
    </w:p>
    <w:p w:rsidR="00CC049E" w:rsidRDefault="00CC049E" w:rsidP="008752BA">
      <w:r>
        <w:rPr>
          <w:noProof/>
          <w:lang w:eastAsia="tr-TR"/>
        </w:rPr>
        <w:drawing>
          <wp:inline distT="0" distB="0" distL="0" distR="0">
            <wp:extent cx="4210050" cy="1590675"/>
            <wp:effectExtent l="0" t="0" r="0" b="9525"/>
            <wp:docPr id="2" name="Resim 2" descr="C:\Users\İmam-Hatip\Desktop\Suyun Farklı Halle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m-Hatip\Desktop\Suyun Farklı Halleri.png"/>
                    <pic:cNvPicPr>
                      <a:picLocks noChangeAspect="1" noChangeArrowheads="1"/>
                    </pic:cNvPicPr>
                  </pic:nvPicPr>
                  <pic:blipFill>
                    <a:blip r:embed="rId1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212168" cy="1591475"/>
                    </a:xfrm>
                    <a:prstGeom prst="rect">
                      <a:avLst/>
                    </a:prstGeom>
                    <a:noFill/>
                    <a:ln>
                      <a:noFill/>
                    </a:ln>
                  </pic:spPr>
                </pic:pic>
              </a:graphicData>
            </a:graphic>
          </wp:inline>
        </w:drawing>
      </w:r>
    </w:p>
    <w:p w:rsidR="00C84BD3" w:rsidRDefault="00C84BD3" w:rsidP="008752BA">
      <w:r>
        <w:lastRenderedPageBreak/>
        <w:t>Katı, sıvı ve gaz maddelerin genel özelliklerini aşağıdaki tablodan inceleyebilirsiniz.</w:t>
      </w:r>
    </w:p>
    <w:tbl>
      <w:tblPr>
        <w:tblStyle w:val="OrtaKlavuz2-Vurgu5"/>
        <w:tblW w:w="0" w:type="auto"/>
        <w:tblLook w:val="04A0" w:firstRow="1" w:lastRow="0" w:firstColumn="1" w:lastColumn="0" w:noHBand="0" w:noVBand="1"/>
      </w:tblPr>
      <w:tblGrid>
        <w:gridCol w:w="2984"/>
        <w:gridCol w:w="1676"/>
        <w:gridCol w:w="1676"/>
        <w:gridCol w:w="1649"/>
      </w:tblGrid>
      <w:tr w:rsidR="00C84BD3" w:rsidTr="002300BC">
        <w:trPr>
          <w:cnfStyle w:val="100000000000" w:firstRow="1" w:lastRow="0" w:firstColumn="0" w:lastColumn="0" w:oddVBand="0" w:evenVBand="0" w:oddHBand="0" w:evenHBand="0" w:firstRowFirstColumn="0" w:firstRowLastColumn="0" w:lastRowFirstColumn="0" w:lastRowLastColumn="0"/>
          <w:trHeight w:val="404"/>
        </w:trPr>
        <w:tc>
          <w:tcPr>
            <w:cnfStyle w:val="001000000100" w:firstRow="0" w:lastRow="0" w:firstColumn="1" w:lastColumn="0" w:oddVBand="0" w:evenVBand="0" w:oddHBand="0" w:evenHBand="0" w:firstRowFirstColumn="1" w:firstRowLastColumn="0" w:lastRowFirstColumn="0" w:lastRowLastColumn="0"/>
            <w:tcW w:w="2984" w:type="dxa"/>
            <w:vAlign w:val="center"/>
          </w:tcPr>
          <w:p w:rsidR="00C84BD3" w:rsidRDefault="00C84BD3" w:rsidP="008752BA"/>
        </w:tc>
        <w:tc>
          <w:tcPr>
            <w:tcW w:w="1676" w:type="dxa"/>
            <w:vAlign w:val="center"/>
          </w:tcPr>
          <w:p w:rsidR="00C84BD3" w:rsidRDefault="00C84BD3" w:rsidP="00C84BD3">
            <w:pPr>
              <w:jc w:val="center"/>
              <w:cnfStyle w:val="100000000000" w:firstRow="1" w:lastRow="0" w:firstColumn="0" w:lastColumn="0" w:oddVBand="0" w:evenVBand="0" w:oddHBand="0" w:evenHBand="0" w:firstRowFirstColumn="0" w:firstRowLastColumn="0" w:lastRowFirstColumn="0" w:lastRowLastColumn="0"/>
            </w:pPr>
            <w:r>
              <w:t>Katı</w:t>
            </w:r>
          </w:p>
        </w:tc>
        <w:tc>
          <w:tcPr>
            <w:tcW w:w="1676" w:type="dxa"/>
            <w:vAlign w:val="center"/>
          </w:tcPr>
          <w:p w:rsidR="00C84BD3" w:rsidRDefault="00C84BD3" w:rsidP="00C84BD3">
            <w:pPr>
              <w:jc w:val="center"/>
              <w:cnfStyle w:val="100000000000" w:firstRow="1" w:lastRow="0" w:firstColumn="0" w:lastColumn="0" w:oddVBand="0" w:evenVBand="0" w:oddHBand="0" w:evenHBand="0" w:firstRowFirstColumn="0" w:firstRowLastColumn="0" w:lastRowFirstColumn="0" w:lastRowLastColumn="0"/>
            </w:pPr>
            <w:r>
              <w:t>Sıvı</w:t>
            </w:r>
          </w:p>
        </w:tc>
        <w:tc>
          <w:tcPr>
            <w:tcW w:w="1649" w:type="dxa"/>
            <w:vAlign w:val="center"/>
          </w:tcPr>
          <w:p w:rsidR="00C84BD3" w:rsidRDefault="00C84BD3" w:rsidP="00C84BD3">
            <w:pPr>
              <w:jc w:val="center"/>
              <w:cnfStyle w:val="100000000000" w:firstRow="1" w:lastRow="0" w:firstColumn="0" w:lastColumn="0" w:oddVBand="0" w:evenVBand="0" w:oddHBand="0" w:evenHBand="0" w:firstRowFirstColumn="0" w:firstRowLastColumn="0" w:lastRowFirstColumn="0" w:lastRowLastColumn="0"/>
            </w:pPr>
            <w:r>
              <w:t>Gaz</w:t>
            </w:r>
          </w:p>
        </w:tc>
      </w:tr>
      <w:tr w:rsidR="00C84BD3" w:rsidTr="002300B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984" w:type="dxa"/>
            <w:vAlign w:val="center"/>
          </w:tcPr>
          <w:p w:rsidR="00C84BD3" w:rsidRDefault="00C84BD3" w:rsidP="005A7689">
            <w:pPr>
              <w:jc w:val="right"/>
            </w:pPr>
            <w:r>
              <w:t>Sıkışma</w:t>
            </w:r>
          </w:p>
        </w:tc>
        <w:tc>
          <w:tcPr>
            <w:tcW w:w="1676" w:type="dxa"/>
            <w:vAlign w:val="center"/>
          </w:tcPr>
          <w:p w:rsidR="00C84BD3" w:rsidRDefault="00C84BD3" w:rsidP="00C84BD3">
            <w:pPr>
              <w:jc w:val="center"/>
              <w:cnfStyle w:val="000000100000" w:firstRow="0" w:lastRow="0" w:firstColumn="0" w:lastColumn="0" w:oddVBand="0" w:evenVBand="0" w:oddHBand="1" w:evenHBand="0" w:firstRowFirstColumn="0" w:firstRowLastColumn="0" w:lastRowFirstColumn="0" w:lastRowLastColumn="0"/>
            </w:pPr>
            <w:r>
              <w:t>Sıkıştırılamaz</w:t>
            </w:r>
          </w:p>
        </w:tc>
        <w:tc>
          <w:tcPr>
            <w:tcW w:w="1676" w:type="dxa"/>
            <w:vAlign w:val="center"/>
          </w:tcPr>
          <w:p w:rsidR="00C84BD3" w:rsidRDefault="00C84BD3" w:rsidP="00C84BD3">
            <w:pPr>
              <w:jc w:val="center"/>
              <w:cnfStyle w:val="000000100000" w:firstRow="0" w:lastRow="0" w:firstColumn="0" w:lastColumn="0" w:oddVBand="0" w:evenVBand="0" w:oddHBand="1" w:evenHBand="0" w:firstRowFirstColumn="0" w:firstRowLastColumn="0" w:lastRowFirstColumn="0" w:lastRowLastColumn="0"/>
            </w:pPr>
            <w:r>
              <w:t>Sıkıştırılamaz</w:t>
            </w:r>
          </w:p>
        </w:tc>
        <w:tc>
          <w:tcPr>
            <w:tcW w:w="1649" w:type="dxa"/>
            <w:vAlign w:val="center"/>
          </w:tcPr>
          <w:p w:rsidR="00C84BD3" w:rsidRDefault="00C84BD3" w:rsidP="00C84BD3">
            <w:pPr>
              <w:jc w:val="center"/>
              <w:cnfStyle w:val="000000100000" w:firstRow="0" w:lastRow="0" w:firstColumn="0" w:lastColumn="0" w:oddVBand="0" w:evenVBand="0" w:oddHBand="1" w:evenHBand="0" w:firstRowFirstColumn="0" w:firstRowLastColumn="0" w:lastRowFirstColumn="0" w:lastRowLastColumn="0"/>
            </w:pPr>
            <w:r>
              <w:t>Sıkıştırılabilir</w:t>
            </w:r>
          </w:p>
        </w:tc>
      </w:tr>
      <w:tr w:rsidR="00C84BD3" w:rsidTr="002300BC">
        <w:trPr>
          <w:trHeight w:val="422"/>
        </w:trPr>
        <w:tc>
          <w:tcPr>
            <w:cnfStyle w:val="001000000000" w:firstRow="0" w:lastRow="0" w:firstColumn="1" w:lastColumn="0" w:oddVBand="0" w:evenVBand="0" w:oddHBand="0" w:evenHBand="0" w:firstRowFirstColumn="0" w:firstRowLastColumn="0" w:lastRowFirstColumn="0" w:lastRowLastColumn="0"/>
            <w:tcW w:w="2984" w:type="dxa"/>
            <w:vAlign w:val="center"/>
          </w:tcPr>
          <w:p w:rsidR="00C84BD3" w:rsidRDefault="00C84BD3" w:rsidP="005A7689">
            <w:pPr>
              <w:jc w:val="right"/>
            </w:pPr>
            <w:r>
              <w:t>Belirli bir şekle sahip olma</w:t>
            </w:r>
          </w:p>
        </w:tc>
        <w:tc>
          <w:tcPr>
            <w:tcW w:w="1676" w:type="dxa"/>
            <w:vAlign w:val="center"/>
          </w:tcPr>
          <w:p w:rsidR="00C84BD3" w:rsidRDefault="00C84BD3" w:rsidP="00C84BD3">
            <w:pPr>
              <w:jc w:val="center"/>
              <w:cnfStyle w:val="000000000000" w:firstRow="0" w:lastRow="0" w:firstColumn="0" w:lastColumn="0" w:oddVBand="0" w:evenVBand="0" w:oddHBand="0" w:evenHBand="0" w:firstRowFirstColumn="0" w:firstRowLastColumn="0" w:lastRowFirstColumn="0" w:lastRowLastColumn="0"/>
            </w:pPr>
            <w:r>
              <w:t>Vardır</w:t>
            </w:r>
          </w:p>
        </w:tc>
        <w:tc>
          <w:tcPr>
            <w:tcW w:w="1676" w:type="dxa"/>
            <w:vAlign w:val="center"/>
          </w:tcPr>
          <w:p w:rsidR="00C84BD3" w:rsidRDefault="00C84BD3" w:rsidP="00C84BD3">
            <w:pPr>
              <w:jc w:val="center"/>
              <w:cnfStyle w:val="000000000000" w:firstRow="0" w:lastRow="0" w:firstColumn="0" w:lastColumn="0" w:oddVBand="0" w:evenVBand="0" w:oddHBand="0" w:evenHBand="0" w:firstRowFirstColumn="0" w:firstRowLastColumn="0" w:lastRowFirstColumn="0" w:lastRowLastColumn="0"/>
            </w:pPr>
            <w:r>
              <w:t>Yoktur</w:t>
            </w:r>
          </w:p>
        </w:tc>
        <w:tc>
          <w:tcPr>
            <w:tcW w:w="1649" w:type="dxa"/>
            <w:vAlign w:val="center"/>
          </w:tcPr>
          <w:p w:rsidR="00C84BD3" w:rsidRDefault="00C84BD3" w:rsidP="00C84BD3">
            <w:pPr>
              <w:jc w:val="center"/>
              <w:cnfStyle w:val="000000000000" w:firstRow="0" w:lastRow="0" w:firstColumn="0" w:lastColumn="0" w:oddVBand="0" w:evenVBand="0" w:oddHBand="0" w:evenHBand="0" w:firstRowFirstColumn="0" w:firstRowLastColumn="0" w:lastRowFirstColumn="0" w:lastRowLastColumn="0"/>
            </w:pPr>
            <w:r>
              <w:t>Yoktur</w:t>
            </w:r>
          </w:p>
        </w:tc>
      </w:tr>
      <w:tr w:rsidR="00C84BD3" w:rsidTr="002300BC">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984" w:type="dxa"/>
            <w:vAlign w:val="center"/>
          </w:tcPr>
          <w:p w:rsidR="00C84BD3" w:rsidRDefault="00C84BD3" w:rsidP="005A7689">
            <w:pPr>
              <w:jc w:val="right"/>
            </w:pPr>
            <w:r>
              <w:t>Akışkanlık</w:t>
            </w:r>
          </w:p>
        </w:tc>
        <w:tc>
          <w:tcPr>
            <w:tcW w:w="1676" w:type="dxa"/>
            <w:vAlign w:val="center"/>
          </w:tcPr>
          <w:p w:rsidR="00C84BD3" w:rsidRDefault="00C84BD3" w:rsidP="00C84BD3">
            <w:pPr>
              <w:jc w:val="center"/>
              <w:cnfStyle w:val="000000100000" w:firstRow="0" w:lastRow="0" w:firstColumn="0" w:lastColumn="0" w:oddVBand="0" w:evenVBand="0" w:oddHBand="1" w:evenHBand="0" w:firstRowFirstColumn="0" w:firstRowLastColumn="0" w:lastRowFirstColumn="0" w:lastRowLastColumn="0"/>
            </w:pPr>
            <w:r>
              <w:t>Yoktur</w:t>
            </w:r>
          </w:p>
        </w:tc>
        <w:tc>
          <w:tcPr>
            <w:tcW w:w="1676" w:type="dxa"/>
            <w:vAlign w:val="center"/>
          </w:tcPr>
          <w:p w:rsidR="00C84BD3" w:rsidRDefault="00C84BD3" w:rsidP="00C84BD3">
            <w:pPr>
              <w:jc w:val="center"/>
              <w:cnfStyle w:val="000000100000" w:firstRow="0" w:lastRow="0" w:firstColumn="0" w:lastColumn="0" w:oddVBand="0" w:evenVBand="0" w:oddHBand="1" w:evenHBand="0" w:firstRowFirstColumn="0" w:firstRowLastColumn="0" w:lastRowFirstColumn="0" w:lastRowLastColumn="0"/>
            </w:pPr>
            <w:r>
              <w:t>Vardır</w:t>
            </w:r>
          </w:p>
        </w:tc>
        <w:tc>
          <w:tcPr>
            <w:tcW w:w="1649" w:type="dxa"/>
            <w:vAlign w:val="center"/>
          </w:tcPr>
          <w:p w:rsidR="00C84BD3" w:rsidRDefault="00C84BD3" w:rsidP="00C84BD3">
            <w:pPr>
              <w:jc w:val="center"/>
              <w:cnfStyle w:val="000000100000" w:firstRow="0" w:lastRow="0" w:firstColumn="0" w:lastColumn="0" w:oddVBand="0" w:evenVBand="0" w:oddHBand="1" w:evenHBand="0" w:firstRowFirstColumn="0" w:firstRowLastColumn="0" w:lastRowFirstColumn="0" w:lastRowLastColumn="0"/>
            </w:pPr>
            <w:r>
              <w:t>Vardır</w:t>
            </w:r>
          </w:p>
        </w:tc>
      </w:tr>
    </w:tbl>
    <w:p w:rsidR="00C84BD3" w:rsidRPr="008752BA" w:rsidRDefault="00C84BD3" w:rsidP="008752BA"/>
    <w:sectPr w:rsidR="00C84BD3" w:rsidRPr="008752BA" w:rsidSect="00D25E7C">
      <w:headerReference w:type="default" r:id="rId13"/>
      <w:footerReference w:type="default" r:id="rId14"/>
      <w:pgSz w:w="11906" w:h="16838"/>
      <w:pgMar w:top="426" w:right="707" w:bottom="426" w:left="567" w:header="284"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D2A" w:rsidRDefault="00D46D2A" w:rsidP="00DA279E">
      <w:pPr>
        <w:spacing w:after="0" w:line="240" w:lineRule="auto"/>
      </w:pPr>
      <w:r>
        <w:separator/>
      </w:r>
    </w:p>
  </w:endnote>
  <w:endnote w:type="continuationSeparator" w:id="0">
    <w:p w:rsidR="00D46D2A" w:rsidRDefault="00D46D2A" w:rsidP="00DA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Calibri"/>
    <w:charset w:val="A2"/>
    <w:family w:val="swiss"/>
    <w:pitch w:val="variable"/>
    <w:sig w:usb0="00000001" w:usb1="4000207B" w:usb2="00000000" w:usb3="00000000" w:csb0="0000019F" w:csb1="00000000"/>
  </w:font>
  <w:font w:name="Calibri-Bold">
    <w:altName w:val="Times New Roman"/>
    <w:panose1 w:val="00000000000000000000"/>
    <w:charset w:val="A2"/>
    <w:family w:val="auto"/>
    <w:notTrueType/>
    <w:pitch w:val="default"/>
    <w:sig w:usb0="00000001"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9E" w:rsidRDefault="00D46D2A" w:rsidP="00DA279E">
    <w:pPr>
      <w:pStyle w:val="Altbilgi"/>
      <w:jc w:val="center"/>
    </w:pPr>
    <w:hyperlink r:id="rId1" w:history="1">
      <w:r w:rsidR="00DA279E" w:rsidRPr="005E6551">
        <w:rPr>
          <w:rStyle w:val="Kpr"/>
        </w:rPr>
        <w:t>www.FenEhli.com</w:t>
      </w:r>
    </w:hyperlink>
    <w:r w:rsidR="00DA279E">
      <w:t xml:space="preserve"> – Fen Bilimleri Dersini Ehlinden Öğrenin!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D2A" w:rsidRDefault="00D46D2A" w:rsidP="00DA279E">
      <w:pPr>
        <w:spacing w:after="0" w:line="240" w:lineRule="auto"/>
      </w:pPr>
      <w:r>
        <w:separator/>
      </w:r>
    </w:p>
  </w:footnote>
  <w:footnote w:type="continuationSeparator" w:id="0">
    <w:p w:rsidR="00D46D2A" w:rsidRDefault="00D46D2A" w:rsidP="00DA2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79E" w:rsidRPr="00DB381F" w:rsidRDefault="00DA279E" w:rsidP="00DA279E">
    <w:pPr>
      <w:rPr>
        <w:rFonts w:cs="Calibri-Bold"/>
        <w:b/>
        <w:bCs/>
        <w:sz w:val="24"/>
        <w:szCs w:val="24"/>
      </w:rPr>
    </w:pPr>
    <w:r w:rsidRPr="00DB381F">
      <w:rPr>
        <w:b/>
        <w:color w:val="002060"/>
        <w:sz w:val="20"/>
        <w:szCs w:val="20"/>
      </w:rPr>
      <w:t xml:space="preserve">SINIF: </w:t>
    </w:r>
    <w:r w:rsidR="0025526A">
      <w:rPr>
        <w:b/>
        <w:color w:val="FF0000"/>
        <w:sz w:val="20"/>
        <w:szCs w:val="20"/>
      </w:rPr>
      <w:t>4</w:t>
    </w:r>
    <w:r w:rsidR="00DB381F" w:rsidRPr="00DB381F">
      <w:rPr>
        <w:b/>
        <w:sz w:val="20"/>
        <w:szCs w:val="20"/>
      </w:rPr>
      <w:t xml:space="preserve">    </w:t>
    </w:r>
    <w:r w:rsidR="008752BA">
      <w:rPr>
        <w:b/>
        <w:sz w:val="20"/>
        <w:szCs w:val="20"/>
      </w:rPr>
      <w:t xml:space="preserve">       </w:t>
    </w:r>
    <w:r w:rsidR="0025526A">
      <w:rPr>
        <w:b/>
        <w:sz w:val="20"/>
        <w:szCs w:val="20"/>
      </w:rPr>
      <w:tab/>
    </w:r>
    <w:r w:rsidR="00DB381F" w:rsidRPr="00DB381F">
      <w:rPr>
        <w:b/>
        <w:sz w:val="20"/>
        <w:szCs w:val="20"/>
      </w:rPr>
      <w:t xml:space="preserve"> </w:t>
    </w:r>
    <w:r w:rsidR="008752BA">
      <w:rPr>
        <w:b/>
        <w:sz w:val="20"/>
        <w:szCs w:val="20"/>
      </w:rPr>
      <w:t xml:space="preserve">   </w:t>
    </w:r>
    <w:r w:rsidRPr="00DB381F">
      <w:rPr>
        <w:b/>
        <w:sz w:val="20"/>
        <w:szCs w:val="20"/>
      </w:rPr>
      <w:t xml:space="preserve"> </w:t>
    </w:r>
    <w:r w:rsidRPr="00DB381F">
      <w:rPr>
        <w:b/>
        <w:color w:val="002060"/>
        <w:sz w:val="20"/>
        <w:szCs w:val="20"/>
      </w:rPr>
      <w:t xml:space="preserve">ÜNİTE: </w:t>
    </w:r>
    <w:r w:rsidR="00153988">
      <w:rPr>
        <w:b/>
        <w:color w:val="FF0000"/>
        <w:sz w:val="20"/>
        <w:szCs w:val="20"/>
      </w:rPr>
      <w:t>MADDEYİ TANIYALIM</w:t>
    </w:r>
    <w:r w:rsidR="00560A51">
      <w:rPr>
        <w:b/>
        <w:color w:val="FF0000"/>
        <w:sz w:val="20"/>
        <w:szCs w:val="20"/>
      </w:rPr>
      <w:t xml:space="preserve"> </w:t>
    </w:r>
    <w:r w:rsidR="00D25E7C">
      <w:rPr>
        <w:b/>
        <w:color w:val="FF0000"/>
        <w:sz w:val="20"/>
        <w:szCs w:val="20"/>
      </w:rPr>
      <w:t xml:space="preserve">  </w:t>
    </w:r>
    <w:r w:rsidR="00E83348">
      <w:rPr>
        <w:b/>
        <w:color w:val="FF0000"/>
        <w:sz w:val="20"/>
        <w:szCs w:val="20"/>
      </w:rPr>
      <w:tab/>
    </w:r>
    <w:r w:rsidR="0025526A">
      <w:rPr>
        <w:b/>
        <w:color w:val="FF0000"/>
        <w:sz w:val="20"/>
        <w:szCs w:val="20"/>
      </w:rPr>
      <w:tab/>
    </w:r>
    <w:r w:rsidR="008752BA">
      <w:rPr>
        <w:b/>
        <w:color w:val="FF0000"/>
        <w:sz w:val="20"/>
        <w:szCs w:val="20"/>
      </w:rPr>
      <w:t xml:space="preserve">     </w:t>
    </w:r>
    <w:r w:rsidR="00D25E7C">
      <w:rPr>
        <w:b/>
        <w:color w:val="FF0000"/>
        <w:sz w:val="20"/>
        <w:szCs w:val="20"/>
      </w:rPr>
      <w:t xml:space="preserve"> </w:t>
    </w:r>
    <w:r w:rsidRPr="00DB381F">
      <w:rPr>
        <w:b/>
        <w:color w:val="002060"/>
        <w:sz w:val="20"/>
        <w:szCs w:val="20"/>
      </w:rPr>
      <w:t xml:space="preserve">BÖLÜM: </w:t>
    </w:r>
    <w:r w:rsidR="008752BA">
      <w:rPr>
        <w:rFonts w:cs="Calibri-Bold"/>
        <w:b/>
        <w:bCs/>
        <w:color w:val="FF0000"/>
        <w:sz w:val="20"/>
        <w:szCs w:val="20"/>
      </w:rPr>
      <w:t>MADDENİN HALLERİ</w:t>
    </w:r>
    <w:r w:rsidR="008752BA">
      <w:rPr>
        <w:rFonts w:cs="Calibri-Bold"/>
        <w:b/>
        <w:bCs/>
        <w:color w:val="FF0000"/>
        <w:sz w:val="20"/>
        <w:szCs w:val="20"/>
      </w:rPr>
      <w:tab/>
    </w:r>
    <w:r w:rsidR="00D25E7C">
      <w:rPr>
        <w:rFonts w:cs="Calibri-Bold"/>
        <w:b/>
        <w:bCs/>
        <w:color w:val="FF0000"/>
        <w:sz w:val="24"/>
        <w:szCs w:val="24"/>
      </w:rPr>
      <w:t xml:space="preserve">  </w:t>
    </w:r>
    <w:r w:rsidR="00E83348">
      <w:rPr>
        <w:rFonts w:cs="Calibri-Bold"/>
        <w:b/>
        <w:bCs/>
        <w:color w:val="FF0000"/>
        <w:sz w:val="24"/>
        <w:szCs w:val="24"/>
      </w:rPr>
      <w:t xml:space="preserve">   </w:t>
    </w:r>
    <w:r w:rsidR="008752BA">
      <w:rPr>
        <w:rFonts w:cs="Calibri-Bold"/>
        <w:b/>
        <w:bCs/>
        <w:color w:val="FF0000"/>
        <w:sz w:val="24"/>
        <w:szCs w:val="24"/>
      </w:rPr>
      <w:t xml:space="preserve">           </w:t>
    </w:r>
    <w:r w:rsidR="00DB381F" w:rsidRPr="00DB381F">
      <w:rPr>
        <w:rFonts w:cs="Calibri-Bold"/>
        <w:b/>
        <w:bCs/>
        <w:color w:val="FF0000"/>
        <w:sz w:val="24"/>
        <w:szCs w:val="24"/>
      </w:rPr>
      <w:t xml:space="preserve">   </w:t>
    </w:r>
    <w:hyperlink r:id="rId1" w:history="1">
      <w:r w:rsidRPr="00802C4D">
        <w:rPr>
          <w:rStyle w:val="Kpr"/>
          <w:b/>
        </w:rPr>
        <w:t>www.FenEhli.com</w:t>
      </w:r>
    </w:hyperlink>
    <w:r w:rsidRPr="00802C4D">
      <w:rPr>
        <w:b/>
      </w:rPr>
      <w:t xml:space="preserve"> </w:t>
    </w:r>
  </w:p>
  <w:p w:rsidR="00DA279E" w:rsidRDefault="00DA279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625D"/>
    <w:multiLevelType w:val="hybridMultilevel"/>
    <w:tmpl w:val="AFB0918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8C5BBE"/>
    <w:multiLevelType w:val="hybridMultilevel"/>
    <w:tmpl w:val="9E6AEE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A4781F"/>
    <w:multiLevelType w:val="hybridMultilevel"/>
    <w:tmpl w:val="3030EF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2822F3"/>
    <w:multiLevelType w:val="hybridMultilevel"/>
    <w:tmpl w:val="1AFA6B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574955"/>
    <w:multiLevelType w:val="multilevel"/>
    <w:tmpl w:val="05F2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EF6F2E"/>
    <w:multiLevelType w:val="hybridMultilevel"/>
    <w:tmpl w:val="110651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6283B11"/>
    <w:multiLevelType w:val="hybridMultilevel"/>
    <w:tmpl w:val="93A83B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EE4DCA"/>
    <w:multiLevelType w:val="hybridMultilevel"/>
    <w:tmpl w:val="0FBA933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94E086B"/>
    <w:multiLevelType w:val="hybridMultilevel"/>
    <w:tmpl w:val="4718D7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DB854B6"/>
    <w:multiLevelType w:val="hybridMultilevel"/>
    <w:tmpl w:val="272656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92523F"/>
    <w:multiLevelType w:val="hybridMultilevel"/>
    <w:tmpl w:val="044C319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093875"/>
    <w:multiLevelType w:val="hybridMultilevel"/>
    <w:tmpl w:val="4790D8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2FE1C65"/>
    <w:multiLevelType w:val="hybridMultilevel"/>
    <w:tmpl w:val="300CA6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37C7F9D"/>
    <w:multiLevelType w:val="hybridMultilevel"/>
    <w:tmpl w:val="F000D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09C0C5D"/>
    <w:multiLevelType w:val="hybridMultilevel"/>
    <w:tmpl w:val="088E82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780F8D"/>
    <w:multiLevelType w:val="hybridMultilevel"/>
    <w:tmpl w:val="B3BCC06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1931D8C"/>
    <w:multiLevelType w:val="hybridMultilevel"/>
    <w:tmpl w:val="79CA98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1E96392"/>
    <w:multiLevelType w:val="hybridMultilevel"/>
    <w:tmpl w:val="3596239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2134D1C"/>
    <w:multiLevelType w:val="hybridMultilevel"/>
    <w:tmpl w:val="CCA09E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80719D5"/>
    <w:multiLevelType w:val="hybridMultilevel"/>
    <w:tmpl w:val="62721E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A8092F"/>
    <w:multiLevelType w:val="hybridMultilevel"/>
    <w:tmpl w:val="2040B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2A57C46"/>
    <w:multiLevelType w:val="hybridMultilevel"/>
    <w:tmpl w:val="B26676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4292041"/>
    <w:multiLevelType w:val="hybridMultilevel"/>
    <w:tmpl w:val="38EAD1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4BF1024"/>
    <w:multiLevelType w:val="hybridMultilevel"/>
    <w:tmpl w:val="0196111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9642AC"/>
    <w:multiLevelType w:val="hybridMultilevel"/>
    <w:tmpl w:val="F8B4A5C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F7341D0"/>
    <w:multiLevelType w:val="hybridMultilevel"/>
    <w:tmpl w:val="3AE2767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FB47117"/>
    <w:multiLevelType w:val="hybridMultilevel"/>
    <w:tmpl w:val="CC9CFA28"/>
    <w:lvl w:ilvl="0" w:tplc="A680E67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5D926F4"/>
    <w:multiLevelType w:val="hybridMultilevel"/>
    <w:tmpl w:val="372AD5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65A796C"/>
    <w:multiLevelType w:val="hybridMultilevel"/>
    <w:tmpl w:val="F188987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9C35177"/>
    <w:multiLevelType w:val="hybridMultilevel"/>
    <w:tmpl w:val="13DE838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A292D47"/>
    <w:multiLevelType w:val="hybridMultilevel"/>
    <w:tmpl w:val="4C9092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0E3318F"/>
    <w:multiLevelType w:val="hybridMultilevel"/>
    <w:tmpl w:val="CBACF8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45318E0"/>
    <w:multiLevelType w:val="hybridMultilevel"/>
    <w:tmpl w:val="D05856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5280927"/>
    <w:multiLevelType w:val="hybridMultilevel"/>
    <w:tmpl w:val="A71EC10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8C4042B"/>
    <w:multiLevelType w:val="hybridMultilevel"/>
    <w:tmpl w:val="3620B16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9122D72"/>
    <w:multiLevelType w:val="hybridMultilevel"/>
    <w:tmpl w:val="339A22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9D96B65"/>
    <w:multiLevelType w:val="hybridMultilevel"/>
    <w:tmpl w:val="C4C087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D326ADE"/>
    <w:multiLevelType w:val="hybridMultilevel"/>
    <w:tmpl w:val="2A381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139621E"/>
    <w:multiLevelType w:val="hybridMultilevel"/>
    <w:tmpl w:val="B60461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54C3DBC"/>
    <w:multiLevelType w:val="hybridMultilevel"/>
    <w:tmpl w:val="301C14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5AA3FF8"/>
    <w:multiLevelType w:val="hybridMultilevel"/>
    <w:tmpl w:val="AA4495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6B8339E"/>
    <w:multiLevelType w:val="hybridMultilevel"/>
    <w:tmpl w:val="F1A86B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36"/>
  </w:num>
  <w:num w:numId="4">
    <w:abstractNumId w:val="3"/>
  </w:num>
  <w:num w:numId="5">
    <w:abstractNumId w:val="13"/>
  </w:num>
  <w:num w:numId="6">
    <w:abstractNumId w:val="28"/>
  </w:num>
  <w:num w:numId="7">
    <w:abstractNumId w:val="23"/>
  </w:num>
  <w:num w:numId="8">
    <w:abstractNumId w:val="41"/>
  </w:num>
  <w:num w:numId="9">
    <w:abstractNumId w:val="32"/>
  </w:num>
  <w:num w:numId="10">
    <w:abstractNumId w:val="31"/>
  </w:num>
  <w:num w:numId="11">
    <w:abstractNumId w:val="5"/>
  </w:num>
  <w:num w:numId="12">
    <w:abstractNumId w:val="29"/>
  </w:num>
  <w:num w:numId="13">
    <w:abstractNumId w:val="37"/>
  </w:num>
  <w:num w:numId="14">
    <w:abstractNumId w:val="7"/>
  </w:num>
  <w:num w:numId="15">
    <w:abstractNumId w:val="17"/>
  </w:num>
  <w:num w:numId="16">
    <w:abstractNumId w:val="27"/>
  </w:num>
  <w:num w:numId="17">
    <w:abstractNumId w:val="11"/>
  </w:num>
  <w:num w:numId="18">
    <w:abstractNumId w:val="8"/>
  </w:num>
  <w:num w:numId="19">
    <w:abstractNumId w:val="6"/>
  </w:num>
  <w:num w:numId="20">
    <w:abstractNumId w:val="21"/>
  </w:num>
  <w:num w:numId="21">
    <w:abstractNumId w:val="0"/>
  </w:num>
  <w:num w:numId="22">
    <w:abstractNumId w:val="14"/>
  </w:num>
  <w:num w:numId="23">
    <w:abstractNumId w:val="26"/>
  </w:num>
  <w:num w:numId="24">
    <w:abstractNumId w:val="40"/>
  </w:num>
  <w:num w:numId="25">
    <w:abstractNumId w:val="15"/>
  </w:num>
  <w:num w:numId="26">
    <w:abstractNumId w:val="9"/>
  </w:num>
  <w:num w:numId="27">
    <w:abstractNumId w:val="1"/>
  </w:num>
  <w:num w:numId="28">
    <w:abstractNumId w:val="39"/>
  </w:num>
  <w:num w:numId="29">
    <w:abstractNumId w:val="38"/>
  </w:num>
  <w:num w:numId="30">
    <w:abstractNumId w:val="19"/>
  </w:num>
  <w:num w:numId="31">
    <w:abstractNumId w:val="22"/>
  </w:num>
  <w:num w:numId="32">
    <w:abstractNumId w:val="4"/>
  </w:num>
  <w:num w:numId="33">
    <w:abstractNumId w:val="24"/>
  </w:num>
  <w:num w:numId="34">
    <w:abstractNumId w:val="35"/>
  </w:num>
  <w:num w:numId="35">
    <w:abstractNumId w:val="12"/>
  </w:num>
  <w:num w:numId="36">
    <w:abstractNumId w:val="34"/>
  </w:num>
  <w:num w:numId="37">
    <w:abstractNumId w:val="30"/>
  </w:num>
  <w:num w:numId="38">
    <w:abstractNumId w:val="20"/>
  </w:num>
  <w:num w:numId="39">
    <w:abstractNumId w:val="10"/>
  </w:num>
  <w:num w:numId="40">
    <w:abstractNumId w:val="2"/>
  </w:num>
  <w:num w:numId="41">
    <w:abstractNumId w:val="16"/>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52"/>
    <w:rsid w:val="00002F07"/>
    <w:rsid w:val="00011EAB"/>
    <w:rsid w:val="0002431B"/>
    <w:rsid w:val="0007318D"/>
    <w:rsid w:val="00097597"/>
    <w:rsid w:val="000A6A06"/>
    <w:rsid w:val="000B5622"/>
    <w:rsid w:val="00104639"/>
    <w:rsid w:val="00116836"/>
    <w:rsid w:val="0014249A"/>
    <w:rsid w:val="001445BE"/>
    <w:rsid w:val="00153988"/>
    <w:rsid w:val="001669A0"/>
    <w:rsid w:val="001B6496"/>
    <w:rsid w:val="001B6497"/>
    <w:rsid w:val="001C4D1F"/>
    <w:rsid w:val="001C5C43"/>
    <w:rsid w:val="001D5BEA"/>
    <w:rsid w:val="002256A7"/>
    <w:rsid w:val="00226610"/>
    <w:rsid w:val="002300BC"/>
    <w:rsid w:val="0025526A"/>
    <w:rsid w:val="00260A52"/>
    <w:rsid w:val="002C2ACB"/>
    <w:rsid w:val="00320ACF"/>
    <w:rsid w:val="00364D8B"/>
    <w:rsid w:val="003C07C5"/>
    <w:rsid w:val="003D0257"/>
    <w:rsid w:val="004268CB"/>
    <w:rsid w:val="00426BE5"/>
    <w:rsid w:val="0046139F"/>
    <w:rsid w:val="004645ED"/>
    <w:rsid w:val="00483B8D"/>
    <w:rsid w:val="00494290"/>
    <w:rsid w:val="004A48EC"/>
    <w:rsid w:val="004A5A69"/>
    <w:rsid w:val="004E7DB4"/>
    <w:rsid w:val="00531384"/>
    <w:rsid w:val="005534A4"/>
    <w:rsid w:val="00560A51"/>
    <w:rsid w:val="005849C4"/>
    <w:rsid w:val="0058737B"/>
    <w:rsid w:val="005A7689"/>
    <w:rsid w:val="005C1773"/>
    <w:rsid w:val="005C7614"/>
    <w:rsid w:val="005E6CB9"/>
    <w:rsid w:val="005F0831"/>
    <w:rsid w:val="005F391D"/>
    <w:rsid w:val="00624C69"/>
    <w:rsid w:val="00652C90"/>
    <w:rsid w:val="00675611"/>
    <w:rsid w:val="006B0B51"/>
    <w:rsid w:val="006F09C1"/>
    <w:rsid w:val="00707FC1"/>
    <w:rsid w:val="00710376"/>
    <w:rsid w:val="00710D0E"/>
    <w:rsid w:val="00725B8B"/>
    <w:rsid w:val="00753417"/>
    <w:rsid w:val="00764B0B"/>
    <w:rsid w:val="00770247"/>
    <w:rsid w:val="007936F8"/>
    <w:rsid w:val="007A7913"/>
    <w:rsid w:val="007E019D"/>
    <w:rsid w:val="007F195D"/>
    <w:rsid w:val="007F2B3A"/>
    <w:rsid w:val="00802C4D"/>
    <w:rsid w:val="008752BA"/>
    <w:rsid w:val="00877AB7"/>
    <w:rsid w:val="00897F36"/>
    <w:rsid w:val="008D376B"/>
    <w:rsid w:val="00901982"/>
    <w:rsid w:val="0090564E"/>
    <w:rsid w:val="00907550"/>
    <w:rsid w:val="009F22A6"/>
    <w:rsid w:val="00A15D05"/>
    <w:rsid w:val="00A42239"/>
    <w:rsid w:val="00A44A13"/>
    <w:rsid w:val="00A7521A"/>
    <w:rsid w:val="00A76EF6"/>
    <w:rsid w:val="00A91205"/>
    <w:rsid w:val="00AE7B28"/>
    <w:rsid w:val="00B07E61"/>
    <w:rsid w:val="00B80A4E"/>
    <w:rsid w:val="00B937AD"/>
    <w:rsid w:val="00BA6C1A"/>
    <w:rsid w:val="00BC6D4C"/>
    <w:rsid w:val="00BF056A"/>
    <w:rsid w:val="00C01CF9"/>
    <w:rsid w:val="00C36365"/>
    <w:rsid w:val="00C8185A"/>
    <w:rsid w:val="00C84BD3"/>
    <w:rsid w:val="00CA1A52"/>
    <w:rsid w:val="00CC049E"/>
    <w:rsid w:val="00CC17B3"/>
    <w:rsid w:val="00CF686F"/>
    <w:rsid w:val="00D017C4"/>
    <w:rsid w:val="00D24BF3"/>
    <w:rsid w:val="00D25E7C"/>
    <w:rsid w:val="00D46D2A"/>
    <w:rsid w:val="00D806F9"/>
    <w:rsid w:val="00D8618F"/>
    <w:rsid w:val="00D976FF"/>
    <w:rsid w:val="00DA279E"/>
    <w:rsid w:val="00DB381F"/>
    <w:rsid w:val="00DB4256"/>
    <w:rsid w:val="00DC3FC1"/>
    <w:rsid w:val="00DF7C5E"/>
    <w:rsid w:val="00E25934"/>
    <w:rsid w:val="00E32CDE"/>
    <w:rsid w:val="00E34023"/>
    <w:rsid w:val="00E355AC"/>
    <w:rsid w:val="00E83348"/>
    <w:rsid w:val="00EE3190"/>
    <w:rsid w:val="00EF71A2"/>
    <w:rsid w:val="00F43D16"/>
    <w:rsid w:val="00F4495C"/>
    <w:rsid w:val="00F54316"/>
    <w:rsid w:val="00F74C6E"/>
    <w:rsid w:val="00FA04D1"/>
    <w:rsid w:val="00FA19AE"/>
    <w:rsid w:val="00FB7D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2C4D"/>
    <w:rPr>
      <w:color w:val="0563C1" w:themeColor="hyperlink"/>
      <w:u w:val="single"/>
    </w:rPr>
  </w:style>
  <w:style w:type="table" w:styleId="TabloKlavuzu">
    <w:name w:val="Table Grid"/>
    <w:basedOn w:val="NormalTablo"/>
    <w:uiPriority w:val="39"/>
    <w:rsid w:val="0009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01982"/>
    <w:pPr>
      <w:ind w:left="720"/>
      <w:contextualSpacing/>
    </w:pPr>
  </w:style>
  <w:style w:type="table" w:customStyle="1" w:styleId="GridTable4Accent1">
    <w:name w:val="Grid Table 4 Accent 1"/>
    <w:basedOn w:val="NormalTablo"/>
    <w:uiPriority w:val="49"/>
    <w:rsid w:val="0090198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
    <w:name w:val="Grid Table 4 Accent 6"/>
    <w:basedOn w:val="NormalTablo"/>
    <w:uiPriority w:val="49"/>
    <w:rsid w:val="0090198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tbilgi">
    <w:name w:val="header"/>
    <w:basedOn w:val="Normal"/>
    <w:link w:val="stbilgiChar"/>
    <w:uiPriority w:val="99"/>
    <w:unhideWhenUsed/>
    <w:rsid w:val="00DA2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79E"/>
  </w:style>
  <w:style w:type="paragraph" w:styleId="Altbilgi">
    <w:name w:val="footer"/>
    <w:basedOn w:val="Normal"/>
    <w:link w:val="AltbilgiChar"/>
    <w:uiPriority w:val="99"/>
    <w:unhideWhenUsed/>
    <w:rsid w:val="00DA2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79E"/>
  </w:style>
  <w:style w:type="character" w:styleId="AklamaBavurusu">
    <w:name w:val="annotation reference"/>
    <w:basedOn w:val="VarsaylanParagrafYazTipi"/>
    <w:uiPriority w:val="99"/>
    <w:semiHidden/>
    <w:unhideWhenUsed/>
    <w:rsid w:val="00D976FF"/>
    <w:rPr>
      <w:sz w:val="16"/>
      <w:szCs w:val="16"/>
    </w:rPr>
  </w:style>
  <w:style w:type="paragraph" w:styleId="AklamaMetni">
    <w:name w:val="annotation text"/>
    <w:basedOn w:val="Normal"/>
    <w:link w:val="AklamaMetniChar"/>
    <w:uiPriority w:val="99"/>
    <w:semiHidden/>
    <w:unhideWhenUsed/>
    <w:rsid w:val="00D976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76FF"/>
    <w:rPr>
      <w:sz w:val="20"/>
      <w:szCs w:val="20"/>
    </w:rPr>
  </w:style>
  <w:style w:type="paragraph" w:styleId="AklamaKonusu">
    <w:name w:val="annotation subject"/>
    <w:basedOn w:val="AklamaMetni"/>
    <w:next w:val="AklamaMetni"/>
    <w:link w:val="AklamaKonusuChar"/>
    <w:uiPriority w:val="99"/>
    <w:semiHidden/>
    <w:unhideWhenUsed/>
    <w:rsid w:val="00D976FF"/>
    <w:rPr>
      <w:b/>
      <w:bCs/>
    </w:rPr>
  </w:style>
  <w:style w:type="character" w:customStyle="1" w:styleId="AklamaKonusuChar">
    <w:name w:val="Açıklama Konusu Char"/>
    <w:basedOn w:val="AklamaMetniChar"/>
    <w:link w:val="AklamaKonusu"/>
    <w:uiPriority w:val="99"/>
    <w:semiHidden/>
    <w:rsid w:val="00D976FF"/>
    <w:rPr>
      <w:b/>
      <w:bCs/>
      <w:sz w:val="20"/>
      <w:szCs w:val="20"/>
    </w:rPr>
  </w:style>
  <w:style w:type="paragraph" w:styleId="BalonMetni">
    <w:name w:val="Balloon Text"/>
    <w:basedOn w:val="Normal"/>
    <w:link w:val="BalonMetniChar"/>
    <w:uiPriority w:val="99"/>
    <w:semiHidden/>
    <w:unhideWhenUsed/>
    <w:rsid w:val="00D976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76FF"/>
    <w:rPr>
      <w:rFonts w:ascii="Segoe UI" w:hAnsi="Segoe UI" w:cs="Segoe UI"/>
      <w:sz w:val="18"/>
      <w:szCs w:val="18"/>
    </w:rPr>
  </w:style>
  <w:style w:type="character" w:customStyle="1" w:styleId="apple-converted-space">
    <w:name w:val="apple-converted-space"/>
    <w:basedOn w:val="VarsaylanParagrafYazTipi"/>
    <w:rsid w:val="004A48EC"/>
  </w:style>
  <w:style w:type="table" w:styleId="AkKlavuz-Vurgu5">
    <w:name w:val="Light Grid Accent 5"/>
    <w:basedOn w:val="NormalTablo"/>
    <w:uiPriority w:val="62"/>
    <w:rsid w:val="00BC6D4C"/>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OrtaKlavuz2-Vurgu5">
    <w:name w:val="Medium Grid 2 Accent 5"/>
    <w:basedOn w:val="NormalTablo"/>
    <w:uiPriority w:val="68"/>
    <w:rsid w:val="005A76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02C4D"/>
    <w:rPr>
      <w:color w:val="0563C1" w:themeColor="hyperlink"/>
      <w:u w:val="single"/>
    </w:rPr>
  </w:style>
  <w:style w:type="table" w:styleId="TabloKlavuzu">
    <w:name w:val="Table Grid"/>
    <w:basedOn w:val="NormalTablo"/>
    <w:uiPriority w:val="39"/>
    <w:rsid w:val="0009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901982"/>
    <w:pPr>
      <w:ind w:left="720"/>
      <w:contextualSpacing/>
    </w:pPr>
  </w:style>
  <w:style w:type="table" w:customStyle="1" w:styleId="GridTable4Accent1">
    <w:name w:val="Grid Table 4 Accent 1"/>
    <w:basedOn w:val="NormalTablo"/>
    <w:uiPriority w:val="49"/>
    <w:rsid w:val="0090198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6">
    <w:name w:val="Grid Table 4 Accent 6"/>
    <w:basedOn w:val="NormalTablo"/>
    <w:uiPriority w:val="49"/>
    <w:rsid w:val="00901982"/>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stbilgi">
    <w:name w:val="header"/>
    <w:basedOn w:val="Normal"/>
    <w:link w:val="stbilgiChar"/>
    <w:uiPriority w:val="99"/>
    <w:unhideWhenUsed/>
    <w:rsid w:val="00DA279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279E"/>
  </w:style>
  <w:style w:type="paragraph" w:styleId="Altbilgi">
    <w:name w:val="footer"/>
    <w:basedOn w:val="Normal"/>
    <w:link w:val="AltbilgiChar"/>
    <w:uiPriority w:val="99"/>
    <w:unhideWhenUsed/>
    <w:rsid w:val="00DA279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279E"/>
  </w:style>
  <w:style w:type="character" w:styleId="AklamaBavurusu">
    <w:name w:val="annotation reference"/>
    <w:basedOn w:val="VarsaylanParagrafYazTipi"/>
    <w:uiPriority w:val="99"/>
    <w:semiHidden/>
    <w:unhideWhenUsed/>
    <w:rsid w:val="00D976FF"/>
    <w:rPr>
      <w:sz w:val="16"/>
      <w:szCs w:val="16"/>
    </w:rPr>
  </w:style>
  <w:style w:type="paragraph" w:styleId="AklamaMetni">
    <w:name w:val="annotation text"/>
    <w:basedOn w:val="Normal"/>
    <w:link w:val="AklamaMetniChar"/>
    <w:uiPriority w:val="99"/>
    <w:semiHidden/>
    <w:unhideWhenUsed/>
    <w:rsid w:val="00D976F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76FF"/>
    <w:rPr>
      <w:sz w:val="20"/>
      <w:szCs w:val="20"/>
    </w:rPr>
  </w:style>
  <w:style w:type="paragraph" w:styleId="AklamaKonusu">
    <w:name w:val="annotation subject"/>
    <w:basedOn w:val="AklamaMetni"/>
    <w:next w:val="AklamaMetni"/>
    <w:link w:val="AklamaKonusuChar"/>
    <w:uiPriority w:val="99"/>
    <w:semiHidden/>
    <w:unhideWhenUsed/>
    <w:rsid w:val="00D976FF"/>
    <w:rPr>
      <w:b/>
      <w:bCs/>
    </w:rPr>
  </w:style>
  <w:style w:type="character" w:customStyle="1" w:styleId="AklamaKonusuChar">
    <w:name w:val="Açıklama Konusu Char"/>
    <w:basedOn w:val="AklamaMetniChar"/>
    <w:link w:val="AklamaKonusu"/>
    <w:uiPriority w:val="99"/>
    <w:semiHidden/>
    <w:rsid w:val="00D976FF"/>
    <w:rPr>
      <w:b/>
      <w:bCs/>
      <w:sz w:val="20"/>
      <w:szCs w:val="20"/>
    </w:rPr>
  </w:style>
  <w:style w:type="paragraph" w:styleId="BalonMetni">
    <w:name w:val="Balloon Text"/>
    <w:basedOn w:val="Normal"/>
    <w:link w:val="BalonMetniChar"/>
    <w:uiPriority w:val="99"/>
    <w:semiHidden/>
    <w:unhideWhenUsed/>
    <w:rsid w:val="00D976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976FF"/>
    <w:rPr>
      <w:rFonts w:ascii="Segoe UI" w:hAnsi="Segoe UI" w:cs="Segoe UI"/>
      <w:sz w:val="18"/>
      <w:szCs w:val="18"/>
    </w:rPr>
  </w:style>
  <w:style w:type="character" w:customStyle="1" w:styleId="apple-converted-space">
    <w:name w:val="apple-converted-space"/>
    <w:basedOn w:val="VarsaylanParagrafYazTipi"/>
    <w:rsid w:val="004A48EC"/>
  </w:style>
  <w:style w:type="table" w:styleId="AkKlavuz-Vurgu5">
    <w:name w:val="Light Grid Accent 5"/>
    <w:basedOn w:val="NormalTablo"/>
    <w:uiPriority w:val="62"/>
    <w:rsid w:val="00BC6D4C"/>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OrtaKlavuz2-Vurgu5">
    <w:name w:val="Medium Grid 2 Accent 5"/>
    <w:basedOn w:val="NormalTablo"/>
    <w:uiPriority w:val="68"/>
    <w:rsid w:val="005A76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22853">
      <w:bodyDiv w:val="1"/>
      <w:marLeft w:val="0"/>
      <w:marRight w:val="0"/>
      <w:marTop w:val="0"/>
      <w:marBottom w:val="0"/>
      <w:divBdr>
        <w:top w:val="none" w:sz="0" w:space="0" w:color="auto"/>
        <w:left w:val="none" w:sz="0" w:space="0" w:color="auto"/>
        <w:bottom w:val="none" w:sz="0" w:space="0" w:color="auto"/>
        <w:right w:val="none" w:sz="0" w:space="0" w:color="auto"/>
      </w:divBdr>
    </w:div>
    <w:div w:id="20013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nEhli.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enEh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19C0-4F0D-4844-AEB9-A86F5FC1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307</Words>
  <Characters>1755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www.FenEhli.com</vt:lpstr>
    </vt:vector>
  </TitlesOfParts>
  <Company>MoTuN</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www.FenEhli.com</dc:title>
  <dc:subject>www.FenEhli.com</dc:subject>
  <dc:creator>www.FenEhli.com</dc:creator>
  <cp:keywords>www.FenEhli.com</cp:keywords>
  <cp:lastModifiedBy>İmam-Hatip</cp:lastModifiedBy>
  <cp:revision>4</cp:revision>
  <dcterms:created xsi:type="dcterms:W3CDTF">2016-08-12T07:39:00Z</dcterms:created>
  <dcterms:modified xsi:type="dcterms:W3CDTF">2016-08-12T08:14:00Z</dcterms:modified>
</cp:coreProperties>
</file>