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15696" w:type="dxa"/>
        <w:tblLook w:val="04A0" w:firstRow="1" w:lastRow="0" w:firstColumn="1" w:lastColumn="0" w:noHBand="0" w:noVBand="1"/>
      </w:tblPr>
      <w:tblGrid>
        <w:gridCol w:w="562"/>
        <w:gridCol w:w="916"/>
        <w:gridCol w:w="828"/>
        <w:gridCol w:w="1800"/>
        <w:gridCol w:w="8080"/>
        <w:gridCol w:w="992"/>
        <w:gridCol w:w="2518"/>
      </w:tblGrid>
      <w:tr w:rsidR="00517931" w:rsidRPr="00430126" w:rsidTr="006949FC">
        <w:tc>
          <w:tcPr>
            <w:tcW w:w="562" w:type="dxa"/>
            <w:vAlign w:val="center"/>
          </w:tcPr>
          <w:p w:rsidR="003406AE" w:rsidRPr="00517931" w:rsidRDefault="003406AE" w:rsidP="003406A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17931">
              <w:rPr>
                <w:rFonts w:ascii="Times New Roman" w:hAnsi="Times New Roman" w:cs="Times New Roman"/>
                <w:b/>
                <w:sz w:val="20"/>
              </w:rPr>
              <w:t>AY</w:t>
            </w:r>
          </w:p>
        </w:tc>
        <w:tc>
          <w:tcPr>
            <w:tcW w:w="916" w:type="dxa"/>
            <w:vAlign w:val="center"/>
          </w:tcPr>
          <w:p w:rsidR="003406AE" w:rsidRPr="00517931" w:rsidRDefault="003406AE" w:rsidP="003406A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17931">
              <w:rPr>
                <w:rFonts w:ascii="Times New Roman" w:hAnsi="Times New Roman" w:cs="Times New Roman"/>
                <w:b/>
                <w:sz w:val="20"/>
              </w:rPr>
              <w:t>HAFTA</w:t>
            </w:r>
          </w:p>
        </w:tc>
        <w:tc>
          <w:tcPr>
            <w:tcW w:w="828" w:type="dxa"/>
            <w:vAlign w:val="center"/>
          </w:tcPr>
          <w:p w:rsidR="003406AE" w:rsidRPr="00517931" w:rsidRDefault="003406AE" w:rsidP="003406A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17931">
              <w:rPr>
                <w:rFonts w:ascii="Times New Roman" w:hAnsi="Times New Roman" w:cs="Times New Roman"/>
                <w:b/>
                <w:sz w:val="20"/>
              </w:rPr>
              <w:t>DERS SAATİ</w:t>
            </w:r>
          </w:p>
        </w:tc>
        <w:tc>
          <w:tcPr>
            <w:tcW w:w="1800" w:type="dxa"/>
            <w:vAlign w:val="center"/>
          </w:tcPr>
          <w:p w:rsidR="003406AE" w:rsidRPr="00517931" w:rsidRDefault="003406AE" w:rsidP="003406A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17931">
              <w:rPr>
                <w:rFonts w:ascii="Times New Roman" w:hAnsi="Times New Roman" w:cs="Times New Roman"/>
                <w:b/>
                <w:sz w:val="20"/>
              </w:rPr>
              <w:t>KONU ADI</w:t>
            </w:r>
          </w:p>
        </w:tc>
        <w:tc>
          <w:tcPr>
            <w:tcW w:w="8080" w:type="dxa"/>
            <w:vAlign w:val="center"/>
          </w:tcPr>
          <w:p w:rsidR="003406AE" w:rsidRPr="00517931" w:rsidRDefault="003406AE" w:rsidP="003406A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17931">
              <w:rPr>
                <w:rFonts w:ascii="Times New Roman" w:hAnsi="Times New Roman" w:cs="Times New Roman"/>
                <w:b/>
                <w:sz w:val="20"/>
              </w:rPr>
              <w:t>KAZANIMLAR</w:t>
            </w:r>
          </w:p>
        </w:tc>
        <w:tc>
          <w:tcPr>
            <w:tcW w:w="992" w:type="dxa"/>
            <w:vAlign w:val="center"/>
          </w:tcPr>
          <w:p w:rsidR="003406AE" w:rsidRPr="00517931" w:rsidRDefault="003406AE" w:rsidP="003406A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17931">
              <w:rPr>
                <w:rFonts w:ascii="Times New Roman" w:hAnsi="Times New Roman" w:cs="Times New Roman"/>
                <w:b/>
                <w:sz w:val="20"/>
              </w:rPr>
              <w:t>TEST NO</w:t>
            </w:r>
          </w:p>
        </w:tc>
        <w:tc>
          <w:tcPr>
            <w:tcW w:w="2518" w:type="dxa"/>
            <w:vAlign w:val="center"/>
          </w:tcPr>
          <w:p w:rsidR="003406AE" w:rsidRPr="00517931" w:rsidRDefault="003406AE" w:rsidP="003406A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17931">
              <w:rPr>
                <w:rFonts w:ascii="Times New Roman" w:hAnsi="Times New Roman" w:cs="Times New Roman"/>
                <w:b/>
                <w:sz w:val="20"/>
              </w:rPr>
              <w:t>TEST ADI</w:t>
            </w:r>
          </w:p>
        </w:tc>
      </w:tr>
      <w:tr w:rsidR="00FC453C" w:rsidRPr="00430126" w:rsidTr="00FC453C">
        <w:trPr>
          <w:trHeight w:val="970"/>
        </w:trPr>
        <w:tc>
          <w:tcPr>
            <w:tcW w:w="562" w:type="dxa"/>
            <w:vMerge w:val="restart"/>
            <w:textDirection w:val="btLr"/>
            <w:vAlign w:val="center"/>
          </w:tcPr>
          <w:p w:rsidR="00FC453C" w:rsidRPr="00430126" w:rsidRDefault="00FC453C" w:rsidP="006C151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30126">
              <w:rPr>
                <w:rFonts w:ascii="Times New Roman" w:hAnsi="Times New Roman" w:cs="Times New Roman"/>
                <w:b/>
                <w:sz w:val="24"/>
              </w:rPr>
              <w:t>EKİM</w:t>
            </w:r>
          </w:p>
        </w:tc>
        <w:tc>
          <w:tcPr>
            <w:tcW w:w="916" w:type="dxa"/>
            <w:vAlign w:val="center"/>
          </w:tcPr>
          <w:p w:rsidR="00FC453C" w:rsidRPr="00430126" w:rsidRDefault="00FC453C" w:rsidP="006C15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430126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828" w:type="dxa"/>
            <w:vAlign w:val="center"/>
          </w:tcPr>
          <w:p w:rsidR="00FC453C" w:rsidRPr="00430126" w:rsidRDefault="00FC453C" w:rsidP="006C15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430126"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1800" w:type="dxa"/>
            <w:vAlign w:val="center"/>
          </w:tcPr>
          <w:p w:rsidR="00FC453C" w:rsidRPr="006949FC" w:rsidRDefault="00FC453C" w:rsidP="004227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Vücudumuzdaki </w:t>
            </w:r>
            <w:r w:rsidRPr="00422793">
              <w:rPr>
                <w:rFonts w:ascii="Times New Roman" w:hAnsi="Times New Roman" w:cs="Times New Roman"/>
                <w:sz w:val="20"/>
                <w:szCs w:val="20"/>
              </w:rPr>
              <w:t>Sistemler</w:t>
            </w:r>
          </w:p>
        </w:tc>
        <w:tc>
          <w:tcPr>
            <w:tcW w:w="8080" w:type="dxa"/>
            <w:vAlign w:val="center"/>
          </w:tcPr>
          <w:p w:rsidR="00FC453C" w:rsidRPr="00C32DDF" w:rsidRDefault="00FC453C" w:rsidP="00C32DDF">
            <w:pPr>
              <w:rPr>
                <w:rFonts w:ascii="Times New Roman" w:hAnsi="Times New Roman" w:cs="Times New Roman"/>
                <w:szCs w:val="20"/>
              </w:rPr>
            </w:pPr>
            <w:r w:rsidRPr="00C32DDF">
              <w:rPr>
                <w:rFonts w:ascii="Times New Roman" w:hAnsi="Times New Roman" w:cs="Times New Roman"/>
                <w:szCs w:val="20"/>
              </w:rPr>
              <w:t>7.1.1.1. Sindirim sistemini oluşturan yapı ve organları model üzerinde göstererek açıklar.</w:t>
            </w:r>
          </w:p>
          <w:p w:rsidR="00FC453C" w:rsidRDefault="00FC453C" w:rsidP="00C32DDF">
            <w:pPr>
              <w:rPr>
                <w:rFonts w:ascii="Times New Roman" w:hAnsi="Times New Roman" w:cs="Times New Roman"/>
                <w:szCs w:val="20"/>
              </w:rPr>
            </w:pPr>
            <w:r w:rsidRPr="00C32DDF">
              <w:rPr>
                <w:rFonts w:ascii="Times New Roman" w:hAnsi="Times New Roman" w:cs="Times New Roman"/>
                <w:szCs w:val="20"/>
              </w:rPr>
              <w:t>Sindirime uğrayan besinlerin bağırsaklardan kana geçtiği vurgulanır.</w:t>
            </w:r>
          </w:p>
          <w:p w:rsidR="00FC453C" w:rsidRPr="00C32DDF" w:rsidRDefault="00FC453C" w:rsidP="00C32DDF">
            <w:pPr>
              <w:rPr>
                <w:rFonts w:ascii="Times New Roman" w:hAnsi="Times New Roman" w:cs="Times New Roman"/>
                <w:szCs w:val="20"/>
              </w:rPr>
            </w:pPr>
            <w:r w:rsidRPr="00C32DDF">
              <w:rPr>
                <w:rFonts w:ascii="Times New Roman" w:hAnsi="Times New Roman" w:cs="Times New Roman"/>
                <w:szCs w:val="20"/>
              </w:rPr>
              <w:t>7.1.1.2. Besinlerin kana geçebilmesi için fiziksel ve kimyasal</w:t>
            </w:r>
            <w:r>
              <w:rPr>
                <w:rFonts w:ascii="Times New Roman" w:hAnsi="Times New Roman" w:cs="Times New Roman"/>
                <w:szCs w:val="20"/>
              </w:rPr>
              <w:t xml:space="preserve"> sindirime uğraması gerektiğini </w:t>
            </w:r>
            <w:r w:rsidRPr="00C32DDF">
              <w:rPr>
                <w:rFonts w:ascii="Times New Roman" w:hAnsi="Times New Roman" w:cs="Times New Roman"/>
                <w:szCs w:val="20"/>
              </w:rPr>
              <w:t>kavrar.</w:t>
            </w:r>
          </w:p>
          <w:p w:rsidR="00FC453C" w:rsidRPr="00C32DDF" w:rsidRDefault="00FC453C" w:rsidP="00C32DDF">
            <w:pPr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C32DDF">
              <w:rPr>
                <w:rFonts w:ascii="Times New Roman" w:hAnsi="Times New Roman" w:cs="Times New Roman"/>
                <w:szCs w:val="20"/>
              </w:rPr>
              <w:t>a</w:t>
            </w:r>
            <w:proofErr w:type="gramEnd"/>
            <w:r w:rsidRPr="00C32DDF">
              <w:rPr>
                <w:rFonts w:ascii="Times New Roman" w:hAnsi="Times New Roman" w:cs="Times New Roman"/>
                <w:szCs w:val="20"/>
              </w:rPr>
              <w:t>. Kimyasal ve fiziksel sindirimin tanımları verilir.</w:t>
            </w:r>
          </w:p>
          <w:p w:rsidR="00FC453C" w:rsidRPr="00430126" w:rsidRDefault="00FC453C" w:rsidP="00C32DDF">
            <w:pPr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C32DDF">
              <w:rPr>
                <w:rFonts w:ascii="Times New Roman" w:hAnsi="Times New Roman" w:cs="Times New Roman"/>
                <w:szCs w:val="20"/>
              </w:rPr>
              <w:t>b</w:t>
            </w:r>
            <w:proofErr w:type="gramEnd"/>
            <w:r w:rsidRPr="00C32DDF">
              <w:rPr>
                <w:rFonts w:ascii="Times New Roman" w:hAnsi="Times New Roman" w:cs="Times New Roman"/>
                <w:szCs w:val="20"/>
              </w:rPr>
              <w:t>. Kimyasal sindirim denklemlerine girilmez.</w:t>
            </w:r>
          </w:p>
        </w:tc>
        <w:tc>
          <w:tcPr>
            <w:tcW w:w="992" w:type="dxa"/>
            <w:vMerge w:val="restart"/>
            <w:vAlign w:val="center"/>
          </w:tcPr>
          <w:p w:rsidR="00FC453C" w:rsidRPr="00430126" w:rsidRDefault="00FC453C" w:rsidP="003406AE">
            <w:pPr>
              <w:rPr>
                <w:rFonts w:ascii="Times New Roman" w:hAnsi="Times New Roman" w:cs="Times New Roman"/>
                <w:szCs w:val="20"/>
              </w:rPr>
            </w:pPr>
            <w:r w:rsidRPr="00430126">
              <w:rPr>
                <w:rFonts w:ascii="Times New Roman" w:hAnsi="Times New Roman" w:cs="Times New Roman"/>
                <w:szCs w:val="20"/>
              </w:rPr>
              <w:t>TEST 1</w:t>
            </w:r>
          </w:p>
        </w:tc>
        <w:tc>
          <w:tcPr>
            <w:tcW w:w="2518" w:type="dxa"/>
            <w:vMerge w:val="restart"/>
            <w:vAlign w:val="center"/>
          </w:tcPr>
          <w:p w:rsidR="00FC453C" w:rsidRPr="00430126" w:rsidRDefault="00FC453C" w:rsidP="00FC453C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Sindirim ve Boşaltım </w:t>
            </w:r>
            <w:r w:rsidRPr="00FC453C">
              <w:rPr>
                <w:rFonts w:ascii="Times New Roman" w:hAnsi="Times New Roman" w:cs="Times New Roman"/>
                <w:szCs w:val="20"/>
              </w:rPr>
              <w:t>Sistemi</w:t>
            </w:r>
          </w:p>
        </w:tc>
      </w:tr>
      <w:tr w:rsidR="00FC453C" w:rsidRPr="00430126" w:rsidTr="00FC453C">
        <w:trPr>
          <w:trHeight w:val="580"/>
        </w:trPr>
        <w:tc>
          <w:tcPr>
            <w:tcW w:w="562" w:type="dxa"/>
            <w:vMerge/>
            <w:vAlign w:val="center"/>
          </w:tcPr>
          <w:p w:rsidR="00FC453C" w:rsidRPr="00430126" w:rsidRDefault="00FC453C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16" w:type="dxa"/>
            <w:vAlign w:val="center"/>
          </w:tcPr>
          <w:p w:rsidR="00FC453C" w:rsidRPr="00430126" w:rsidRDefault="00FC453C" w:rsidP="006C15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430126"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828" w:type="dxa"/>
            <w:vAlign w:val="center"/>
          </w:tcPr>
          <w:p w:rsidR="00FC453C" w:rsidRPr="00430126" w:rsidRDefault="00FC453C" w:rsidP="006C15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430126"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1800" w:type="dxa"/>
            <w:vAlign w:val="center"/>
          </w:tcPr>
          <w:p w:rsidR="00FC453C" w:rsidRPr="006949FC" w:rsidRDefault="00FC453C" w:rsidP="00694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Vücudumuzdaki </w:t>
            </w:r>
            <w:r w:rsidRPr="00422793">
              <w:rPr>
                <w:rFonts w:ascii="Times New Roman" w:hAnsi="Times New Roman" w:cs="Times New Roman"/>
                <w:sz w:val="20"/>
                <w:szCs w:val="20"/>
              </w:rPr>
              <w:t>Sistemler</w:t>
            </w:r>
          </w:p>
        </w:tc>
        <w:tc>
          <w:tcPr>
            <w:tcW w:w="8080" w:type="dxa"/>
            <w:vAlign w:val="center"/>
          </w:tcPr>
          <w:p w:rsidR="00FC453C" w:rsidRPr="00C32DDF" w:rsidRDefault="00FC453C" w:rsidP="00C32DDF">
            <w:pPr>
              <w:rPr>
                <w:rFonts w:ascii="Times New Roman" w:hAnsi="Times New Roman" w:cs="Times New Roman"/>
                <w:szCs w:val="20"/>
              </w:rPr>
            </w:pPr>
            <w:r w:rsidRPr="00C32DDF">
              <w:rPr>
                <w:rFonts w:ascii="Times New Roman" w:hAnsi="Times New Roman" w:cs="Times New Roman"/>
                <w:szCs w:val="20"/>
              </w:rPr>
              <w:t>7.1.1.3. Enzimlerin kimyasal sindirimdeki fonksiyonlarını araştırır ve sunar.</w:t>
            </w:r>
          </w:p>
          <w:p w:rsidR="00FC453C" w:rsidRPr="00C32DDF" w:rsidRDefault="00FC453C" w:rsidP="00C32DDF">
            <w:pPr>
              <w:rPr>
                <w:rFonts w:ascii="Times New Roman" w:hAnsi="Times New Roman" w:cs="Times New Roman"/>
                <w:szCs w:val="20"/>
              </w:rPr>
            </w:pPr>
            <w:r w:rsidRPr="00C32DDF">
              <w:rPr>
                <w:rFonts w:ascii="Times New Roman" w:hAnsi="Times New Roman" w:cs="Times New Roman"/>
                <w:szCs w:val="20"/>
              </w:rPr>
              <w:t>Sindirimde görevli sindirim enzimlerine değinilmez.</w:t>
            </w:r>
          </w:p>
          <w:p w:rsidR="00FC453C" w:rsidRPr="00430126" w:rsidRDefault="00FC453C" w:rsidP="00C32DDF">
            <w:pPr>
              <w:rPr>
                <w:rFonts w:ascii="Times New Roman" w:hAnsi="Times New Roman" w:cs="Times New Roman"/>
                <w:szCs w:val="20"/>
              </w:rPr>
            </w:pPr>
            <w:r w:rsidRPr="00C32DDF">
              <w:rPr>
                <w:rFonts w:ascii="Times New Roman" w:hAnsi="Times New Roman" w:cs="Times New Roman"/>
                <w:szCs w:val="20"/>
              </w:rPr>
              <w:t>7.1.1.4. Sindirim sisteminin sağlığının korunması için yapılması g</w:t>
            </w:r>
            <w:r>
              <w:rPr>
                <w:rFonts w:ascii="Times New Roman" w:hAnsi="Times New Roman" w:cs="Times New Roman"/>
                <w:szCs w:val="20"/>
              </w:rPr>
              <w:t xml:space="preserve">erekenleri araştırma verilerine </w:t>
            </w:r>
            <w:r w:rsidRPr="00C32DDF">
              <w:rPr>
                <w:rFonts w:ascii="Times New Roman" w:hAnsi="Times New Roman" w:cs="Times New Roman"/>
                <w:szCs w:val="20"/>
              </w:rPr>
              <w:t>dayalı olarak tartışır.</w:t>
            </w:r>
          </w:p>
        </w:tc>
        <w:tc>
          <w:tcPr>
            <w:tcW w:w="992" w:type="dxa"/>
            <w:vMerge/>
            <w:vAlign w:val="center"/>
          </w:tcPr>
          <w:p w:rsidR="00FC453C" w:rsidRPr="00430126" w:rsidRDefault="00FC453C" w:rsidP="003406AE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518" w:type="dxa"/>
            <w:vMerge/>
            <w:vAlign w:val="center"/>
          </w:tcPr>
          <w:p w:rsidR="00FC453C" w:rsidRPr="00430126" w:rsidRDefault="00FC453C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FC453C" w:rsidRPr="00430126" w:rsidTr="00FC453C">
        <w:trPr>
          <w:trHeight w:val="1545"/>
        </w:trPr>
        <w:tc>
          <w:tcPr>
            <w:tcW w:w="562" w:type="dxa"/>
            <w:vMerge/>
            <w:vAlign w:val="center"/>
          </w:tcPr>
          <w:p w:rsidR="00FC453C" w:rsidRPr="00430126" w:rsidRDefault="00FC453C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16" w:type="dxa"/>
            <w:vAlign w:val="center"/>
          </w:tcPr>
          <w:p w:rsidR="00FC453C" w:rsidRPr="00430126" w:rsidRDefault="00FC453C" w:rsidP="006C15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828" w:type="dxa"/>
            <w:vAlign w:val="center"/>
          </w:tcPr>
          <w:p w:rsidR="00FC453C" w:rsidRPr="00430126" w:rsidRDefault="00FC453C" w:rsidP="006C15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1800" w:type="dxa"/>
            <w:vAlign w:val="center"/>
          </w:tcPr>
          <w:p w:rsidR="00FC453C" w:rsidRPr="006949FC" w:rsidRDefault="00FC453C" w:rsidP="00694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Vücudumuzdaki </w:t>
            </w:r>
            <w:r w:rsidRPr="00422793">
              <w:rPr>
                <w:rFonts w:ascii="Times New Roman" w:hAnsi="Times New Roman" w:cs="Times New Roman"/>
                <w:sz w:val="20"/>
                <w:szCs w:val="20"/>
              </w:rPr>
              <w:t>Sistemler</w:t>
            </w:r>
          </w:p>
        </w:tc>
        <w:tc>
          <w:tcPr>
            <w:tcW w:w="8080" w:type="dxa"/>
            <w:vAlign w:val="center"/>
          </w:tcPr>
          <w:p w:rsidR="00FC453C" w:rsidRPr="00C32DDF" w:rsidRDefault="00FC453C" w:rsidP="00C32DDF">
            <w:pPr>
              <w:rPr>
                <w:rFonts w:ascii="Times New Roman" w:hAnsi="Times New Roman" w:cs="Times New Roman"/>
                <w:szCs w:val="20"/>
              </w:rPr>
            </w:pPr>
            <w:r w:rsidRPr="00C32DDF">
              <w:rPr>
                <w:rFonts w:ascii="Times New Roman" w:hAnsi="Times New Roman" w:cs="Times New Roman"/>
                <w:szCs w:val="20"/>
              </w:rPr>
              <w:t xml:space="preserve">7.1.2.1. Boşaltım sistemini oluşturan yapı ve organları model </w:t>
            </w:r>
            <w:r>
              <w:rPr>
                <w:rFonts w:ascii="Times New Roman" w:hAnsi="Times New Roman" w:cs="Times New Roman"/>
                <w:szCs w:val="20"/>
              </w:rPr>
              <w:t xml:space="preserve">üzerinde göstererek görevlerini </w:t>
            </w:r>
            <w:r w:rsidRPr="00C32DDF">
              <w:rPr>
                <w:rFonts w:ascii="Times New Roman" w:hAnsi="Times New Roman" w:cs="Times New Roman"/>
                <w:szCs w:val="20"/>
              </w:rPr>
              <w:t>açıklar.</w:t>
            </w:r>
          </w:p>
          <w:p w:rsidR="00FC453C" w:rsidRPr="00C32DDF" w:rsidRDefault="00FC453C" w:rsidP="00C32DDF">
            <w:pPr>
              <w:rPr>
                <w:rFonts w:ascii="Times New Roman" w:hAnsi="Times New Roman" w:cs="Times New Roman"/>
                <w:szCs w:val="20"/>
              </w:rPr>
            </w:pPr>
            <w:r w:rsidRPr="00C32DDF">
              <w:rPr>
                <w:rFonts w:ascii="Times New Roman" w:hAnsi="Times New Roman" w:cs="Times New Roman"/>
                <w:szCs w:val="20"/>
              </w:rPr>
              <w:t>Böbreklerin boşaltım sistemindeki görev ve önemi vurg</w:t>
            </w:r>
            <w:r>
              <w:rPr>
                <w:rFonts w:ascii="Times New Roman" w:hAnsi="Times New Roman" w:cs="Times New Roman"/>
                <w:szCs w:val="20"/>
              </w:rPr>
              <w:t xml:space="preserve">ulanır fakat böbreğin ayrıntılı </w:t>
            </w:r>
            <w:r w:rsidRPr="00C32DDF">
              <w:rPr>
                <w:rFonts w:ascii="Times New Roman" w:hAnsi="Times New Roman" w:cs="Times New Roman"/>
                <w:szCs w:val="20"/>
              </w:rPr>
              <w:t>yapısı verilmez.</w:t>
            </w:r>
          </w:p>
          <w:p w:rsidR="00FC453C" w:rsidRPr="00C32DDF" w:rsidRDefault="00FC453C" w:rsidP="00C32DDF">
            <w:pPr>
              <w:rPr>
                <w:rFonts w:ascii="Times New Roman" w:hAnsi="Times New Roman" w:cs="Times New Roman"/>
                <w:szCs w:val="20"/>
              </w:rPr>
            </w:pPr>
            <w:r w:rsidRPr="00C32DDF">
              <w:rPr>
                <w:rFonts w:ascii="Times New Roman" w:hAnsi="Times New Roman" w:cs="Times New Roman"/>
                <w:szCs w:val="20"/>
              </w:rPr>
              <w:t>7.1.2.2. Boşaltım sistemi sağlığının korunması için alınması ge</w:t>
            </w:r>
            <w:r>
              <w:rPr>
                <w:rFonts w:ascii="Times New Roman" w:hAnsi="Times New Roman" w:cs="Times New Roman"/>
                <w:szCs w:val="20"/>
              </w:rPr>
              <w:t xml:space="preserve">rekenleri, araştırma verilerine </w:t>
            </w:r>
            <w:r w:rsidRPr="00C32DDF">
              <w:rPr>
                <w:rFonts w:ascii="Times New Roman" w:hAnsi="Times New Roman" w:cs="Times New Roman"/>
                <w:szCs w:val="20"/>
              </w:rPr>
              <w:t>dayalı olarak tartışır.</w:t>
            </w:r>
          </w:p>
          <w:p w:rsidR="00FC453C" w:rsidRPr="00430126" w:rsidRDefault="00FC453C" w:rsidP="00C32DDF">
            <w:pPr>
              <w:rPr>
                <w:rFonts w:ascii="Times New Roman" w:hAnsi="Times New Roman" w:cs="Times New Roman"/>
                <w:szCs w:val="20"/>
              </w:rPr>
            </w:pPr>
            <w:r w:rsidRPr="00C32DDF">
              <w:rPr>
                <w:rFonts w:ascii="Times New Roman" w:hAnsi="Times New Roman" w:cs="Times New Roman"/>
                <w:szCs w:val="20"/>
              </w:rPr>
              <w:t>Böbrek nakli, böbrek yetmezliği, diyaliz, böbrek taşı</w:t>
            </w:r>
            <w:r>
              <w:rPr>
                <w:rFonts w:ascii="Times New Roman" w:hAnsi="Times New Roman" w:cs="Times New Roman"/>
                <w:szCs w:val="20"/>
              </w:rPr>
              <w:t xml:space="preserve"> vb. boşaltım sistemi sağlığını </w:t>
            </w:r>
            <w:r w:rsidRPr="00C32DDF">
              <w:rPr>
                <w:rFonts w:ascii="Times New Roman" w:hAnsi="Times New Roman" w:cs="Times New Roman"/>
                <w:szCs w:val="20"/>
              </w:rPr>
              <w:t>ilgilendiren konulara değinilir.</w:t>
            </w:r>
          </w:p>
        </w:tc>
        <w:tc>
          <w:tcPr>
            <w:tcW w:w="992" w:type="dxa"/>
            <w:vMerge/>
            <w:vAlign w:val="center"/>
          </w:tcPr>
          <w:p w:rsidR="00FC453C" w:rsidRPr="00430126" w:rsidRDefault="00FC453C" w:rsidP="003406AE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518" w:type="dxa"/>
            <w:vMerge/>
            <w:vAlign w:val="center"/>
          </w:tcPr>
          <w:p w:rsidR="00FC453C" w:rsidRPr="00430126" w:rsidRDefault="00FC453C" w:rsidP="00422793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422793" w:rsidRPr="00430126" w:rsidTr="00FC453C">
        <w:trPr>
          <w:trHeight w:val="1347"/>
        </w:trPr>
        <w:tc>
          <w:tcPr>
            <w:tcW w:w="562" w:type="dxa"/>
            <w:vMerge/>
            <w:vAlign w:val="center"/>
          </w:tcPr>
          <w:p w:rsidR="00422793" w:rsidRPr="00430126" w:rsidRDefault="0042279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16" w:type="dxa"/>
            <w:vAlign w:val="center"/>
          </w:tcPr>
          <w:p w:rsidR="00422793" w:rsidRPr="00430126" w:rsidRDefault="00422793" w:rsidP="006C15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4</w:t>
            </w:r>
          </w:p>
        </w:tc>
        <w:tc>
          <w:tcPr>
            <w:tcW w:w="828" w:type="dxa"/>
            <w:vAlign w:val="center"/>
          </w:tcPr>
          <w:p w:rsidR="00422793" w:rsidRPr="00430126" w:rsidRDefault="00422793" w:rsidP="006C15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1800" w:type="dxa"/>
            <w:vAlign w:val="center"/>
          </w:tcPr>
          <w:p w:rsidR="00422793" w:rsidRPr="006949FC" w:rsidRDefault="00422793" w:rsidP="00694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Vücudumuzdaki </w:t>
            </w:r>
            <w:r w:rsidRPr="00422793">
              <w:rPr>
                <w:rFonts w:ascii="Times New Roman" w:hAnsi="Times New Roman" w:cs="Times New Roman"/>
                <w:sz w:val="20"/>
                <w:szCs w:val="20"/>
              </w:rPr>
              <w:t>Sistemler</w:t>
            </w:r>
          </w:p>
        </w:tc>
        <w:tc>
          <w:tcPr>
            <w:tcW w:w="8080" w:type="dxa"/>
            <w:vAlign w:val="center"/>
          </w:tcPr>
          <w:p w:rsidR="00C32DDF" w:rsidRPr="00C32DDF" w:rsidRDefault="00C32DDF" w:rsidP="00C32DDF">
            <w:pPr>
              <w:rPr>
                <w:rFonts w:ascii="Times New Roman" w:hAnsi="Times New Roman" w:cs="Times New Roman"/>
                <w:szCs w:val="20"/>
              </w:rPr>
            </w:pPr>
            <w:r w:rsidRPr="00C32DDF">
              <w:rPr>
                <w:rFonts w:ascii="Times New Roman" w:hAnsi="Times New Roman" w:cs="Times New Roman"/>
                <w:szCs w:val="20"/>
              </w:rPr>
              <w:t>7.1.3.1. Sinir sistemini, merkezî ve çevresel sinir sistemi olarak</w:t>
            </w:r>
            <w:r>
              <w:rPr>
                <w:rFonts w:ascii="Times New Roman" w:hAnsi="Times New Roman" w:cs="Times New Roman"/>
                <w:szCs w:val="20"/>
              </w:rPr>
              <w:t xml:space="preserve"> sınıflandırarak model üzerinde </w:t>
            </w:r>
            <w:r w:rsidRPr="00C32DDF">
              <w:rPr>
                <w:rFonts w:ascii="Times New Roman" w:hAnsi="Times New Roman" w:cs="Times New Roman"/>
                <w:szCs w:val="20"/>
              </w:rPr>
              <w:t>gösterir ve görevlerini açıklar.</w:t>
            </w:r>
          </w:p>
          <w:p w:rsidR="00C32DDF" w:rsidRPr="00C32DDF" w:rsidRDefault="00C32DDF" w:rsidP="00C32DDF">
            <w:pPr>
              <w:rPr>
                <w:rFonts w:ascii="Times New Roman" w:hAnsi="Times New Roman" w:cs="Times New Roman"/>
                <w:szCs w:val="20"/>
              </w:rPr>
            </w:pPr>
            <w:r w:rsidRPr="00C32DDF">
              <w:rPr>
                <w:rFonts w:ascii="Times New Roman" w:hAnsi="Times New Roman" w:cs="Times New Roman"/>
                <w:szCs w:val="20"/>
              </w:rPr>
              <w:t>Beyincik ve omurilik soğanının ayrıntılı yapısına girilmez.</w:t>
            </w:r>
          </w:p>
          <w:p w:rsidR="00C32DDF" w:rsidRPr="00C32DDF" w:rsidRDefault="00C32DDF" w:rsidP="00C32DDF">
            <w:pPr>
              <w:rPr>
                <w:rFonts w:ascii="Times New Roman" w:hAnsi="Times New Roman" w:cs="Times New Roman"/>
                <w:szCs w:val="20"/>
              </w:rPr>
            </w:pPr>
            <w:r w:rsidRPr="00C32DDF">
              <w:rPr>
                <w:rFonts w:ascii="Times New Roman" w:hAnsi="Times New Roman" w:cs="Times New Roman"/>
                <w:szCs w:val="20"/>
              </w:rPr>
              <w:t>7.1.3.2. İç salgı bezlerinin vücuttaki yerlerini model ü</w:t>
            </w:r>
            <w:r>
              <w:rPr>
                <w:rFonts w:ascii="Times New Roman" w:hAnsi="Times New Roman" w:cs="Times New Roman"/>
                <w:szCs w:val="20"/>
              </w:rPr>
              <w:t xml:space="preserve">zerinde gösterir ve görevlerini </w:t>
            </w:r>
            <w:r w:rsidRPr="00C32DDF">
              <w:rPr>
                <w:rFonts w:ascii="Times New Roman" w:hAnsi="Times New Roman" w:cs="Times New Roman"/>
                <w:szCs w:val="20"/>
              </w:rPr>
              <w:t>açıklar.</w:t>
            </w:r>
          </w:p>
          <w:p w:rsidR="00C32DDF" w:rsidRPr="00C32DDF" w:rsidRDefault="00C32DDF" w:rsidP="00C32DDF">
            <w:pPr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C32DDF">
              <w:rPr>
                <w:rFonts w:ascii="Times New Roman" w:hAnsi="Times New Roman" w:cs="Times New Roman"/>
                <w:szCs w:val="20"/>
              </w:rPr>
              <w:t>a</w:t>
            </w:r>
            <w:proofErr w:type="gramEnd"/>
            <w:r w:rsidRPr="00C32DDF">
              <w:rPr>
                <w:rFonts w:ascii="Times New Roman" w:hAnsi="Times New Roman" w:cs="Times New Roman"/>
                <w:szCs w:val="20"/>
              </w:rPr>
              <w:t>. İç salgı bezlerinin yapılarına girilmez.</w:t>
            </w:r>
          </w:p>
          <w:p w:rsidR="00422793" w:rsidRPr="00430126" w:rsidRDefault="00C32DDF" w:rsidP="00C32DDF">
            <w:pPr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C32DDF">
              <w:rPr>
                <w:rFonts w:ascii="Times New Roman" w:hAnsi="Times New Roman" w:cs="Times New Roman"/>
                <w:szCs w:val="20"/>
              </w:rPr>
              <w:t>b</w:t>
            </w:r>
            <w:proofErr w:type="gramEnd"/>
            <w:r w:rsidRPr="00C32DDF">
              <w:rPr>
                <w:rFonts w:ascii="Times New Roman" w:hAnsi="Times New Roman" w:cs="Times New Roman"/>
                <w:szCs w:val="20"/>
              </w:rPr>
              <w:t>. Erkek ve dişi salgı bezleri ayrı şemalarda gösterilir.</w:t>
            </w:r>
          </w:p>
        </w:tc>
        <w:tc>
          <w:tcPr>
            <w:tcW w:w="992" w:type="dxa"/>
            <w:vMerge w:val="restart"/>
            <w:vAlign w:val="center"/>
          </w:tcPr>
          <w:p w:rsidR="00422793" w:rsidRPr="00430126" w:rsidRDefault="00FC453C" w:rsidP="0089409B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TEST 2</w:t>
            </w:r>
          </w:p>
        </w:tc>
        <w:tc>
          <w:tcPr>
            <w:tcW w:w="2518" w:type="dxa"/>
            <w:vMerge w:val="restart"/>
            <w:vAlign w:val="center"/>
          </w:tcPr>
          <w:p w:rsidR="00422793" w:rsidRPr="00430126" w:rsidRDefault="00FC453C" w:rsidP="00FC453C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Denetleyici ve Düzenleyici </w:t>
            </w:r>
            <w:r w:rsidRPr="00FC453C">
              <w:rPr>
                <w:rFonts w:ascii="Times New Roman" w:hAnsi="Times New Roman" w:cs="Times New Roman"/>
                <w:szCs w:val="20"/>
              </w:rPr>
              <w:t>Sistemler</w:t>
            </w:r>
          </w:p>
        </w:tc>
      </w:tr>
      <w:tr w:rsidR="00422793" w:rsidRPr="00430126" w:rsidTr="00422793">
        <w:trPr>
          <w:trHeight w:val="474"/>
        </w:trPr>
        <w:tc>
          <w:tcPr>
            <w:tcW w:w="562" w:type="dxa"/>
            <w:vMerge w:val="restart"/>
            <w:textDirection w:val="btLr"/>
            <w:vAlign w:val="center"/>
          </w:tcPr>
          <w:p w:rsidR="00422793" w:rsidRPr="00430126" w:rsidRDefault="00422793" w:rsidP="0089409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KASIM</w:t>
            </w:r>
          </w:p>
        </w:tc>
        <w:tc>
          <w:tcPr>
            <w:tcW w:w="916" w:type="dxa"/>
            <w:vAlign w:val="center"/>
          </w:tcPr>
          <w:p w:rsidR="00422793" w:rsidRDefault="00422793" w:rsidP="0089409B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828" w:type="dxa"/>
            <w:vAlign w:val="center"/>
          </w:tcPr>
          <w:p w:rsidR="00422793" w:rsidRDefault="00422793" w:rsidP="0089409B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1800" w:type="dxa"/>
            <w:vAlign w:val="center"/>
          </w:tcPr>
          <w:p w:rsidR="00422793" w:rsidRPr="006949FC" w:rsidRDefault="00422793" w:rsidP="008940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Vücudumuzdaki </w:t>
            </w:r>
            <w:r w:rsidRPr="00422793">
              <w:rPr>
                <w:rFonts w:ascii="Times New Roman" w:hAnsi="Times New Roman" w:cs="Times New Roman"/>
                <w:sz w:val="20"/>
                <w:szCs w:val="20"/>
              </w:rPr>
              <w:t>Sistemler</w:t>
            </w:r>
          </w:p>
        </w:tc>
        <w:tc>
          <w:tcPr>
            <w:tcW w:w="8080" w:type="dxa"/>
            <w:vAlign w:val="center"/>
          </w:tcPr>
          <w:p w:rsidR="00C32DDF" w:rsidRPr="00C32DDF" w:rsidRDefault="00C32DDF" w:rsidP="00C32DDF">
            <w:pPr>
              <w:rPr>
                <w:rFonts w:ascii="Times New Roman" w:hAnsi="Times New Roman" w:cs="Times New Roman"/>
                <w:szCs w:val="20"/>
              </w:rPr>
            </w:pPr>
            <w:r w:rsidRPr="00C32DDF">
              <w:rPr>
                <w:rFonts w:ascii="Times New Roman" w:hAnsi="Times New Roman" w:cs="Times New Roman"/>
                <w:szCs w:val="20"/>
              </w:rPr>
              <w:t>7.1.3.3. İç salgı bezlerinin sağlığı için yapılması gerekenleri araştırma verilerine dayalı o</w:t>
            </w:r>
            <w:r>
              <w:rPr>
                <w:rFonts w:ascii="Times New Roman" w:hAnsi="Times New Roman" w:cs="Times New Roman"/>
                <w:szCs w:val="20"/>
              </w:rPr>
              <w:t xml:space="preserve">larak </w:t>
            </w:r>
            <w:r w:rsidRPr="00C32DDF">
              <w:rPr>
                <w:rFonts w:ascii="Times New Roman" w:hAnsi="Times New Roman" w:cs="Times New Roman"/>
                <w:szCs w:val="20"/>
              </w:rPr>
              <w:t>tartışır.</w:t>
            </w:r>
          </w:p>
          <w:p w:rsidR="00422793" w:rsidRPr="006949FC" w:rsidRDefault="00C32DDF" w:rsidP="00C32DDF">
            <w:pPr>
              <w:rPr>
                <w:rFonts w:ascii="Times New Roman" w:hAnsi="Times New Roman" w:cs="Times New Roman"/>
                <w:szCs w:val="20"/>
              </w:rPr>
            </w:pPr>
            <w:r w:rsidRPr="00C32DDF">
              <w:rPr>
                <w:rFonts w:ascii="Times New Roman" w:hAnsi="Times New Roman" w:cs="Times New Roman"/>
                <w:szCs w:val="20"/>
              </w:rPr>
              <w:t>7.1.3.4. Denetleyici ve düzenleyici sistemlerin vücudumuzda</w:t>
            </w:r>
            <w:r>
              <w:rPr>
                <w:rFonts w:ascii="Times New Roman" w:hAnsi="Times New Roman" w:cs="Times New Roman"/>
                <w:szCs w:val="20"/>
              </w:rPr>
              <w:t xml:space="preserve">ki diğer sistemlerin düzenli ve </w:t>
            </w:r>
            <w:r w:rsidRPr="00C32DDF">
              <w:rPr>
                <w:rFonts w:ascii="Times New Roman" w:hAnsi="Times New Roman" w:cs="Times New Roman"/>
                <w:szCs w:val="20"/>
              </w:rPr>
              <w:t>eşgüdümlü çalı</w:t>
            </w:r>
            <w:r>
              <w:rPr>
                <w:rFonts w:ascii="Times New Roman" w:hAnsi="Times New Roman" w:cs="Times New Roman"/>
                <w:szCs w:val="20"/>
              </w:rPr>
              <w:t>şmasına olan etkisini tartışır.</w:t>
            </w:r>
          </w:p>
        </w:tc>
        <w:tc>
          <w:tcPr>
            <w:tcW w:w="992" w:type="dxa"/>
            <w:vMerge/>
            <w:vAlign w:val="center"/>
          </w:tcPr>
          <w:p w:rsidR="00422793" w:rsidRPr="00430126" w:rsidRDefault="00422793" w:rsidP="0089409B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518" w:type="dxa"/>
            <w:vMerge/>
            <w:vAlign w:val="center"/>
          </w:tcPr>
          <w:p w:rsidR="00422793" w:rsidRPr="00430126" w:rsidRDefault="00422793" w:rsidP="0089409B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422793" w:rsidRPr="00430126" w:rsidTr="00FC453C">
        <w:trPr>
          <w:trHeight w:val="678"/>
        </w:trPr>
        <w:tc>
          <w:tcPr>
            <w:tcW w:w="562" w:type="dxa"/>
            <w:vMerge/>
            <w:vAlign w:val="center"/>
          </w:tcPr>
          <w:p w:rsidR="00422793" w:rsidRPr="00430126" w:rsidRDefault="0042279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16" w:type="dxa"/>
            <w:vAlign w:val="center"/>
          </w:tcPr>
          <w:p w:rsidR="00422793" w:rsidRDefault="00422793" w:rsidP="006C15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828" w:type="dxa"/>
            <w:vAlign w:val="center"/>
          </w:tcPr>
          <w:p w:rsidR="00422793" w:rsidRDefault="00422793" w:rsidP="006C15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1800" w:type="dxa"/>
            <w:vAlign w:val="center"/>
          </w:tcPr>
          <w:p w:rsidR="00422793" w:rsidRPr="006949FC" w:rsidRDefault="00422793" w:rsidP="00694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Vücudumuzdaki </w:t>
            </w:r>
            <w:r w:rsidRPr="00422793">
              <w:rPr>
                <w:rFonts w:ascii="Times New Roman" w:hAnsi="Times New Roman" w:cs="Times New Roman"/>
                <w:sz w:val="20"/>
                <w:szCs w:val="20"/>
              </w:rPr>
              <w:t>Sistemler</w:t>
            </w:r>
          </w:p>
        </w:tc>
        <w:tc>
          <w:tcPr>
            <w:tcW w:w="8080" w:type="dxa"/>
            <w:vAlign w:val="center"/>
          </w:tcPr>
          <w:p w:rsidR="00C32DDF" w:rsidRPr="00C32DDF" w:rsidRDefault="00C32DDF" w:rsidP="00C32DDF">
            <w:pPr>
              <w:rPr>
                <w:rFonts w:ascii="Times New Roman" w:hAnsi="Times New Roman" w:cs="Times New Roman"/>
                <w:szCs w:val="20"/>
              </w:rPr>
            </w:pPr>
            <w:r w:rsidRPr="00C32DDF">
              <w:rPr>
                <w:rFonts w:ascii="Times New Roman" w:hAnsi="Times New Roman" w:cs="Times New Roman"/>
                <w:szCs w:val="20"/>
              </w:rPr>
              <w:t>7.1.4.1. Duyu organlarına ait yapıları model üzerinde gösterir ve açıklar.</w:t>
            </w:r>
          </w:p>
          <w:p w:rsidR="00C32DDF" w:rsidRPr="00C32DDF" w:rsidRDefault="00C32DDF" w:rsidP="00C32DDF">
            <w:pPr>
              <w:rPr>
                <w:rFonts w:ascii="Times New Roman" w:hAnsi="Times New Roman" w:cs="Times New Roman"/>
                <w:szCs w:val="20"/>
              </w:rPr>
            </w:pPr>
            <w:r w:rsidRPr="00C32DDF">
              <w:rPr>
                <w:rFonts w:ascii="Times New Roman" w:hAnsi="Times New Roman" w:cs="Times New Roman"/>
                <w:szCs w:val="20"/>
              </w:rPr>
              <w:t>Duyu organlarında bulunan özel almaçların uyarıl</w:t>
            </w:r>
            <w:r>
              <w:rPr>
                <w:rFonts w:ascii="Times New Roman" w:hAnsi="Times New Roman" w:cs="Times New Roman"/>
                <w:szCs w:val="20"/>
              </w:rPr>
              <w:t xml:space="preserve">arı nasıl aldığı ve cevap verme </w:t>
            </w:r>
            <w:r w:rsidRPr="00C32DDF">
              <w:rPr>
                <w:rFonts w:ascii="Times New Roman" w:hAnsi="Times New Roman" w:cs="Times New Roman"/>
                <w:szCs w:val="20"/>
              </w:rPr>
              <w:t>süreci açıklanır.</w:t>
            </w:r>
          </w:p>
          <w:p w:rsidR="00422793" w:rsidRPr="006949FC" w:rsidRDefault="00C32DDF" w:rsidP="00C32DDF">
            <w:pPr>
              <w:rPr>
                <w:rFonts w:ascii="Times New Roman" w:hAnsi="Times New Roman" w:cs="Times New Roman"/>
                <w:szCs w:val="20"/>
              </w:rPr>
            </w:pPr>
            <w:r w:rsidRPr="00C32DDF">
              <w:rPr>
                <w:rFonts w:ascii="Times New Roman" w:hAnsi="Times New Roman" w:cs="Times New Roman"/>
                <w:szCs w:val="20"/>
              </w:rPr>
              <w:t>7.1.4.2. Koku alma ve tat alma duyuları arasındaki ilişkiyi, tasarladığı bir deneyle gösterir.</w:t>
            </w:r>
          </w:p>
        </w:tc>
        <w:tc>
          <w:tcPr>
            <w:tcW w:w="992" w:type="dxa"/>
            <w:vMerge w:val="restart"/>
            <w:vAlign w:val="center"/>
          </w:tcPr>
          <w:p w:rsidR="00422793" w:rsidRPr="00430126" w:rsidRDefault="00FC453C" w:rsidP="003406AE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TEST 3</w:t>
            </w:r>
          </w:p>
        </w:tc>
        <w:tc>
          <w:tcPr>
            <w:tcW w:w="2518" w:type="dxa"/>
            <w:vMerge w:val="restart"/>
            <w:vAlign w:val="center"/>
          </w:tcPr>
          <w:p w:rsidR="00422793" w:rsidRPr="00FC453C" w:rsidRDefault="00FC453C" w:rsidP="00FC453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Duyu Organları</w:t>
            </w:r>
          </w:p>
        </w:tc>
      </w:tr>
      <w:tr w:rsidR="00422793" w:rsidRPr="00430126" w:rsidTr="00422793">
        <w:trPr>
          <w:trHeight w:val="830"/>
        </w:trPr>
        <w:tc>
          <w:tcPr>
            <w:tcW w:w="562" w:type="dxa"/>
            <w:vMerge/>
            <w:vAlign w:val="center"/>
          </w:tcPr>
          <w:p w:rsidR="00422793" w:rsidRPr="00430126" w:rsidRDefault="0042279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16" w:type="dxa"/>
            <w:vAlign w:val="center"/>
          </w:tcPr>
          <w:p w:rsidR="00422793" w:rsidRDefault="00422793" w:rsidP="006C15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828" w:type="dxa"/>
            <w:vAlign w:val="center"/>
          </w:tcPr>
          <w:p w:rsidR="00422793" w:rsidRDefault="00422793" w:rsidP="006C15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1800" w:type="dxa"/>
            <w:vAlign w:val="center"/>
          </w:tcPr>
          <w:p w:rsidR="00422793" w:rsidRPr="006949FC" w:rsidRDefault="00422793" w:rsidP="00694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Vücudumuzdaki </w:t>
            </w:r>
            <w:r w:rsidRPr="00422793">
              <w:rPr>
                <w:rFonts w:ascii="Times New Roman" w:hAnsi="Times New Roman" w:cs="Times New Roman"/>
                <w:sz w:val="20"/>
                <w:szCs w:val="20"/>
              </w:rPr>
              <w:t>Sistemler</w:t>
            </w:r>
          </w:p>
        </w:tc>
        <w:tc>
          <w:tcPr>
            <w:tcW w:w="8080" w:type="dxa"/>
            <w:vAlign w:val="center"/>
          </w:tcPr>
          <w:p w:rsidR="00C32DDF" w:rsidRPr="00C32DDF" w:rsidRDefault="00C32DDF" w:rsidP="00C32DDF">
            <w:pPr>
              <w:rPr>
                <w:rFonts w:ascii="Times New Roman" w:hAnsi="Times New Roman" w:cs="Times New Roman"/>
                <w:szCs w:val="20"/>
              </w:rPr>
            </w:pPr>
            <w:r w:rsidRPr="00C32DDF">
              <w:rPr>
                <w:rFonts w:ascii="Times New Roman" w:hAnsi="Times New Roman" w:cs="Times New Roman"/>
                <w:szCs w:val="20"/>
              </w:rPr>
              <w:t>7.1.4.3. Duyu organlarındaki kusurlara ve bu kusurların giderilm</w:t>
            </w:r>
            <w:r>
              <w:rPr>
                <w:rFonts w:ascii="Times New Roman" w:hAnsi="Times New Roman" w:cs="Times New Roman"/>
                <w:szCs w:val="20"/>
              </w:rPr>
              <w:t xml:space="preserve">esinde kullanılan teknolojilere </w:t>
            </w:r>
            <w:r w:rsidRPr="00C32DDF">
              <w:rPr>
                <w:rFonts w:ascii="Times New Roman" w:hAnsi="Times New Roman" w:cs="Times New Roman"/>
                <w:szCs w:val="20"/>
              </w:rPr>
              <w:t>örnekler verir.</w:t>
            </w:r>
          </w:p>
          <w:p w:rsidR="00422793" w:rsidRPr="006949FC" w:rsidRDefault="00C32DDF" w:rsidP="00C32DDF">
            <w:pPr>
              <w:rPr>
                <w:rFonts w:ascii="Times New Roman" w:hAnsi="Times New Roman" w:cs="Times New Roman"/>
                <w:szCs w:val="20"/>
              </w:rPr>
            </w:pPr>
            <w:r w:rsidRPr="00C32DDF">
              <w:rPr>
                <w:rFonts w:ascii="Times New Roman" w:hAnsi="Times New Roman" w:cs="Times New Roman"/>
                <w:szCs w:val="20"/>
              </w:rPr>
              <w:t>7.1.4.4. Duyu organlarının sağlığını korumak için alınması gereken tedbirleri tartışır.</w:t>
            </w:r>
          </w:p>
        </w:tc>
        <w:tc>
          <w:tcPr>
            <w:tcW w:w="992" w:type="dxa"/>
            <w:vMerge/>
            <w:vAlign w:val="center"/>
          </w:tcPr>
          <w:p w:rsidR="00422793" w:rsidRPr="00430126" w:rsidRDefault="00422793" w:rsidP="003406AE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518" w:type="dxa"/>
            <w:vMerge/>
            <w:vAlign w:val="center"/>
          </w:tcPr>
          <w:p w:rsidR="00422793" w:rsidRPr="00430126" w:rsidRDefault="00422793" w:rsidP="006949FC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422793" w:rsidRPr="00430126" w:rsidTr="00FC453C">
        <w:trPr>
          <w:trHeight w:val="312"/>
        </w:trPr>
        <w:tc>
          <w:tcPr>
            <w:tcW w:w="562" w:type="dxa"/>
            <w:vMerge/>
            <w:vAlign w:val="center"/>
          </w:tcPr>
          <w:p w:rsidR="00422793" w:rsidRPr="00430126" w:rsidRDefault="0042279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16" w:type="dxa"/>
            <w:vAlign w:val="center"/>
          </w:tcPr>
          <w:p w:rsidR="00422793" w:rsidRDefault="00422793" w:rsidP="006C15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4</w:t>
            </w:r>
          </w:p>
        </w:tc>
        <w:tc>
          <w:tcPr>
            <w:tcW w:w="828" w:type="dxa"/>
            <w:vAlign w:val="center"/>
          </w:tcPr>
          <w:p w:rsidR="00422793" w:rsidRDefault="00422793" w:rsidP="006C15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1800" w:type="dxa"/>
            <w:vAlign w:val="center"/>
          </w:tcPr>
          <w:p w:rsidR="00422793" w:rsidRPr="006949FC" w:rsidRDefault="00422793" w:rsidP="00694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Vücudumuzdaki </w:t>
            </w:r>
            <w:r w:rsidRPr="00422793">
              <w:rPr>
                <w:rFonts w:ascii="Times New Roman" w:hAnsi="Times New Roman" w:cs="Times New Roman"/>
                <w:sz w:val="20"/>
                <w:szCs w:val="20"/>
              </w:rPr>
              <w:t>Sistemler</w:t>
            </w:r>
          </w:p>
        </w:tc>
        <w:tc>
          <w:tcPr>
            <w:tcW w:w="8080" w:type="dxa"/>
            <w:vAlign w:val="center"/>
          </w:tcPr>
          <w:p w:rsidR="00422793" w:rsidRDefault="00C32DDF" w:rsidP="00C32DDF">
            <w:pPr>
              <w:rPr>
                <w:rFonts w:ascii="Times New Roman" w:hAnsi="Times New Roman" w:cs="Times New Roman"/>
                <w:szCs w:val="20"/>
              </w:rPr>
            </w:pPr>
            <w:r w:rsidRPr="00C32DDF">
              <w:rPr>
                <w:rFonts w:ascii="Times New Roman" w:hAnsi="Times New Roman" w:cs="Times New Roman"/>
                <w:szCs w:val="20"/>
              </w:rPr>
              <w:t>7.1.4.5. Duyu organları ve sağlığı ile ilgili meslek gruplarını ara</w:t>
            </w:r>
            <w:r>
              <w:rPr>
                <w:rFonts w:ascii="Times New Roman" w:hAnsi="Times New Roman" w:cs="Times New Roman"/>
                <w:szCs w:val="20"/>
              </w:rPr>
              <w:t xml:space="preserve">ştırır ve bu meslek gruplarının </w:t>
            </w:r>
            <w:r w:rsidRPr="00C32DDF">
              <w:rPr>
                <w:rFonts w:ascii="Times New Roman" w:hAnsi="Times New Roman" w:cs="Times New Roman"/>
                <w:szCs w:val="20"/>
              </w:rPr>
              <w:t>toplum açısından önemini tartışır.</w:t>
            </w:r>
          </w:p>
          <w:p w:rsidR="00C32DDF" w:rsidRPr="006949FC" w:rsidRDefault="00C32DDF" w:rsidP="00C32DDF">
            <w:pPr>
              <w:rPr>
                <w:rFonts w:ascii="Times New Roman" w:hAnsi="Times New Roman" w:cs="Times New Roman"/>
                <w:szCs w:val="20"/>
              </w:rPr>
            </w:pPr>
            <w:r w:rsidRPr="00C32DDF">
              <w:rPr>
                <w:rFonts w:ascii="Times New Roman" w:hAnsi="Times New Roman" w:cs="Times New Roman"/>
                <w:szCs w:val="20"/>
              </w:rPr>
              <w:t>7.1.5.1. Organ bağışı ve organ naklinin toplumsal dayanışma açısından önemini kavrar.</w:t>
            </w:r>
          </w:p>
        </w:tc>
        <w:tc>
          <w:tcPr>
            <w:tcW w:w="992" w:type="dxa"/>
            <w:vMerge/>
            <w:vAlign w:val="center"/>
          </w:tcPr>
          <w:p w:rsidR="00422793" w:rsidRPr="00430126" w:rsidRDefault="00422793" w:rsidP="003406AE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518" w:type="dxa"/>
            <w:vMerge/>
            <w:vAlign w:val="center"/>
          </w:tcPr>
          <w:p w:rsidR="00422793" w:rsidRPr="00430126" w:rsidRDefault="00422793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FC453C" w:rsidRPr="00430126" w:rsidTr="00532D6B">
        <w:trPr>
          <w:trHeight w:val="759"/>
        </w:trPr>
        <w:tc>
          <w:tcPr>
            <w:tcW w:w="562" w:type="dxa"/>
            <w:vMerge/>
            <w:tcBorders>
              <w:bottom w:val="single" w:sz="4" w:space="0" w:color="auto"/>
            </w:tcBorders>
            <w:vAlign w:val="center"/>
          </w:tcPr>
          <w:p w:rsidR="00FC453C" w:rsidRPr="00430126" w:rsidRDefault="00FC453C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16" w:type="dxa"/>
            <w:tcBorders>
              <w:bottom w:val="single" w:sz="4" w:space="0" w:color="auto"/>
            </w:tcBorders>
            <w:vAlign w:val="center"/>
          </w:tcPr>
          <w:p w:rsidR="00FC453C" w:rsidRDefault="00FC453C" w:rsidP="006C15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5</w:t>
            </w:r>
          </w:p>
        </w:tc>
        <w:tc>
          <w:tcPr>
            <w:tcW w:w="828" w:type="dxa"/>
            <w:tcBorders>
              <w:bottom w:val="single" w:sz="4" w:space="0" w:color="auto"/>
            </w:tcBorders>
            <w:vAlign w:val="center"/>
          </w:tcPr>
          <w:p w:rsidR="00FC453C" w:rsidRDefault="00FC453C" w:rsidP="006C15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</w:tcPr>
          <w:p w:rsidR="00FC453C" w:rsidRPr="006949FC" w:rsidRDefault="00FC453C" w:rsidP="004227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Kuvvet ve </w:t>
            </w:r>
            <w:r w:rsidRPr="00422793">
              <w:rPr>
                <w:rFonts w:ascii="Times New Roman" w:hAnsi="Times New Roman" w:cs="Times New Roman"/>
                <w:sz w:val="20"/>
                <w:szCs w:val="20"/>
              </w:rPr>
              <w:t>Hareket</w:t>
            </w:r>
          </w:p>
        </w:tc>
        <w:tc>
          <w:tcPr>
            <w:tcW w:w="8080" w:type="dxa"/>
            <w:tcBorders>
              <w:bottom w:val="single" w:sz="4" w:space="0" w:color="auto"/>
            </w:tcBorders>
            <w:vAlign w:val="center"/>
          </w:tcPr>
          <w:p w:rsidR="00FC453C" w:rsidRPr="00C32DDF" w:rsidRDefault="00FC453C" w:rsidP="00C32DDF">
            <w:pPr>
              <w:rPr>
                <w:rFonts w:ascii="Times New Roman" w:hAnsi="Times New Roman" w:cs="Times New Roman"/>
                <w:szCs w:val="20"/>
              </w:rPr>
            </w:pPr>
            <w:r w:rsidRPr="00C32DDF">
              <w:rPr>
                <w:rFonts w:ascii="Times New Roman" w:hAnsi="Times New Roman" w:cs="Times New Roman"/>
                <w:szCs w:val="20"/>
              </w:rPr>
              <w:t>7.2.1.1. Kütleye etki eden yerçekimi kuvvetini ağırlık olarak ad</w:t>
            </w:r>
            <w:r>
              <w:rPr>
                <w:rFonts w:ascii="Times New Roman" w:hAnsi="Times New Roman" w:cs="Times New Roman"/>
                <w:szCs w:val="20"/>
              </w:rPr>
              <w:t xml:space="preserve">landırarak, ağırlığı bir kuvvet </w:t>
            </w:r>
            <w:r w:rsidRPr="00C32DDF">
              <w:rPr>
                <w:rFonts w:ascii="Times New Roman" w:hAnsi="Times New Roman" w:cs="Times New Roman"/>
                <w:szCs w:val="20"/>
              </w:rPr>
              <w:t>olarak tanımlar ve büyüklüğünü dinamometre ile ölçer.</w:t>
            </w:r>
          </w:p>
          <w:p w:rsidR="00FC453C" w:rsidRPr="006949FC" w:rsidRDefault="00FC453C" w:rsidP="00C32DDF">
            <w:pPr>
              <w:rPr>
                <w:rFonts w:ascii="Times New Roman" w:hAnsi="Times New Roman" w:cs="Times New Roman"/>
                <w:szCs w:val="20"/>
              </w:rPr>
            </w:pPr>
            <w:r w:rsidRPr="00C32DDF">
              <w:rPr>
                <w:rFonts w:ascii="Times New Roman" w:hAnsi="Times New Roman" w:cs="Times New Roman"/>
                <w:szCs w:val="20"/>
              </w:rPr>
              <w:t>7.2.1.2. Kütle ve ağırlık kavramlarını karşılaştırır.</w:t>
            </w:r>
          </w:p>
        </w:tc>
        <w:tc>
          <w:tcPr>
            <w:tcW w:w="992" w:type="dxa"/>
            <w:vMerge w:val="restart"/>
            <w:tcBorders>
              <w:bottom w:val="single" w:sz="4" w:space="0" w:color="auto"/>
            </w:tcBorders>
            <w:vAlign w:val="center"/>
          </w:tcPr>
          <w:p w:rsidR="00FC453C" w:rsidRPr="00430126" w:rsidRDefault="00FC453C" w:rsidP="003406AE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TEST 4</w:t>
            </w:r>
          </w:p>
        </w:tc>
        <w:tc>
          <w:tcPr>
            <w:tcW w:w="2518" w:type="dxa"/>
            <w:vMerge w:val="restart"/>
            <w:tcBorders>
              <w:bottom w:val="single" w:sz="4" w:space="0" w:color="auto"/>
            </w:tcBorders>
            <w:vAlign w:val="center"/>
          </w:tcPr>
          <w:p w:rsidR="00FC453C" w:rsidRPr="00FC453C" w:rsidRDefault="00FC453C" w:rsidP="001B241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Kuvvet ve Hareket – 1</w:t>
            </w:r>
          </w:p>
        </w:tc>
      </w:tr>
      <w:tr w:rsidR="00FC453C" w:rsidRPr="00430126" w:rsidTr="00422793">
        <w:trPr>
          <w:trHeight w:val="480"/>
        </w:trPr>
        <w:tc>
          <w:tcPr>
            <w:tcW w:w="562" w:type="dxa"/>
            <w:vMerge w:val="restart"/>
            <w:textDirection w:val="btLr"/>
            <w:vAlign w:val="center"/>
          </w:tcPr>
          <w:p w:rsidR="00FC453C" w:rsidRPr="00430126" w:rsidRDefault="00FC453C" w:rsidP="009A4F3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ARALIK</w:t>
            </w:r>
          </w:p>
        </w:tc>
        <w:tc>
          <w:tcPr>
            <w:tcW w:w="916" w:type="dxa"/>
            <w:vAlign w:val="center"/>
          </w:tcPr>
          <w:p w:rsidR="00FC453C" w:rsidRPr="00430126" w:rsidRDefault="00FC453C" w:rsidP="009A4F3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430126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828" w:type="dxa"/>
            <w:vAlign w:val="center"/>
          </w:tcPr>
          <w:p w:rsidR="00FC453C" w:rsidRPr="00430126" w:rsidRDefault="00FC453C" w:rsidP="009A4F3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430126"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1800" w:type="dxa"/>
            <w:vAlign w:val="center"/>
          </w:tcPr>
          <w:p w:rsidR="00FC453C" w:rsidRPr="006949FC" w:rsidRDefault="00FC453C" w:rsidP="008940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Kuvvet ve </w:t>
            </w:r>
            <w:r w:rsidRPr="00422793">
              <w:rPr>
                <w:rFonts w:ascii="Times New Roman" w:hAnsi="Times New Roman" w:cs="Times New Roman"/>
                <w:sz w:val="20"/>
                <w:szCs w:val="20"/>
              </w:rPr>
              <w:t>Hareket</w:t>
            </w:r>
          </w:p>
        </w:tc>
        <w:tc>
          <w:tcPr>
            <w:tcW w:w="8080" w:type="dxa"/>
            <w:vAlign w:val="center"/>
          </w:tcPr>
          <w:p w:rsidR="00FC453C" w:rsidRPr="00C32DDF" w:rsidRDefault="00FC453C" w:rsidP="00C32DDF">
            <w:pPr>
              <w:rPr>
                <w:rFonts w:ascii="Times New Roman" w:hAnsi="Times New Roman" w:cs="Times New Roman"/>
                <w:szCs w:val="20"/>
              </w:rPr>
            </w:pPr>
            <w:r w:rsidRPr="00C32DDF">
              <w:rPr>
                <w:rFonts w:ascii="Times New Roman" w:hAnsi="Times New Roman" w:cs="Times New Roman"/>
                <w:szCs w:val="20"/>
              </w:rPr>
              <w:t>7.2.2.1. Katı basıncını etkileyen değişkenleri deneyerek keşfed</w:t>
            </w:r>
            <w:r>
              <w:rPr>
                <w:rFonts w:ascii="Times New Roman" w:hAnsi="Times New Roman" w:cs="Times New Roman"/>
                <w:szCs w:val="20"/>
              </w:rPr>
              <w:t xml:space="preserve">er ve bu değişkenler arasındaki </w:t>
            </w:r>
            <w:r w:rsidRPr="00C32DDF">
              <w:rPr>
                <w:rFonts w:ascii="Times New Roman" w:hAnsi="Times New Roman" w:cs="Times New Roman"/>
                <w:szCs w:val="20"/>
              </w:rPr>
              <w:t>ilişkiyi analiz eder.</w:t>
            </w:r>
          </w:p>
          <w:p w:rsidR="00FC453C" w:rsidRPr="00C32DDF" w:rsidRDefault="00FC453C" w:rsidP="00C32DDF">
            <w:pPr>
              <w:rPr>
                <w:rFonts w:ascii="Times New Roman" w:hAnsi="Times New Roman" w:cs="Times New Roman"/>
                <w:szCs w:val="20"/>
              </w:rPr>
            </w:pPr>
            <w:r w:rsidRPr="00C32DDF">
              <w:rPr>
                <w:rFonts w:ascii="Times New Roman" w:hAnsi="Times New Roman" w:cs="Times New Roman"/>
                <w:szCs w:val="20"/>
              </w:rPr>
              <w:t>7.2.2.2. Sıvı basıncını etkileyen değişkenleri deneyerek keşfeder ve bu d</w:t>
            </w:r>
            <w:r>
              <w:rPr>
                <w:rFonts w:ascii="Times New Roman" w:hAnsi="Times New Roman" w:cs="Times New Roman"/>
                <w:szCs w:val="20"/>
              </w:rPr>
              <w:t xml:space="preserve">eğişkenler arasındaki </w:t>
            </w:r>
            <w:r w:rsidRPr="00C32DDF">
              <w:rPr>
                <w:rFonts w:ascii="Times New Roman" w:hAnsi="Times New Roman" w:cs="Times New Roman"/>
                <w:szCs w:val="20"/>
              </w:rPr>
              <w:t>ilişkiyi analiz eder.</w:t>
            </w:r>
          </w:p>
          <w:p w:rsidR="00FC453C" w:rsidRPr="00C32DDF" w:rsidRDefault="00FC453C" w:rsidP="00C32DDF">
            <w:pPr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C32DDF">
              <w:rPr>
                <w:rFonts w:ascii="Times New Roman" w:hAnsi="Times New Roman" w:cs="Times New Roman"/>
                <w:szCs w:val="20"/>
              </w:rPr>
              <w:t>a</w:t>
            </w:r>
            <w:proofErr w:type="gramEnd"/>
            <w:r w:rsidRPr="00C32DDF">
              <w:rPr>
                <w:rFonts w:ascii="Times New Roman" w:hAnsi="Times New Roman" w:cs="Times New Roman"/>
                <w:szCs w:val="20"/>
              </w:rPr>
              <w:t>. Gazların da sıvılara benzer şekilde basınç uyguladıkları vurgulanır.</w:t>
            </w:r>
          </w:p>
          <w:p w:rsidR="00FC453C" w:rsidRPr="00430126" w:rsidRDefault="00FC453C" w:rsidP="00C32DDF">
            <w:pPr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C32DDF">
              <w:rPr>
                <w:rFonts w:ascii="Times New Roman" w:hAnsi="Times New Roman" w:cs="Times New Roman"/>
                <w:szCs w:val="20"/>
              </w:rPr>
              <w:t>b</w:t>
            </w:r>
            <w:proofErr w:type="gramEnd"/>
            <w:r w:rsidRPr="00C32DDF">
              <w:rPr>
                <w:rFonts w:ascii="Times New Roman" w:hAnsi="Times New Roman" w:cs="Times New Roman"/>
                <w:szCs w:val="20"/>
              </w:rPr>
              <w:t>. Sıvı ve gaz basıncını etkileyen değişkenlere ve matematiksel bağıntılara girilmez</w:t>
            </w:r>
          </w:p>
        </w:tc>
        <w:tc>
          <w:tcPr>
            <w:tcW w:w="992" w:type="dxa"/>
            <w:vMerge/>
            <w:vAlign w:val="center"/>
          </w:tcPr>
          <w:p w:rsidR="00FC453C" w:rsidRPr="00430126" w:rsidRDefault="00FC453C" w:rsidP="009A4F37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518" w:type="dxa"/>
            <w:vMerge/>
            <w:vAlign w:val="center"/>
          </w:tcPr>
          <w:p w:rsidR="00FC453C" w:rsidRPr="00430126" w:rsidRDefault="00FC453C" w:rsidP="001B241A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422793" w:rsidRPr="00430126" w:rsidTr="00422793">
        <w:trPr>
          <w:trHeight w:val="278"/>
        </w:trPr>
        <w:tc>
          <w:tcPr>
            <w:tcW w:w="562" w:type="dxa"/>
            <w:vMerge/>
            <w:vAlign w:val="center"/>
          </w:tcPr>
          <w:p w:rsidR="00422793" w:rsidRPr="00430126" w:rsidRDefault="00422793" w:rsidP="009A4F37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16" w:type="dxa"/>
            <w:vAlign w:val="center"/>
          </w:tcPr>
          <w:p w:rsidR="00422793" w:rsidRPr="00430126" w:rsidRDefault="00422793" w:rsidP="009A4F3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430126"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828" w:type="dxa"/>
            <w:vAlign w:val="center"/>
          </w:tcPr>
          <w:p w:rsidR="00422793" w:rsidRPr="00430126" w:rsidRDefault="00422793" w:rsidP="009A4F3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430126"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1800" w:type="dxa"/>
            <w:vAlign w:val="center"/>
          </w:tcPr>
          <w:p w:rsidR="00422793" w:rsidRPr="006949FC" w:rsidRDefault="00422793" w:rsidP="008940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Kuvvet ve </w:t>
            </w:r>
            <w:r w:rsidRPr="00422793">
              <w:rPr>
                <w:rFonts w:ascii="Times New Roman" w:hAnsi="Times New Roman" w:cs="Times New Roman"/>
                <w:sz w:val="20"/>
                <w:szCs w:val="20"/>
              </w:rPr>
              <w:t>Hareket</w:t>
            </w:r>
          </w:p>
        </w:tc>
        <w:tc>
          <w:tcPr>
            <w:tcW w:w="8080" w:type="dxa"/>
            <w:vAlign w:val="center"/>
          </w:tcPr>
          <w:p w:rsidR="00C32DDF" w:rsidRPr="00C32DDF" w:rsidRDefault="00C32DDF" w:rsidP="00C32DDF">
            <w:pPr>
              <w:rPr>
                <w:rFonts w:ascii="Times New Roman" w:hAnsi="Times New Roman" w:cs="Times New Roman"/>
                <w:szCs w:val="20"/>
              </w:rPr>
            </w:pPr>
            <w:r w:rsidRPr="00C32DDF">
              <w:rPr>
                <w:rFonts w:ascii="Times New Roman" w:hAnsi="Times New Roman" w:cs="Times New Roman"/>
                <w:szCs w:val="20"/>
              </w:rPr>
              <w:t>7.2.3.1. Fiziksel anlamda yapılan işin, uygulanan kuvvet ve alına</w:t>
            </w:r>
            <w:r>
              <w:rPr>
                <w:rFonts w:ascii="Times New Roman" w:hAnsi="Times New Roman" w:cs="Times New Roman"/>
                <w:szCs w:val="20"/>
              </w:rPr>
              <w:t xml:space="preserve">n yolla doğru orantılı olduğunu </w:t>
            </w:r>
            <w:r w:rsidRPr="00C32DDF">
              <w:rPr>
                <w:rFonts w:ascii="Times New Roman" w:hAnsi="Times New Roman" w:cs="Times New Roman"/>
                <w:szCs w:val="20"/>
              </w:rPr>
              <w:t>kavrar ve birimini belirtir.</w:t>
            </w:r>
          </w:p>
          <w:p w:rsidR="00C32DDF" w:rsidRPr="00C32DDF" w:rsidRDefault="00C32DDF" w:rsidP="00C32DDF">
            <w:pPr>
              <w:rPr>
                <w:rFonts w:ascii="Times New Roman" w:hAnsi="Times New Roman" w:cs="Times New Roman"/>
                <w:szCs w:val="20"/>
              </w:rPr>
            </w:pPr>
            <w:r w:rsidRPr="00C32DDF">
              <w:rPr>
                <w:rFonts w:ascii="Times New Roman" w:hAnsi="Times New Roman" w:cs="Times New Roman"/>
                <w:szCs w:val="20"/>
              </w:rPr>
              <w:t>7.2.3.2. Enerjiyi iş kavramı ile ilişkilendirir, kinetik ve potansiyel enerji olarak sınıflandırır.</w:t>
            </w:r>
          </w:p>
          <w:p w:rsidR="00422793" w:rsidRPr="00430126" w:rsidRDefault="00C32DDF" w:rsidP="00C32DDF">
            <w:pPr>
              <w:rPr>
                <w:rFonts w:ascii="Times New Roman" w:hAnsi="Times New Roman" w:cs="Times New Roman"/>
                <w:szCs w:val="20"/>
              </w:rPr>
            </w:pPr>
            <w:r w:rsidRPr="00C32DDF">
              <w:rPr>
                <w:rFonts w:ascii="Times New Roman" w:hAnsi="Times New Roman" w:cs="Times New Roman"/>
                <w:szCs w:val="20"/>
              </w:rPr>
              <w:t>Potansiyel enerji, çekim potansiyel enerjisi ve esnekl</w:t>
            </w:r>
            <w:r>
              <w:rPr>
                <w:rFonts w:ascii="Times New Roman" w:hAnsi="Times New Roman" w:cs="Times New Roman"/>
                <w:szCs w:val="20"/>
              </w:rPr>
              <w:t xml:space="preserve">ik potansiyel enerjisi şeklinde </w:t>
            </w:r>
            <w:r w:rsidRPr="00C32DDF">
              <w:rPr>
                <w:rFonts w:ascii="Times New Roman" w:hAnsi="Times New Roman" w:cs="Times New Roman"/>
                <w:szCs w:val="20"/>
              </w:rPr>
              <w:t>sınıflandırılır fakat matematiksel bağıntılara girilmez.</w:t>
            </w:r>
          </w:p>
        </w:tc>
        <w:tc>
          <w:tcPr>
            <w:tcW w:w="992" w:type="dxa"/>
            <w:vAlign w:val="center"/>
          </w:tcPr>
          <w:p w:rsidR="00422793" w:rsidRPr="00430126" w:rsidRDefault="00FC453C" w:rsidP="009A4F37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TEST 5</w:t>
            </w:r>
          </w:p>
        </w:tc>
        <w:tc>
          <w:tcPr>
            <w:tcW w:w="2518" w:type="dxa"/>
            <w:vAlign w:val="center"/>
          </w:tcPr>
          <w:p w:rsidR="00422793" w:rsidRPr="00430126" w:rsidRDefault="00FC453C" w:rsidP="001B241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Kuvvet ve Hareket – 2</w:t>
            </w:r>
          </w:p>
        </w:tc>
      </w:tr>
      <w:tr w:rsidR="0089409B" w:rsidRPr="00430126" w:rsidTr="00C7526F">
        <w:trPr>
          <w:trHeight w:val="305"/>
        </w:trPr>
        <w:tc>
          <w:tcPr>
            <w:tcW w:w="562" w:type="dxa"/>
            <w:vMerge/>
            <w:vAlign w:val="center"/>
          </w:tcPr>
          <w:p w:rsidR="0089409B" w:rsidRPr="00430126" w:rsidRDefault="0089409B" w:rsidP="009A4F37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134" w:type="dxa"/>
            <w:gridSpan w:val="6"/>
            <w:vAlign w:val="center"/>
          </w:tcPr>
          <w:p w:rsidR="0089409B" w:rsidRPr="0089409B" w:rsidRDefault="0089409B" w:rsidP="0089409B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89409B">
              <w:rPr>
                <w:rFonts w:ascii="Times New Roman" w:hAnsi="Times New Roman" w:cs="Times New Roman"/>
                <w:b/>
                <w:szCs w:val="20"/>
              </w:rPr>
              <w:t>DEĞERLENDİRME SINAVI – 1 (15 Aralık 2016)</w:t>
            </w:r>
          </w:p>
        </w:tc>
      </w:tr>
      <w:tr w:rsidR="0089409B" w:rsidRPr="00430126" w:rsidTr="00C7526F">
        <w:trPr>
          <w:trHeight w:val="273"/>
        </w:trPr>
        <w:tc>
          <w:tcPr>
            <w:tcW w:w="562" w:type="dxa"/>
            <w:vMerge/>
            <w:vAlign w:val="center"/>
          </w:tcPr>
          <w:p w:rsidR="0089409B" w:rsidRPr="00430126" w:rsidRDefault="0089409B" w:rsidP="009A4F37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16" w:type="dxa"/>
            <w:vAlign w:val="center"/>
          </w:tcPr>
          <w:p w:rsidR="0089409B" w:rsidRPr="00430126" w:rsidRDefault="0089409B" w:rsidP="009A4F3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828" w:type="dxa"/>
            <w:vAlign w:val="center"/>
          </w:tcPr>
          <w:p w:rsidR="0089409B" w:rsidRPr="00430126" w:rsidRDefault="0089409B" w:rsidP="009A4F3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1800" w:type="dxa"/>
            <w:vAlign w:val="center"/>
          </w:tcPr>
          <w:p w:rsidR="0089409B" w:rsidRPr="006949FC" w:rsidRDefault="00422793" w:rsidP="008940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Kuvvet ve </w:t>
            </w:r>
            <w:r w:rsidRPr="00422793">
              <w:rPr>
                <w:rFonts w:ascii="Times New Roman" w:hAnsi="Times New Roman" w:cs="Times New Roman"/>
                <w:sz w:val="20"/>
                <w:szCs w:val="20"/>
              </w:rPr>
              <w:t>Hareket</w:t>
            </w:r>
          </w:p>
        </w:tc>
        <w:tc>
          <w:tcPr>
            <w:tcW w:w="8080" w:type="dxa"/>
            <w:vAlign w:val="center"/>
          </w:tcPr>
          <w:p w:rsidR="00C32DDF" w:rsidRPr="00C32DDF" w:rsidRDefault="00C32DDF" w:rsidP="00C32DDF">
            <w:pPr>
              <w:rPr>
                <w:rFonts w:ascii="Times New Roman" w:hAnsi="Times New Roman" w:cs="Times New Roman"/>
                <w:szCs w:val="20"/>
              </w:rPr>
            </w:pPr>
            <w:r w:rsidRPr="00C32DDF">
              <w:rPr>
                <w:rFonts w:ascii="Times New Roman" w:hAnsi="Times New Roman" w:cs="Times New Roman"/>
                <w:szCs w:val="20"/>
              </w:rPr>
              <w:t>7.2.4.1. Kinetik ve potansiyel enerji türlerinin birbirine dö</w:t>
            </w:r>
            <w:r>
              <w:rPr>
                <w:rFonts w:ascii="Times New Roman" w:hAnsi="Times New Roman" w:cs="Times New Roman"/>
                <w:szCs w:val="20"/>
              </w:rPr>
              <w:t xml:space="preserve">nüştüğünü örneklerle açıklar ve </w:t>
            </w:r>
            <w:r w:rsidRPr="00C32DDF">
              <w:rPr>
                <w:rFonts w:ascii="Times New Roman" w:hAnsi="Times New Roman" w:cs="Times New Roman"/>
                <w:szCs w:val="20"/>
              </w:rPr>
              <w:t>enerjinin korunduğu sonucunu çıkarır.</w:t>
            </w:r>
          </w:p>
          <w:p w:rsidR="00C32DDF" w:rsidRPr="00C32DDF" w:rsidRDefault="00C32DDF" w:rsidP="00C32DDF">
            <w:pPr>
              <w:rPr>
                <w:rFonts w:ascii="Times New Roman" w:hAnsi="Times New Roman" w:cs="Times New Roman"/>
                <w:szCs w:val="20"/>
              </w:rPr>
            </w:pPr>
            <w:r w:rsidRPr="00C32DDF">
              <w:rPr>
                <w:rFonts w:ascii="Times New Roman" w:hAnsi="Times New Roman" w:cs="Times New Roman"/>
                <w:szCs w:val="20"/>
              </w:rPr>
              <w:t>7.2.4.2. Sürtünme kuvvetinin kinetik enerji üzerindeki etkisini örneklerle açıklar.</w:t>
            </w:r>
          </w:p>
          <w:p w:rsidR="00C32DDF" w:rsidRPr="00C32DDF" w:rsidRDefault="00C32DDF" w:rsidP="00C32DDF">
            <w:pPr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C32DDF">
              <w:rPr>
                <w:rFonts w:ascii="Times New Roman" w:hAnsi="Times New Roman" w:cs="Times New Roman"/>
                <w:szCs w:val="20"/>
              </w:rPr>
              <w:t>a</w:t>
            </w:r>
            <w:proofErr w:type="gramEnd"/>
            <w:r w:rsidRPr="00C32DDF">
              <w:rPr>
                <w:rFonts w:ascii="Times New Roman" w:hAnsi="Times New Roman" w:cs="Times New Roman"/>
                <w:szCs w:val="20"/>
              </w:rPr>
              <w:t xml:space="preserve">. Sürtünme kuvvetinin kinetik enerji üzerindeki etkisinin </w:t>
            </w:r>
            <w:r>
              <w:rPr>
                <w:rFonts w:ascii="Times New Roman" w:hAnsi="Times New Roman" w:cs="Times New Roman"/>
                <w:szCs w:val="20"/>
              </w:rPr>
              <w:t xml:space="preserve">örneklendirilmesinde sürtünmeli </w:t>
            </w:r>
            <w:r w:rsidRPr="00C32DDF">
              <w:rPr>
                <w:rFonts w:ascii="Times New Roman" w:hAnsi="Times New Roman" w:cs="Times New Roman"/>
                <w:szCs w:val="20"/>
              </w:rPr>
              <w:t>yüzeyler, hava direnci ve su direnci dikkate alınır.</w:t>
            </w:r>
          </w:p>
          <w:p w:rsidR="0089409B" w:rsidRPr="00430126" w:rsidRDefault="00C32DDF" w:rsidP="00C32DDF">
            <w:pPr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C32DDF">
              <w:rPr>
                <w:rFonts w:ascii="Times New Roman" w:hAnsi="Times New Roman" w:cs="Times New Roman"/>
                <w:szCs w:val="20"/>
              </w:rPr>
              <w:t>b</w:t>
            </w:r>
            <w:proofErr w:type="gramEnd"/>
            <w:r w:rsidRPr="00C32DDF">
              <w:rPr>
                <w:rFonts w:ascii="Times New Roman" w:hAnsi="Times New Roman" w:cs="Times New Roman"/>
                <w:szCs w:val="20"/>
              </w:rPr>
              <w:t>. Sürtünen yüzeylerin ısındığı, basit bir deneyle göste</w:t>
            </w:r>
            <w:r>
              <w:rPr>
                <w:rFonts w:ascii="Times New Roman" w:hAnsi="Times New Roman" w:cs="Times New Roman"/>
                <w:szCs w:val="20"/>
              </w:rPr>
              <w:t xml:space="preserve">rilerek kinetik enerji kaybının </w:t>
            </w:r>
            <w:r w:rsidRPr="00C32DDF">
              <w:rPr>
                <w:rFonts w:ascii="Times New Roman" w:hAnsi="Times New Roman" w:cs="Times New Roman"/>
                <w:szCs w:val="20"/>
              </w:rPr>
              <w:t>ısı enerjisine dönüştüğü çıkarımı yapılır.</w:t>
            </w:r>
          </w:p>
        </w:tc>
        <w:tc>
          <w:tcPr>
            <w:tcW w:w="992" w:type="dxa"/>
            <w:vAlign w:val="center"/>
          </w:tcPr>
          <w:p w:rsidR="0089409B" w:rsidRPr="00430126" w:rsidRDefault="00FC453C" w:rsidP="009A4F37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TEST 5</w:t>
            </w:r>
          </w:p>
        </w:tc>
        <w:tc>
          <w:tcPr>
            <w:tcW w:w="2518" w:type="dxa"/>
            <w:vAlign w:val="center"/>
          </w:tcPr>
          <w:p w:rsidR="0089409B" w:rsidRPr="00430126" w:rsidRDefault="00FC453C" w:rsidP="001B241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Kuvvet ve Hareket – 2</w:t>
            </w:r>
          </w:p>
        </w:tc>
      </w:tr>
      <w:tr w:rsidR="00FC453C" w:rsidRPr="00430126" w:rsidTr="00ED54C0">
        <w:trPr>
          <w:trHeight w:val="720"/>
        </w:trPr>
        <w:tc>
          <w:tcPr>
            <w:tcW w:w="562" w:type="dxa"/>
            <w:vMerge/>
            <w:vAlign w:val="center"/>
          </w:tcPr>
          <w:p w:rsidR="00FC453C" w:rsidRPr="00430126" w:rsidRDefault="00FC453C" w:rsidP="0042279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16" w:type="dxa"/>
            <w:vAlign w:val="center"/>
          </w:tcPr>
          <w:p w:rsidR="00FC453C" w:rsidRPr="00430126" w:rsidRDefault="00FC453C" w:rsidP="0042279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4</w:t>
            </w:r>
          </w:p>
        </w:tc>
        <w:tc>
          <w:tcPr>
            <w:tcW w:w="828" w:type="dxa"/>
            <w:vAlign w:val="center"/>
          </w:tcPr>
          <w:p w:rsidR="00FC453C" w:rsidRPr="00430126" w:rsidRDefault="00FC453C" w:rsidP="0042279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1800" w:type="dxa"/>
            <w:vAlign w:val="center"/>
          </w:tcPr>
          <w:p w:rsidR="00FC453C" w:rsidRPr="006949FC" w:rsidRDefault="00FC453C" w:rsidP="00444E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Maddenin Yapısı ve </w:t>
            </w:r>
            <w:r w:rsidRPr="00444E4C">
              <w:rPr>
                <w:rFonts w:ascii="Times New Roman" w:hAnsi="Times New Roman" w:cs="Times New Roman"/>
                <w:sz w:val="20"/>
                <w:szCs w:val="20"/>
              </w:rPr>
              <w:t>Özellikleri</w:t>
            </w:r>
          </w:p>
        </w:tc>
        <w:tc>
          <w:tcPr>
            <w:tcW w:w="8080" w:type="dxa"/>
            <w:vAlign w:val="center"/>
          </w:tcPr>
          <w:p w:rsidR="00FC453C" w:rsidRPr="00C32DDF" w:rsidRDefault="00FC453C" w:rsidP="00C32DDF">
            <w:pPr>
              <w:rPr>
                <w:rFonts w:ascii="Times New Roman" w:hAnsi="Times New Roman" w:cs="Times New Roman"/>
                <w:szCs w:val="20"/>
              </w:rPr>
            </w:pPr>
            <w:r w:rsidRPr="00C32DDF">
              <w:rPr>
                <w:rFonts w:ascii="Times New Roman" w:hAnsi="Times New Roman" w:cs="Times New Roman"/>
                <w:szCs w:val="20"/>
              </w:rPr>
              <w:t>7.3.1.1. Atomun yapısını ve yapısındaki temel parçacıkları bilir.</w:t>
            </w:r>
          </w:p>
          <w:p w:rsidR="00FC453C" w:rsidRPr="00C32DDF" w:rsidRDefault="00FC453C" w:rsidP="00C32DDF">
            <w:pPr>
              <w:rPr>
                <w:rFonts w:ascii="Times New Roman" w:hAnsi="Times New Roman" w:cs="Times New Roman"/>
                <w:szCs w:val="20"/>
              </w:rPr>
            </w:pPr>
            <w:r w:rsidRPr="00C32DDF">
              <w:rPr>
                <w:rFonts w:ascii="Times New Roman" w:hAnsi="Times New Roman" w:cs="Times New Roman"/>
                <w:szCs w:val="20"/>
              </w:rPr>
              <w:t>7.3.1.2. Geçmişten günümüze atom kavramı ile ilgili</w:t>
            </w:r>
            <w:r>
              <w:rPr>
                <w:rFonts w:ascii="Times New Roman" w:hAnsi="Times New Roman" w:cs="Times New Roman"/>
                <w:szCs w:val="20"/>
              </w:rPr>
              <w:t xml:space="preserve"> düşüncelerin nasıl değiştiğini </w:t>
            </w:r>
            <w:r w:rsidRPr="00C32DDF">
              <w:rPr>
                <w:rFonts w:ascii="Times New Roman" w:hAnsi="Times New Roman" w:cs="Times New Roman"/>
                <w:szCs w:val="20"/>
              </w:rPr>
              <w:t>sorgular.</w:t>
            </w:r>
          </w:p>
          <w:p w:rsidR="00FC453C" w:rsidRPr="00430126" w:rsidRDefault="00FC453C" w:rsidP="00C32DDF">
            <w:pPr>
              <w:rPr>
                <w:rFonts w:ascii="Times New Roman" w:hAnsi="Times New Roman" w:cs="Times New Roman"/>
                <w:szCs w:val="20"/>
              </w:rPr>
            </w:pPr>
            <w:r w:rsidRPr="00C32DDF">
              <w:rPr>
                <w:rFonts w:ascii="Times New Roman" w:hAnsi="Times New Roman" w:cs="Times New Roman"/>
                <w:szCs w:val="20"/>
              </w:rPr>
              <w:t>7.3.1.3. İyonların nasıl oluştuğunu kavrar, anyon ve katyonlara örnekler verir.</w:t>
            </w:r>
          </w:p>
        </w:tc>
        <w:tc>
          <w:tcPr>
            <w:tcW w:w="992" w:type="dxa"/>
            <w:vMerge w:val="restart"/>
            <w:vAlign w:val="center"/>
          </w:tcPr>
          <w:p w:rsidR="00FC453C" w:rsidRPr="00430126" w:rsidRDefault="00FC453C" w:rsidP="00422793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TEST 6</w:t>
            </w:r>
          </w:p>
        </w:tc>
        <w:tc>
          <w:tcPr>
            <w:tcW w:w="2518" w:type="dxa"/>
            <w:vAlign w:val="center"/>
          </w:tcPr>
          <w:p w:rsidR="00FC453C" w:rsidRPr="00FC453C" w:rsidRDefault="00FC453C" w:rsidP="001B241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Maddenin Tanecikli Yapısı – 1</w:t>
            </w:r>
          </w:p>
        </w:tc>
      </w:tr>
      <w:tr w:rsidR="00FC453C" w:rsidRPr="00430126" w:rsidTr="00ED54C0">
        <w:trPr>
          <w:trHeight w:val="77"/>
        </w:trPr>
        <w:tc>
          <w:tcPr>
            <w:tcW w:w="562" w:type="dxa"/>
            <w:vMerge w:val="restart"/>
            <w:textDirection w:val="btLr"/>
            <w:vAlign w:val="center"/>
          </w:tcPr>
          <w:p w:rsidR="00FC453C" w:rsidRPr="00430126" w:rsidRDefault="00FC453C" w:rsidP="0042279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OCAK</w:t>
            </w:r>
          </w:p>
        </w:tc>
        <w:tc>
          <w:tcPr>
            <w:tcW w:w="916" w:type="dxa"/>
            <w:vAlign w:val="center"/>
          </w:tcPr>
          <w:p w:rsidR="00FC453C" w:rsidRDefault="00FC453C" w:rsidP="0042279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828" w:type="dxa"/>
            <w:vAlign w:val="center"/>
          </w:tcPr>
          <w:p w:rsidR="00FC453C" w:rsidRDefault="00FC453C" w:rsidP="0042279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1800" w:type="dxa"/>
            <w:vAlign w:val="center"/>
          </w:tcPr>
          <w:p w:rsidR="00FC453C" w:rsidRPr="006949FC" w:rsidRDefault="00FC453C" w:rsidP="004227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Maddenin Yapısı ve </w:t>
            </w:r>
            <w:r w:rsidRPr="00444E4C">
              <w:rPr>
                <w:rFonts w:ascii="Times New Roman" w:hAnsi="Times New Roman" w:cs="Times New Roman"/>
                <w:sz w:val="20"/>
                <w:szCs w:val="20"/>
              </w:rPr>
              <w:t>Özellikleri</w:t>
            </w:r>
          </w:p>
        </w:tc>
        <w:tc>
          <w:tcPr>
            <w:tcW w:w="8080" w:type="dxa"/>
            <w:vAlign w:val="center"/>
          </w:tcPr>
          <w:p w:rsidR="00FC453C" w:rsidRPr="00C32DDF" w:rsidRDefault="00FC453C" w:rsidP="00C32DDF">
            <w:pPr>
              <w:rPr>
                <w:rFonts w:ascii="Times New Roman" w:hAnsi="Times New Roman" w:cs="Times New Roman"/>
                <w:szCs w:val="20"/>
              </w:rPr>
            </w:pPr>
            <w:r w:rsidRPr="00C32DDF">
              <w:rPr>
                <w:rFonts w:ascii="Times New Roman" w:hAnsi="Times New Roman" w:cs="Times New Roman"/>
                <w:szCs w:val="20"/>
              </w:rPr>
              <w:t>7.3.1.4. Aynı ya da farklı atomların bir araya gelerek molekül oluşturacağını kavrar.</w:t>
            </w:r>
          </w:p>
          <w:p w:rsidR="00FC453C" w:rsidRPr="006949FC" w:rsidRDefault="00FC453C" w:rsidP="00C32DDF">
            <w:pPr>
              <w:rPr>
                <w:rFonts w:ascii="Times New Roman" w:hAnsi="Times New Roman" w:cs="Times New Roman"/>
                <w:szCs w:val="20"/>
              </w:rPr>
            </w:pPr>
            <w:r w:rsidRPr="00C32DDF">
              <w:rPr>
                <w:rFonts w:ascii="Times New Roman" w:hAnsi="Times New Roman" w:cs="Times New Roman"/>
                <w:szCs w:val="20"/>
              </w:rPr>
              <w:t>7.3.1.5. Çeşitli molekül modelleri oluşturur ve sunar.</w:t>
            </w:r>
          </w:p>
        </w:tc>
        <w:tc>
          <w:tcPr>
            <w:tcW w:w="992" w:type="dxa"/>
            <w:vMerge/>
            <w:vAlign w:val="center"/>
          </w:tcPr>
          <w:p w:rsidR="00FC453C" w:rsidRPr="00430126" w:rsidRDefault="00FC453C" w:rsidP="00422793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518" w:type="dxa"/>
            <w:vAlign w:val="center"/>
          </w:tcPr>
          <w:p w:rsidR="00FC453C" w:rsidRPr="00430126" w:rsidRDefault="00FC453C" w:rsidP="001B241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Maddenin Tanecikli Yapısı – 2</w:t>
            </w:r>
          </w:p>
        </w:tc>
      </w:tr>
      <w:tr w:rsidR="00422793" w:rsidRPr="00430126" w:rsidTr="00ED54C0">
        <w:trPr>
          <w:trHeight w:val="898"/>
        </w:trPr>
        <w:tc>
          <w:tcPr>
            <w:tcW w:w="562" w:type="dxa"/>
            <w:vMerge/>
            <w:vAlign w:val="center"/>
          </w:tcPr>
          <w:p w:rsidR="00422793" w:rsidRPr="00430126" w:rsidRDefault="00422793" w:rsidP="0042279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16" w:type="dxa"/>
            <w:vAlign w:val="center"/>
          </w:tcPr>
          <w:p w:rsidR="00422793" w:rsidRDefault="00422793" w:rsidP="0042279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828" w:type="dxa"/>
            <w:vAlign w:val="center"/>
          </w:tcPr>
          <w:p w:rsidR="00422793" w:rsidRDefault="00422793" w:rsidP="0042279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1800" w:type="dxa"/>
            <w:vAlign w:val="center"/>
          </w:tcPr>
          <w:p w:rsidR="00422793" w:rsidRPr="006949FC" w:rsidRDefault="00444E4C" w:rsidP="004227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Maddenin Yapısı ve </w:t>
            </w:r>
            <w:r w:rsidRPr="00444E4C">
              <w:rPr>
                <w:rFonts w:ascii="Times New Roman" w:hAnsi="Times New Roman" w:cs="Times New Roman"/>
                <w:sz w:val="20"/>
                <w:szCs w:val="20"/>
              </w:rPr>
              <w:t>Özellikleri</w:t>
            </w:r>
          </w:p>
        </w:tc>
        <w:tc>
          <w:tcPr>
            <w:tcW w:w="8080" w:type="dxa"/>
            <w:vAlign w:val="center"/>
          </w:tcPr>
          <w:p w:rsidR="00C32DDF" w:rsidRPr="00C32DDF" w:rsidRDefault="00C32DDF" w:rsidP="00C32DDF">
            <w:pPr>
              <w:rPr>
                <w:rFonts w:ascii="Times New Roman" w:hAnsi="Times New Roman" w:cs="Times New Roman"/>
                <w:szCs w:val="20"/>
              </w:rPr>
            </w:pPr>
            <w:r w:rsidRPr="00C32DDF">
              <w:rPr>
                <w:rFonts w:ascii="Times New Roman" w:hAnsi="Times New Roman" w:cs="Times New Roman"/>
                <w:szCs w:val="20"/>
              </w:rPr>
              <w:t>7.3.2.1. Saf maddeleri, element ve bileşik olarak sınıflandırarak örnekler verir.</w:t>
            </w:r>
          </w:p>
          <w:p w:rsidR="00C32DDF" w:rsidRPr="00C32DDF" w:rsidRDefault="00C32DDF" w:rsidP="00C32DDF">
            <w:pPr>
              <w:rPr>
                <w:rFonts w:ascii="Times New Roman" w:hAnsi="Times New Roman" w:cs="Times New Roman"/>
                <w:szCs w:val="20"/>
              </w:rPr>
            </w:pPr>
            <w:r w:rsidRPr="00C32DDF">
              <w:rPr>
                <w:rFonts w:ascii="Times New Roman" w:hAnsi="Times New Roman" w:cs="Times New Roman"/>
                <w:szCs w:val="20"/>
              </w:rPr>
              <w:t>7.3.2.2. Periyodik sistemdeki ilk 18 elementin ve yaygın elementl</w:t>
            </w:r>
            <w:r>
              <w:rPr>
                <w:rFonts w:ascii="Times New Roman" w:hAnsi="Times New Roman" w:cs="Times New Roman"/>
                <w:szCs w:val="20"/>
              </w:rPr>
              <w:t xml:space="preserve">erin isimlerini ve sembollerini </w:t>
            </w:r>
            <w:r w:rsidRPr="00C32DDF">
              <w:rPr>
                <w:rFonts w:ascii="Times New Roman" w:hAnsi="Times New Roman" w:cs="Times New Roman"/>
                <w:szCs w:val="20"/>
              </w:rPr>
              <w:t>bilir.</w:t>
            </w:r>
          </w:p>
          <w:p w:rsidR="00422793" w:rsidRPr="006949FC" w:rsidRDefault="00C32DDF" w:rsidP="00C32DDF">
            <w:pPr>
              <w:rPr>
                <w:rFonts w:ascii="Times New Roman" w:hAnsi="Times New Roman" w:cs="Times New Roman"/>
                <w:szCs w:val="20"/>
              </w:rPr>
            </w:pPr>
            <w:r w:rsidRPr="00C32DDF">
              <w:rPr>
                <w:rFonts w:ascii="Times New Roman" w:hAnsi="Times New Roman" w:cs="Times New Roman"/>
                <w:szCs w:val="20"/>
              </w:rPr>
              <w:t>7.3.2.3. Yaygın bileşik ve iyonların formül ve isimlerini bilir.</w:t>
            </w:r>
          </w:p>
        </w:tc>
        <w:tc>
          <w:tcPr>
            <w:tcW w:w="992" w:type="dxa"/>
            <w:vAlign w:val="center"/>
          </w:tcPr>
          <w:p w:rsidR="00422793" w:rsidRPr="00430126" w:rsidRDefault="00FC453C" w:rsidP="00FC45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TEST 7</w:t>
            </w:r>
          </w:p>
        </w:tc>
        <w:tc>
          <w:tcPr>
            <w:tcW w:w="2518" w:type="dxa"/>
            <w:vMerge w:val="restart"/>
            <w:vAlign w:val="center"/>
          </w:tcPr>
          <w:p w:rsidR="00422793" w:rsidRPr="00430126" w:rsidRDefault="00FC453C" w:rsidP="001B241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Maddenin Tanecikli Yapısı – 3</w:t>
            </w:r>
          </w:p>
        </w:tc>
      </w:tr>
      <w:tr w:rsidR="00422793" w:rsidRPr="00430126" w:rsidTr="00ED54C0">
        <w:trPr>
          <w:trHeight w:val="445"/>
        </w:trPr>
        <w:tc>
          <w:tcPr>
            <w:tcW w:w="562" w:type="dxa"/>
            <w:vMerge/>
            <w:vAlign w:val="center"/>
          </w:tcPr>
          <w:p w:rsidR="00422793" w:rsidRPr="00430126" w:rsidRDefault="00422793" w:rsidP="0042279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16" w:type="dxa"/>
            <w:vAlign w:val="center"/>
          </w:tcPr>
          <w:p w:rsidR="00422793" w:rsidRDefault="00422793" w:rsidP="0042279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828" w:type="dxa"/>
            <w:vAlign w:val="center"/>
          </w:tcPr>
          <w:p w:rsidR="00422793" w:rsidRDefault="00422793" w:rsidP="0042279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1800" w:type="dxa"/>
            <w:vAlign w:val="center"/>
          </w:tcPr>
          <w:p w:rsidR="00422793" w:rsidRPr="006949FC" w:rsidRDefault="00444E4C" w:rsidP="004227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Maddenin Yapısı ve </w:t>
            </w:r>
            <w:r w:rsidRPr="00444E4C">
              <w:rPr>
                <w:rFonts w:ascii="Times New Roman" w:hAnsi="Times New Roman" w:cs="Times New Roman"/>
                <w:sz w:val="20"/>
                <w:szCs w:val="20"/>
              </w:rPr>
              <w:t>Özellikleri</w:t>
            </w:r>
          </w:p>
        </w:tc>
        <w:tc>
          <w:tcPr>
            <w:tcW w:w="8080" w:type="dxa"/>
            <w:vAlign w:val="center"/>
          </w:tcPr>
          <w:p w:rsidR="00C32DDF" w:rsidRPr="00C32DDF" w:rsidRDefault="00C32DDF" w:rsidP="00C32DDF">
            <w:pPr>
              <w:rPr>
                <w:rFonts w:ascii="Times New Roman" w:hAnsi="Times New Roman" w:cs="Times New Roman"/>
                <w:szCs w:val="20"/>
              </w:rPr>
            </w:pPr>
            <w:r w:rsidRPr="00C32DDF">
              <w:rPr>
                <w:rFonts w:ascii="Times New Roman" w:hAnsi="Times New Roman" w:cs="Times New Roman"/>
                <w:szCs w:val="20"/>
              </w:rPr>
              <w:t>7.3.3.1. Karışımları, homojen ve heterojen olarak sınıflandırarak örnekler verir.</w:t>
            </w:r>
          </w:p>
          <w:p w:rsidR="00C32DDF" w:rsidRPr="00C32DDF" w:rsidRDefault="00C32DDF" w:rsidP="00C32DDF">
            <w:pPr>
              <w:rPr>
                <w:rFonts w:ascii="Times New Roman" w:hAnsi="Times New Roman" w:cs="Times New Roman"/>
                <w:szCs w:val="20"/>
              </w:rPr>
            </w:pPr>
            <w:r w:rsidRPr="00C32DDF">
              <w:rPr>
                <w:rFonts w:ascii="Times New Roman" w:hAnsi="Times New Roman" w:cs="Times New Roman"/>
                <w:szCs w:val="20"/>
              </w:rPr>
              <w:t>7.3.3.2. Homojen karışımların çözelti olarak da ifade edilebileceğini belirtir.</w:t>
            </w:r>
          </w:p>
          <w:p w:rsidR="00422793" w:rsidRPr="006949FC" w:rsidRDefault="00C32DDF" w:rsidP="00C32DDF">
            <w:pPr>
              <w:rPr>
                <w:rFonts w:ascii="Times New Roman" w:hAnsi="Times New Roman" w:cs="Times New Roman"/>
                <w:szCs w:val="20"/>
              </w:rPr>
            </w:pPr>
            <w:r w:rsidRPr="00C32DDF">
              <w:rPr>
                <w:rFonts w:ascii="Times New Roman" w:hAnsi="Times New Roman" w:cs="Times New Roman"/>
                <w:szCs w:val="20"/>
              </w:rPr>
              <w:t>7.3.3.3. Günlük yaşamda karşılaştığı çözücü ve çözünenleri kullanarak çözelti hazırlar.</w:t>
            </w:r>
          </w:p>
        </w:tc>
        <w:tc>
          <w:tcPr>
            <w:tcW w:w="992" w:type="dxa"/>
            <w:vAlign w:val="center"/>
          </w:tcPr>
          <w:p w:rsidR="00422793" w:rsidRPr="00430126" w:rsidRDefault="00FC453C" w:rsidP="00FC45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TEST 8</w:t>
            </w:r>
          </w:p>
        </w:tc>
        <w:tc>
          <w:tcPr>
            <w:tcW w:w="2518" w:type="dxa"/>
            <w:vMerge/>
            <w:vAlign w:val="center"/>
          </w:tcPr>
          <w:p w:rsidR="00422793" w:rsidRPr="00430126" w:rsidRDefault="00422793" w:rsidP="00422793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422793" w:rsidRPr="00430126" w:rsidTr="00C7526F">
        <w:trPr>
          <w:trHeight w:val="553"/>
        </w:trPr>
        <w:tc>
          <w:tcPr>
            <w:tcW w:w="15696" w:type="dxa"/>
            <w:gridSpan w:val="7"/>
            <w:vAlign w:val="center"/>
          </w:tcPr>
          <w:p w:rsidR="00422793" w:rsidRPr="00C7526F" w:rsidRDefault="00422793" w:rsidP="00422793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C7526F">
              <w:rPr>
                <w:rFonts w:ascii="Times New Roman" w:hAnsi="Times New Roman" w:cs="Times New Roman"/>
                <w:b/>
                <w:szCs w:val="20"/>
              </w:rPr>
              <w:lastRenderedPageBreak/>
              <w:t xml:space="preserve">YARIYIL TATİLİ (20 OCAK </w:t>
            </w:r>
            <w:r w:rsidRPr="00C7526F">
              <w:rPr>
                <w:rFonts w:ascii="Cambria Math" w:hAnsi="Cambria Math" w:cs="Cambria Math"/>
                <w:b/>
                <w:szCs w:val="20"/>
              </w:rPr>
              <w:t>‐</w:t>
            </w:r>
            <w:r w:rsidRPr="00C7526F">
              <w:rPr>
                <w:rFonts w:ascii="Times New Roman" w:hAnsi="Times New Roman" w:cs="Times New Roman"/>
                <w:b/>
                <w:szCs w:val="20"/>
              </w:rPr>
              <w:t xml:space="preserve"> 06 ŞUBAT 2017)</w:t>
            </w:r>
          </w:p>
        </w:tc>
      </w:tr>
      <w:tr w:rsidR="00422793" w:rsidRPr="00430126" w:rsidTr="00ED54C0">
        <w:trPr>
          <w:trHeight w:val="378"/>
        </w:trPr>
        <w:tc>
          <w:tcPr>
            <w:tcW w:w="562" w:type="dxa"/>
            <w:vMerge w:val="restart"/>
            <w:textDirection w:val="btLr"/>
            <w:vAlign w:val="center"/>
          </w:tcPr>
          <w:p w:rsidR="00422793" w:rsidRPr="00C7526F" w:rsidRDefault="00422793" w:rsidP="0042279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7526F">
              <w:rPr>
                <w:rFonts w:ascii="Times New Roman" w:hAnsi="Times New Roman" w:cs="Times New Roman"/>
                <w:b/>
                <w:sz w:val="24"/>
              </w:rPr>
              <w:t>ŞUBAT</w:t>
            </w:r>
          </w:p>
        </w:tc>
        <w:tc>
          <w:tcPr>
            <w:tcW w:w="916" w:type="dxa"/>
            <w:vAlign w:val="center"/>
          </w:tcPr>
          <w:p w:rsidR="00422793" w:rsidRDefault="00422793" w:rsidP="0042279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828" w:type="dxa"/>
            <w:vAlign w:val="center"/>
          </w:tcPr>
          <w:p w:rsidR="00422793" w:rsidRDefault="00422793" w:rsidP="0042279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1800" w:type="dxa"/>
            <w:vAlign w:val="center"/>
          </w:tcPr>
          <w:p w:rsidR="00422793" w:rsidRPr="00422793" w:rsidRDefault="00444E4C" w:rsidP="0042279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Maddenin Yapısı ve </w:t>
            </w:r>
            <w:r w:rsidRPr="00444E4C">
              <w:rPr>
                <w:rFonts w:ascii="Times New Roman" w:hAnsi="Times New Roman" w:cs="Times New Roman"/>
                <w:sz w:val="20"/>
                <w:szCs w:val="20"/>
              </w:rPr>
              <w:t>Özellikleri</w:t>
            </w:r>
          </w:p>
        </w:tc>
        <w:tc>
          <w:tcPr>
            <w:tcW w:w="8080" w:type="dxa"/>
            <w:vAlign w:val="center"/>
          </w:tcPr>
          <w:p w:rsidR="00444E4C" w:rsidRPr="00444E4C" w:rsidRDefault="00444E4C" w:rsidP="00444E4C">
            <w:pPr>
              <w:rPr>
                <w:rFonts w:ascii="Times New Roman" w:hAnsi="Times New Roman" w:cs="Times New Roman"/>
                <w:szCs w:val="20"/>
              </w:rPr>
            </w:pPr>
            <w:r w:rsidRPr="00444E4C">
              <w:rPr>
                <w:rFonts w:ascii="Times New Roman" w:hAnsi="Times New Roman" w:cs="Times New Roman"/>
                <w:szCs w:val="20"/>
              </w:rPr>
              <w:t>7.3.3.4. Çözünme hızına etki eden faktörleri deney yaparak belirler.</w:t>
            </w:r>
          </w:p>
          <w:p w:rsidR="00422793" w:rsidRDefault="00444E4C" w:rsidP="00444E4C">
            <w:pPr>
              <w:rPr>
                <w:rFonts w:ascii="Times New Roman" w:hAnsi="Times New Roman" w:cs="Times New Roman"/>
                <w:szCs w:val="20"/>
              </w:rPr>
            </w:pPr>
            <w:r w:rsidRPr="00444E4C">
              <w:rPr>
                <w:rFonts w:ascii="Times New Roman" w:hAnsi="Times New Roman" w:cs="Times New Roman"/>
                <w:szCs w:val="20"/>
              </w:rPr>
              <w:t>Temas yüzeyi, karıştırma ve sıcaklık faktörlerine değinilir.</w:t>
            </w:r>
          </w:p>
          <w:p w:rsidR="00444E4C" w:rsidRPr="00444E4C" w:rsidRDefault="00444E4C" w:rsidP="00444E4C">
            <w:pPr>
              <w:rPr>
                <w:rFonts w:ascii="Times New Roman" w:hAnsi="Times New Roman" w:cs="Times New Roman"/>
                <w:szCs w:val="20"/>
              </w:rPr>
            </w:pPr>
            <w:r w:rsidRPr="00444E4C">
              <w:rPr>
                <w:rFonts w:ascii="Times New Roman" w:hAnsi="Times New Roman" w:cs="Times New Roman"/>
                <w:szCs w:val="20"/>
              </w:rPr>
              <w:t>7.3.4.1. Karışımların ayrıştırılmasında kullanılabilecek bazı yönteml</w:t>
            </w:r>
            <w:r>
              <w:rPr>
                <w:rFonts w:ascii="Times New Roman" w:hAnsi="Times New Roman" w:cs="Times New Roman"/>
                <w:szCs w:val="20"/>
              </w:rPr>
              <w:t xml:space="preserve">eri tahmin eder ve tahminlerini </w:t>
            </w:r>
            <w:r w:rsidRPr="00444E4C">
              <w:rPr>
                <w:rFonts w:ascii="Times New Roman" w:hAnsi="Times New Roman" w:cs="Times New Roman"/>
                <w:szCs w:val="20"/>
              </w:rPr>
              <w:t>test eder.</w:t>
            </w:r>
          </w:p>
          <w:p w:rsidR="00444E4C" w:rsidRPr="006949FC" w:rsidRDefault="00444E4C" w:rsidP="00444E4C">
            <w:pPr>
              <w:rPr>
                <w:rFonts w:ascii="Times New Roman" w:hAnsi="Times New Roman" w:cs="Times New Roman"/>
                <w:szCs w:val="20"/>
              </w:rPr>
            </w:pPr>
            <w:r w:rsidRPr="00444E4C">
              <w:rPr>
                <w:rFonts w:ascii="Times New Roman" w:hAnsi="Times New Roman" w:cs="Times New Roman"/>
                <w:szCs w:val="20"/>
              </w:rPr>
              <w:t>Karışımların ayrıştırılmasında kullanılabilecek yönte</w:t>
            </w:r>
            <w:r>
              <w:rPr>
                <w:rFonts w:ascii="Times New Roman" w:hAnsi="Times New Roman" w:cs="Times New Roman"/>
                <w:szCs w:val="20"/>
              </w:rPr>
              <w:t xml:space="preserve">mlerden buharlaştırma, yoğunluk </w:t>
            </w:r>
            <w:r w:rsidRPr="00444E4C">
              <w:rPr>
                <w:rFonts w:ascii="Times New Roman" w:hAnsi="Times New Roman" w:cs="Times New Roman"/>
                <w:szCs w:val="20"/>
              </w:rPr>
              <w:t>farkı ve damıtma üzerinde durulur.</w:t>
            </w:r>
          </w:p>
        </w:tc>
        <w:tc>
          <w:tcPr>
            <w:tcW w:w="992" w:type="dxa"/>
            <w:vAlign w:val="center"/>
          </w:tcPr>
          <w:p w:rsidR="00422793" w:rsidRPr="00430126" w:rsidRDefault="00FC453C" w:rsidP="00422793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TEST 8</w:t>
            </w:r>
          </w:p>
        </w:tc>
        <w:tc>
          <w:tcPr>
            <w:tcW w:w="2518" w:type="dxa"/>
            <w:vAlign w:val="center"/>
          </w:tcPr>
          <w:p w:rsidR="00422793" w:rsidRPr="00430126" w:rsidRDefault="00FC453C" w:rsidP="001B241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Maddenin Tanecikli Yapısı – 3</w:t>
            </w:r>
          </w:p>
        </w:tc>
      </w:tr>
      <w:tr w:rsidR="00FC453C" w:rsidRPr="00430126" w:rsidTr="00ED54C0">
        <w:trPr>
          <w:trHeight w:val="493"/>
        </w:trPr>
        <w:tc>
          <w:tcPr>
            <w:tcW w:w="562" w:type="dxa"/>
            <w:vMerge/>
            <w:vAlign w:val="center"/>
          </w:tcPr>
          <w:p w:rsidR="00FC453C" w:rsidRPr="00430126" w:rsidRDefault="00FC453C" w:rsidP="0042279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16" w:type="dxa"/>
            <w:vAlign w:val="center"/>
          </w:tcPr>
          <w:p w:rsidR="00FC453C" w:rsidRDefault="00FC453C" w:rsidP="0042279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828" w:type="dxa"/>
            <w:vAlign w:val="center"/>
          </w:tcPr>
          <w:p w:rsidR="00FC453C" w:rsidRDefault="00FC453C" w:rsidP="0042279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1800" w:type="dxa"/>
            <w:vAlign w:val="center"/>
          </w:tcPr>
          <w:p w:rsidR="00FC453C" w:rsidRPr="006949FC" w:rsidRDefault="00FC453C" w:rsidP="004227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Maddenin Yapısı ve </w:t>
            </w:r>
            <w:r w:rsidRPr="00444E4C">
              <w:rPr>
                <w:rFonts w:ascii="Times New Roman" w:hAnsi="Times New Roman" w:cs="Times New Roman"/>
                <w:sz w:val="20"/>
                <w:szCs w:val="20"/>
              </w:rPr>
              <w:t>Özellikleri</w:t>
            </w:r>
          </w:p>
        </w:tc>
        <w:tc>
          <w:tcPr>
            <w:tcW w:w="8080" w:type="dxa"/>
            <w:vAlign w:val="center"/>
          </w:tcPr>
          <w:p w:rsidR="00FC453C" w:rsidRPr="00444E4C" w:rsidRDefault="00FC453C" w:rsidP="00444E4C">
            <w:pPr>
              <w:rPr>
                <w:rFonts w:ascii="Times New Roman" w:hAnsi="Times New Roman" w:cs="Times New Roman"/>
                <w:szCs w:val="20"/>
              </w:rPr>
            </w:pPr>
            <w:r w:rsidRPr="00444E4C">
              <w:rPr>
                <w:rFonts w:ascii="Times New Roman" w:hAnsi="Times New Roman" w:cs="Times New Roman"/>
                <w:szCs w:val="20"/>
              </w:rPr>
              <w:t>7.3.5.1. Evsel atıklarda geri dönüştürülebilen ve dönüştürülemeyen maddeleri ayırt eder.</w:t>
            </w:r>
          </w:p>
          <w:p w:rsidR="00FC453C" w:rsidRPr="00444E4C" w:rsidRDefault="00FC453C" w:rsidP="00444E4C">
            <w:pPr>
              <w:rPr>
                <w:rFonts w:ascii="Times New Roman" w:hAnsi="Times New Roman" w:cs="Times New Roman"/>
                <w:szCs w:val="20"/>
              </w:rPr>
            </w:pPr>
            <w:r w:rsidRPr="00444E4C">
              <w:rPr>
                <w:rFonts w:ascii="Times New Roman" w:hAnsi="Times New Roman" w:cs="Times New Roman"/>
                <w:szCs w:val="20"/>
              </w:rPr>
              <w:t>7.3.5.2. Evsel katı ve sıvı atıkların geri dönüşümüne ilişkin proje tasarlar.</w:t>
            </w:r>
          </w:p>
          <w:p w:rsidR="00FC453C" w:rsidRPr="00444E4C" w:rsidRDefault="00FC453C" w:rsidP="00444E4C">
            <w:pPr>
              <w:rPr>
                <w:rFonts w:ascii="Times New Roman" w:hAnsi="Times New Roman" w:cs="Times New Roman"/>
                <w:szCs w:val="20"/>
              </w:rPr>
            </w:pPr>
            <w:r w:rsidRPr="00444E4C">
              <w:rPr>
                <w:rFonts w:ascii="Times New Roman" w:hAnsi="Times New Roman" w:cs="Times New Roman"/>
                <w:szCs w:val="20"/>
              </w:rPr>
              <w:t>7.3.5.3. Geri dönüşümü, kaynakların etkili kullanımı açısından sorgular.</w:t>
            </w:r>
          </w:p>
          <w:p w:rsidR="00FC453C" w:rsidRPr="006949FC" w:rsidRDefault="00FC453C" w:rsidP="00444E4C">
            <w:pPr>
              <w:rPr>
                <w:rFonts w:ascii="Times New Roman" w:hAnsi="Times New Roman" w:cs="Times New Roman"/>
                <w:szCs w:val="20"/>
              </w:rPr>
            </w:pPr>
            <w:r w:rsidRPr="00444E4C">
              <w:rPr>
                <w:rFonts w:ascii="Times New Roman" w:hAnsi="Times New Roman" w:cs="Times New Roman"/>
                <w:szCs w:val="20"/>
              </w:rPr>
              <w:t>7.3.5.4. Yakın çevresinde atık kontrolü sorumluluğunu geliştirir.</w:t>
            </w:r>
          </w:p>
        </w:tc>
        <w:tc>
          <w:tcPr>
            <w:tcW w:w="992" w:type="dxa"/>
            <w:vMerge w:val="restart"/>
            <w:vAlign w:val="center"/>
          </w:tcPr>
          <w:p w:rsidR="00FC453C" w:rsidRDefault="00FC453C" w:rsidP="00422793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TEST 9</w:t>
            </w:r>
          </w:p>
        </w:tc>
        <w:tc>
          <w:tcPr>
            <w:tcW w:w="2518" w:type="dxa"/>
            <w:vMerge w:val="restart"/>
            <w:vAlign w:val="center"/>
          </w:tcPr>
          <w:p w:rsidR="00FC453C" w:rsidRPr="00430126" w:rsidRDefault="00FC453C" w:rsidP="001B241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Maddenin Tanecikli Yapısı – 4</w:t>
            </w:r>
          </w:p>
        </w:tc>
      </w:tr>
      <w:tr w:rsidR="00FC453C" w:rsidRPr="00430126" w:rsidTr="0089409B">
        <w:trPr>
          <w:trHeight w:val="365"/>
        </w:trPr>
        <w:tc>
          <w:tcPr>
            <w:tcW w:w="562" w:type="dxa"/>
            <w:vMerge/>
            <w:vAlign w:val="center"/>
          </w:tcPr>
          <w:p w:rsidR="00FC453C" w:rsidRPr="00430126" w:rsidRDefault="00FC453C" w:rsidP="0042279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16" w:type="dxa"/>
            <w:vAlign w:val="center"/>
          </w:tcPr>
          <w:p w:rsidR="00FC453C" w:rsidRDefault="00FC453C" w:rsidP="0042279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4</w:t>
            </w:r>
          </w:p>
        </w:tc>
        <w:tc>
          <w:tcPr>
            <w:tcW w:w="828" w:type="dxa"/>
            <w:vAlign w:val="center"/>
          </w:tcPr>
          <w:p w:rsidR="00FC453C" w:rsidRDefault="00FC453C" w:rsidP="0042279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1800" w:type="dxa"/>
            <w:vAlign w:val="center"/>
          </w:tcPr>
          <w:p w:rsidR="00FC453C" w:rsidRPr="006949FC" w:rsidRDefault="00FC453C" w:rsidP="004227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Maddenin Yapısı ve </w:t>
            </w:r>
            <w:r w:rsidRPr="00444E4C">
              <w:rPr>
                <w:rFonts w:ascii="Times New Roman" w:hAnsi="Times New Roman" w:cs="Times New Roman"/>
                <w:sz w:val="20"/>
                <w:szCs w:val="20"/>
              </w:rPr>
              <w:t>Özellikleri</w:t>
            </w:r>
          </w:p>
        </w:tc>
        <w:tc>
          <w:tcPr>
            <w:tcW w:w="8080" w:type="dxa"/>
            <w:vAlign w:val="center"/>
          </w:tcPr>
          <w:p w:rsidR="00FC453C" w:rsidRPr="00444E4C" w:rsidRDefault="00FC453C" w:rsidP="00444E4C">
            <w:pPr>
              <w:rPr>
                <w:rFonts w:ascii="Times New Roman" w:hAnsi="Times New Roman" w:cs="Times New Roman"/>
                <w:szCs w:val="20"/>
              </w:rPr>
            </w:pPr>
            <w:r w:rsidRPr="00444E4C">
              <w:rPr>
                <w:rFonts w:ascii="Times New Roman" w:hAnsi="Times New Roman" w:cs="Times New Roman"/>
                <w:szCs w:val="20"/>
              </w:rPr>
              <w:t>7.3.5.5. Atık suların arıtımına yönelik model oluşturur ve sunar.</w:t>
            </w:r>
          </w:p>
          <w:p w:rsidR="00FC453C" w:rsidRPr="00444E4C" w:rsidRDefault="00FC453C" w:rsidP="00444E4C">
            <w:pPr>
              <w:rPr>
                <w:rFonts w:ascii="Times New Roman" w:hAnsi="Times New Roman" w:cs="Times New Roman"/>
                <w:szCs w:val="20"/>
              </w:rPr>
            </w:pPr>
            <w:r w:rsidRPr="00444E4C">
              <w:rPr>
                <w:rFonts w:ascii="Times New Roman" w:hAnsi="Times New Roman" w:cs="Times New Roman"/>
                <w:szCs w:val="20"/>
              </w:rPr>
              <w:t>7.3.5.6. Geri dönüşüm tesislerinin ekonomiye katkısını tartışır.</w:t>
            </w:r>
          </w:p>
          <w:p w:rsidR="00FC453C" w:rsidRPr="006949FC" w:rsidRDefault="00FC453C" w:rsidP="00444E4C">
            <w:pPr>
              <w:rPr>
                <w:rFonts w:ascii="Times New Roman" w:hAnsi="Times New Roman" w:cs="Times New Roman"/>
                <w:szCs w:val="20"/>
              </w:rPr>
            </w:pPr>
            <w:r w:rsidRPr="00444E4C">
              <w:rPr>
                <w:rFonts w:ascii="Times New Roman" w:hAnsi="Times New Roman" w:cs="Times New Roman"/>
                <w:szCs w:val="20"/>
              </w:rPr>
              <w:t>7.3.5.7. Yeniden kullanılabilecek eşyalarını, ihtiyacı olanlara iletmeye yönelik proje geliştirir.</w:t>
            </w:r>
          </w:p>
        </w:tc>
        <w:tc>
          <w:tcPr>
            <w:tcW w:w="992" w:type="dxa"/>
            <w:vMerge/>
            <w:vAlign w:val="center"/>
          </w:tcPr>
          <w:p w:rsidR="00FC453C" w:rsidRDefault="00FC453C" w:rsidP="00422793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518" w:type="dxa"/>
            <w:vMerge/>
            <w:vAlign w:val="center"/>
          </w:tcPr>
          <w:p w:rsidR="00FC453C" w:rsidRPr="00430126" w:rsidRDefault="00FC453C" w:rsidP="001B241A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A68E1" w:rsidRPr="00517931" w:rsidTr="00ED54C0">
        <w:trPr>
          <w:trHeight w:val="262"/>
        </w:trPr>
        <w:tc>
          <w:tcPr>
            <w:tcW w:w="562" w:type="dxa"/>
            <w:vMerge w:val="restart"/>
            <w:textDirection w:val="btLr"/>
            <w:vAlign w:val="center"/>
          </w:tcPr>
          <w:p w:rsidR="00EA68E1" w:rsidRPr="00431CD5" w:rsidRDefault="00431CD5" w:rsidP="00431CD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31CD5">
              <w:rPr>
                <w:rFonts w:ascii="Times New Roman" w:hAnsi="Times New Roman" w:cs="Times New Roman"/>
                <w:b/>
                <w:sz w:val="20"/>
              </w:rPr>
              <w:t>MART</w:t>
            </w:r>
          </w:p>
        </w:tc>
        <w:tc>
          <w:tcPr>
            <w:tcW w:w="916" w:type="dxa"/>
            <w:vAlign w:val="center"/>
          </w:tcPr>
          <w:p w:rsidR="00EA68E1" w:rsidRPr="00C7526F" w:rsidRDefault="00EA68E1" w:rsidP="009A4F3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828" w:type="dxa"/>
            <w:vAlign w:val="center"/>
          </w:tcPr>
          <w:p w:rsidR="00EA68E1" w:rsidRPr="00C7526F" w:rsidRDefault="00EA68E1" w:rsidP="009A4F3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800" w:type="dxa"/>
            <w:vAlign w:val="center"/>
          </w:tcPr>
          <w:p w:rsidR="00EA68E1" w:rsidRPr="00C7526F" w:rsidRDefault="00444E4C" w:rsidP="00444E4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Aynalarda Yansıma ve Işığın </w:t>
            </w:r>
            <w:r w:rsidRPr="00444E4C">
              <w:rPr>
                <w:rFonts w:ascii="Times New Roman" w:hAnsi="Times New Roman" w:cs="Times New Roman"/>
                <w:sz w:val="20"/>
              </w:rPr>
              <w:t>Soğrulması</w:t>
            </w:r>
          </w:p>
        </w:tc>
        <w:tc>
          <w:tcPr>
            <w:tcW w:w="8080" w:type="dxa"/>
            <w:vAlign w:val="center"/>
          </w:tcPr>
          <w:p w:rsidR="00444E4C" w:rsidRPr="00444E4C" w:rsidRDefault="00444E4C" w:rsidP="00444E4C">
            <w:pPr>
              <w:rPr>
                <w:rFonts w:ascii="Times New Roman" w:hAnsi="Times New Roman" w:cs="Times New Roman"/>
                <w:sz w:val="20"/>
              </w:rPr>
            </w:pPr>
            <w:r w:rsidRPr="00444E4C">
              <w:rPr>
                <w:rFonts w:ascii="Times New Roman" w:hAnsi="Times New Roman" w:cs="Times New Roman"/>
                <w:sz w:val="20"/>
              </w:rPr>
              <w:t>7.4.1.1. Ayna çeşitlerini gözlemler ve kullanım alanlarına örnekler verir.</w:t>
            </w:r>
          </w:p>
          <w:p w:rsidR="00444E4C" w:rsidRPr="00444E4C" w:rsidRDefault="00444E4C" w:rsidP="00444E4C">
            <w:pPr>
              <w:rPr>
                <w:rFonts w:ascii="Times New Roman" w:hAnsi="Times New Roman" w:cs="Times New Roman"/>
                <w:sz w:val="20"/>
              </w:rPr>
            </w:pPr>
            <w:r w:rsidRPr="00444E4C">
              <w:rPr>
                <w:rFonts w:ascii="Times New Roman" w:hAnsi="Times New Roman" w:cs="Times New Roman"/>
                <w:sz w:val="20"/>
              </w:rPr>
              <w:t>7.4.1.2. Düz, çukur ve tümsek aynalarda oluşan görüntüleri karşılaştırır.</w:t>
            </w:r>
          </w:p>
          <w:p w:rsidR="00444E4C" w:rsidRPr="00444E4C" w:rsidRDefault="00444E4C" w:rsidP="00444E4C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444E4C">
              <w:rPr>
                <w:rFonts w:ascii="Times New Roman" w:hAnsi="Times New Roman" w:cs="Times New Roman"/>
                <w:sz w:val="20"/>
              </w:rPr>
              <w:t>a</w:t>
            </w:r>
            <w:proofErr w:type="gramEnd"/>
            <w:r w:rsidRPr="00444E4C">
              <w:rPr>
                <w:rFonts w:ascii="Times New Roman" w:hAnsi="Times New Roman" w:cs="Times New Roman"/>
                <w:sz w:val="20"/>
              </w:rPr>
              <w:t>. Özel ışınlarla görüntü çizimine girilmez.</w:t>
            </w:r>
          </w:p>
          <w:p w:rsidR="00EA68E1" w:rsidRPr="00C7526F" w:rsidRDefault="00444E4C" w:rsidP="00444E4C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444E4C">
              <w:rPr>
                <w:rFonts w:ascii="Times New Roman" w:hAnsi="Times New Roman" w:cs="Times New Roman"/>
                <w:sz w:val="20"/>
              </w:rPr>
              <w:t>b</w:t>
            </w:r>
            <w:proofErr w:type="gramEnd"/>
            <w:r w:rsidRPr="00444E4C">
              <w:rPr>
                <w:rFonts w:ascii="Times New Roman" w:hAnsi="Times New Roman" w:cs="Times New Roman"/>
                <w:sz w:val="20"/>
              </w:rPr>
              <w:t>. Çukur aynada cismin görüntüsünün özelliklerinin</w:t>
            </w:r>
            <w:r>
              <w:rPr>
                <w:rFonts w:ascii="Times New Roman" w:hAnsi="Times New Roman" w:cs="Times New Roman"/>
                <w:sz w:val="20"/>
              </w:rPr>
              <w:t xml:space="preserve"> (büyük/küçük, ters/düz) cismin </w:t>
            </w:r>
            <w:r w:rsidRPr="00444E4C">
              <w:rPr>
                <w:rFonts w:ascii="Times New Roman" w:hAnsi="Times New Roman" w:cs="Times New Roman"/>
                <w:sz w:val="20"/>
              </w:rPr>
              <w:t>aynaya olan uzaklığına göre değişebileceği belirtilir.</w:t>
            </w:r>
          </w:p>
        </w:tc>
        <w:tc>
          <w:tcPr>
            <w:tcW w:w="992" w:type="dxa"/>
            <w:vAlign w:val="center"/>
          </w:tcPr>
          <w:p w:rsidR="00EA68E1" w:rsidRPr="00C7526F" w:rsidRDefault="00390DDD" w:rsidP="009A4F3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TEST 10</w:t>
            </w:r>
          </w:p>
        </w:tc>
        <w:tc>
          <w:tcPr>
            <w:tcW w:w="2518" w:type="dxa"/>
            <w:vAlign w:val="center"/>
          </w:tcPr>
          <w:p w:rsidR="00EA68E1" w:rsidRPr="00C7526F" w:rsidRDefault="00FC453C" w:rsidP="001B241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Işık – 1</w:t>
            </w:r>
          </w:p>
        </w:tc>
      </w:tr>
      <w:tr w:rsidR="00EA68E1" w:rsidRPr="00517931" w:rsidTr="00ED54C0">
        <w:trPr>
          <w:trHeight w:val="601"/>
        </w:trPr>
        <w:tc>
          <w:tcPr>
            <w:tcW w:w="562" w:type="dxa"/>
            <w:vMerge/>
            <w:vAlign w:val="center"/>
          </w:tcPr>
          <w:p w:rsidR="00EA68E1" w:rsidRPr="00C7526F" w:rsidRDefault="00EA68E1" w:rsidP="009A4F37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16" w:type="dxa"/>
            <w:vAlign w:val="center"/>
          </w:tcPr>
          <w:p w:rsidR="00EA68E1" w:rsidRPr="00C7526F" w:rsidRDefault="00EA68E1" w:rsidP="009A4F3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828" w:type="dxa"/>
            <w:vAlign w:val="center"/>
          </w:tcPr>
          <w:p w:rsidR="00EA68E1" w:rsidRPr="00C7526F" w:rsidRDefault="00EA68E1" w:rsidP="009A4F3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800" w:type="dxa"/>
            <w:vAlign w:val="center"/>
          </w:tcPr>
          <w:p w:rsidR="00EA68E1" w:rsidRPr="00C7526F" w:rsidRDefault="00444E4C" w:rsidP="009A4F3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Aynalarda Yansıma ve Işığın </w:t>
            </w:r>
            <w:r w:rsidRPr="00444E4C">
              <w:rPr>
                <w:rFonts w:ascii="Times New Roman" w:hAnsi="Times New Roman" w:cs="Times New Roman"/>
                <w:sz w:val="20"/>
              </w:rPr>
              <w:t>Soğrulması</w:t>
            </w:r>
          </w:p>
        </w:tc>
        <w:tc>
          <w:tcPr>
            <w:tcW w:w="8080" w:type="dxa"/>
            <w:vAlign w:val="center"/>
          </w:tcPr>
          <w:p w:rsidR="00444E4C" w:rsidRPr="00444E4C" w:rsidRDefault="00444E4C" w:rsidP="00444E4C">
            <w:pPr>
              <w:rPr>
                <w:rFonts w:ascii="Times New Roman" w:hAnsi="Times New Roman" w:cs="Times New Roman"/>
                <w:sz w:val="20"/>
              </w:rPr>
            </w:pPr>
            <w:r w:rsidRPr="00444E4C">
              <w:rPr>
                <w:rFonts w:ascii="Times New Roman" w:hAnsi="Times New Roman" w:cs="Times New Roman"/>
                <w:sz w:val="20"/>
              </w:rPr>
              <w:t>7.4.2.1. Işığın madde ile etkileşimi sonucunda madde tarafından soğrulabileceğini keşfeder.</w:t>
            </w:r>
          </w:p>
          <w:p w:rsidR="00444E4C" w:rsidRPr="00444E4C" w:rsidRDefault="00444E4C" w:rsidP="00444E4C">
            <w:pPr>
              <w:rPr>
                <w:rFonts w:ascii="Times New Roman" w:hAnsi="Times New Roman" w:cs="Times New Roman"/>
                <w:sz w:val="20"/>
              </w:rPr>
            </w:pPr>
            <w:r w:rsidRPr="00444E4C">
              <w:rPr>
                <w:rFonts w:ascii="Times New Roman" w:hAnsi="Times New Roman" w:cs="Times New Roman"/>
                <w:sz w:val="20"/>
              </w:rPr>
              <w:t>7.4.2.2. Beyaz ışığın tüm ışık renklerinin bileşiminden oluştuğu sonucunu çıkarır.</w:t>
            </w:r>
          </w:p>
          <w:p w:rsidR="00444E4C" w:rsidRPr="00444E4C" w:rsidRDefault="00444E4C" w:rsidP="00444E4C">
            <w:pPr>
              <w:rPr>
                <w:rFonts w:ascii="Times New Roman" w:hAnsi="Times New Roman" w:cs="Times New Roman"/>
                <w:sz w:val="20"/>
              </w:rPr>
            </w:pPr>
            <w:r w:rsidRPr="00444E4C">
              <w:rPr>
                <w:rFonts w:ascii="Times New Roman" w:hAnsi="Times New Roman" w:cs="Times New Roman"/>
                <w:sz w:val="20"/>
              </w:rPr>
              <w:t>7.4.2.3. Gözlemleri sonucunda cisimlerin, siyah, beyaz v</w:t>
            </w:r>
            <w:r>
              <w:rPr>
                <w:rFonts w:ascii="Times New Roman" w:hAnsi="Times New Roman" w:cs="Times New Roman"/>
                <w:sz w:val="20"/>
              </w:rPr>
              <w:t xml:space="preserve">e renkli görünmesinin nedenini, </w:t>
            </w:r>
            <w:r w:rsidRPr="00444E4C">
              <w:rPr>
                <w:rFonts w:ascii="Times New Roman" w:hAnsi="Times New Roman" w:cs="Times New Roman"/>
                <w:sz w:val="20"/>
              </w:rPr>
              <w:t>ışığın yansıması ve soğrulmasıyla ilişkilendirir.</w:t>
            </w:r>
          </w:p>
          <w:p w:rsidR="00FC7233" w:rsidRDefault="00444E4C" w:rsidP="00444E4C">
            <w:pPr>
              <w:rPr>
                <w:rFonts w:ascii="Times New Roman" w:hAnsi="Times New Roman" w:cs="Times New Roman"/>
                <w:sz w:val="20"/>
              </w:rPr>
            </w:pPr>
            <w:r w:rsidRPr="00444E4C">
              <w:rPr>
                <w:rFonts w:ascii="Times New Roman" w:hAnsi="Times New Roman" w:cs="Times New Roman"/>
                <w:sz w:val="20"/>
              </w:rPr>
              <w:t>Renk filtrelerine girilmez.</w:t>
            </w:r>
          </w:p>
          <w:p w:rsidR="00444E4C" w:rsidRPr="00C7526F" w:rsidRDefault="00444E4C" w:rsidP="00444E4C">
            <w:pPr>
              <w:rPr>
                <w:rFonts w:ascii="Times New Roman" w:hAnsi="Times New Roman" w:cs="Times New Roman"/>
                <w:sz w:val="20"/>
              </w:rPr>
            </w:pPr>
            <w:r w:rsidRPr="00444E4C">
              <w:rPr>
                <w:rFonts w:ascii="Times New Roman" w:hAnsi="Times New Roman" w:cs="Times New Roman"/>
                <w:sz w:val="20"/>
              </w:rPr>
              <w:t>7.4.2.4. Güneş enerjisinin günlük yaşam ve teknolojideki yenilikçi uygulamal</w:t>
            </w:r>
            <w:r>
              <w:rPr>
                <w:rFonts w:ascii="Times New Roman" w:hAnsi="Times New Roman" w:cs="Times New Roman"/>
                <w:sz w:val="20"/>
              </w:rPr>
              <w:t xml:space="preserve">arına örnekler </w:t>
            </w:r>
            <w:r w:rsidRPr="00444E4C">
              <w:rPr>
                <w:rFonts w:ascii="Times New Roman" w:hAnsi="Times New Roman" w:cs="Times New Roman"/>
                <w:sz w:val="20"/>
              </w:rPr>
              <w:t>verir ve kaynakların etkili kullanımı bakımından Güneş enerjisinin önemini tartışır.</w:t>
            </w:r>
          </w:p>
        </w:tc>
        <w:tc>
          <w:tcPr>
            <w:tcW w:w="992" w:type="dxa"/>
            <w:vAlign w:val="center"/>
          </w:tcPr>
          <w:p w:rsidR="00EA68E1" w:rsidRPr="00C7526F" w:rsidRDefault="00390DDD" w:rsidP="009A4F3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TEST 11</w:t>
            </w:r>
          </w:p>
        </w:tc>
        <w:tc>
          <w:tcPr>
            <w:tcW w:w="2518" w:type="dxa"/>
            <w:vAlign w:val="center"/>
          </w:tcPr>
          <w:p w:rsidR="00EA68E1" w:rsidRPr="00C7526F" w:rsidRDefault="00390DDD" w:rsidP="001B241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Işık – 2</w:t>
            </w:r>
          </w:p>
        </w:tc>
      </w:tr>
      <w:tr w:rsidR="00431CD5" w:rsidRPr="00517931" w:rsidTr="001B241A">
        <w:trPr>
          <w:trHeight w:val="1151"/>
        </w:trPr>
        <w:tc>
          <w:tcPr>
            <w:tcW w:w="562" w:type="dxa"/>
            <w:vMerge/>
            <w:vAlign w:val="center"/>
          </w:tcPr>
          <w:p w:rsidR="00431CD5" w:rsidRPr="00C7526F" w:rsidRDefault="00431CD5" w:rsidP="009A4F37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16" w:type="dxa"/>
            <w:vAlign w:val="center"/>
          </w:tcPr>
          <w:p w:rsidR="00431CD5" w:rsidRPr="00C7526F" w:rsidRDefault="00431CD5" w:rsidP="009A4F3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28" w:type="dxa"/>
            <w:vAlign w:val="center"/>
          </w:tcPr>
          <w:p w:rsidR="00431CD5" w:rsidRPr="00C7526F" w:rsidRDefault="00431CD5" w:rsidP="009A4F3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800" w:type="dxa"/>
            <w:vAlign w:val="center"/>
          </w:tcPr>
          <w:p w:rsidR="00431CD5" w:rsidRPr="00C7526F" w:rsidRDefault="00444E4C" w:rsidP="00444E4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İnsan ve Çevre </w:t>
            </w:r>
            <w:r w:rsidRPr="00444E4C">
              <w:rPr>
                <w:rFonts w:ascii="Times New Roman" w:hAnsi="Times New Roman" w:cs="Times New Roman"/>
                <w:sz w:val="20"/>
              </w:rPr>
              <w:t>İlişkileri</w:t>
            </w:r>
          </w:p>
        </w:tc>
        <w:tc>
          <w:tcPr>
            <w:tcW w:w="8080" w:type="dxa"/>
            <w:vAlign w:val="center"/>
          </w:tcPr>
          <w:p w:rsidR="00431CD5" w:rsidRDefault="00444E4C" w:rsidP="00C7526F">
            <w:pPr>
              <w:rPr>
                <w:rFonts w:ascii="Times New Roman" w:hAnsi="Times New Roman" w:cs="Times New Roman"/>
                <w:sz w:val="20"/>
              </w:rPr>
            </w:pPr>
            <w:r w:rsidRPr="00444E4C">
              <w:rPr>
                <w:rFonts w:ascii="Times New Roman" w:hAnsi="Times New Roman" w:cs="Times New Roman"/>
                <w:sz w:val="20"/>
              </w:rPr>
              <w:t xml:space="preserve">7.5.1.1. Ekosistem, tür, habitat ve </w:t>
            </w:r>
            <w:proofErr w:type="gramStart"/>
            <w:r w:rsidRPr="00444E4C">
              <w:rPr>
                <w:rFonts w:ascii="Times New Roman" w:hAnsi="Times New Roman" w:cs="Times New Roman"/>
                <w:sz w:val="20"/>
              </w:rPr>
              <w:t>popülasyon</w:t>
            </w:r>
            <w:proofErr w:type="gramEnd"/>
            <w:r w:rsidRPr="00444E4C">
              <w:rPr>
                <w:rFonts w:ascii="Times New Roman" w:hAnsi="Times New Roman" w:cs="Times New Roman"/>
                <w:sz w:val="20"/>
              </w:rPr>
              <w:t xml:space="preserve"> kavramlarını tanımlar ve örnekler verir.</w:t>
            </w:r>
          </w:p>
          <w:p w:rsidR="00444E4C" w:rsidRPr="00444E4C" w:rsidRDefault="00444E4C" w:rsidP="00444E4C">
            <w:pPr>
              <w:rPr>
                <w:rFonts w:ascii="Times New Roman" w:hAnsi="Times New Roman" w:cs="Times New Roman"/>
                <w:sz w:val="20"/>
              </w:rPr>
            </w:pPr>
            <w:r w:rsidRPr="00444E4C">
              <w:rPr>
                <w:rFonts w:ascii="Times New Roman" w:hAnsi="Times New Roman" w:cs="Times New Roman"/>
                <w:sz w:val="20"/>
              </w:rPr>
              <w:t xml:space="preserve">7.5.2.1. </w:t>
            </w:r>
            <w:proofErr w:type="spellStart"/>
            <w:r w:rsidRPr="00444E4C">
              <w:rPr>
                <w:rFonts w:ascii="Times New Roman" w:hAnsi="Times New Roman" w:cs="Times New Roman"/>
                <w:sz w:val="20"/>
              </w:rPr>
              <w:t>Biyo</w:t>
            </w:r>
            <w:proofErr w:type="spellEnd"/>
            <w:r w:rsidRPr="00444E4C">
              <w:rPr>
                <w:rFonts w:ascii="Times New Roman" w:hAnsi="Times New Roman" w:cs="Times New Roman"/>
                <w:sz w:val="20"/>
              </w:rPr>
              <w:t>-çeşitliliğin doğal yaşam için önemini sorgular.</w:t>
            </w:r>
          </w:p>
          <w:p w:rsidR="00444E4C" w:rsidRPr="00444E4C" w:rsidRDefault="00444E4C" w:rsidP="00444E4C">
            <w:pPr>
              <w:rPr>
                <w:rFonts w:ascii="Times New Roman" w:hAnsi="Times New Roman" w:cs="Times New Roman"/>
                <w:sz w:val="20"/>
              </w:rPr>
            </w:pPr>
            <w:r w:rsidRPr="00444E4C">
              <w:rPr>
                <w:rFonts w:ascii="Times New Roman" w:hAnsi="Times New Roman" w:cs="Times New Roman"/>
                <w:sz w:val="20"/>
              </w:rPr>
              <w:t xml:space="preserve">7.5.2.2. </w:t>
            </w:r>
            <w:proofErr w:type="spellStart"/>
            <w:r w:rsidRPr="00444E4C">
              <w:rPr>
                <w:rFonts w:ascii="Times New Roman" w:hAnsi="Times New Roman" w:cs="Times New Roman"/>
                <w:sz w:val="20"/>
              </w:rPr>
              <w:t>Biyo</w:t>
            </w:r>
            <w:proofErr w:type="spellEnd"/>
            <w:r w:rsidRPr="00444E4C">
              <w:rPr>
                <w:rFonts w:ascii="Times New Roman" w:hAnsi="Times New Roman" w:cs="Times New Roman"/>
                <w:sz w:val="20"/>
              </w:rPr>
              <w:t>-çeşitliliği tehdit eden faktörleri, araştırma veril</w:t>
            </w:r>
            <w:r>
              <w:rPr>
                <w:rFonts w:ascii="Times New Roman" w:hAnsi="Times New Roman" w:cs="Times New Roman"/>
                <w:sz w:val="20"/>
              </w:rPr>
              <w:t xml:space="preserve">erine dayalı olarak tartışır ve </w:t>
            </w:r>
            <w:r w:rsidRPr="00444E4C">
              <w:rPr>
                <w:rFonts w:ascii="Times New Roman" w:hAnsi="Times New Roman" w:cs="Times New Roman"/>
                <w:sz w:val="20"/>
              </w:rPr>
              <w:t>çözüm önerileri üretir.</w:t>
            </w:r>
          </w:p>
          <w:p w:rsidR="00444E4C" w:rsidRPr="00C7526F" w:rsidRDefault="00444E4C" w:rsidP="00444E4C">
            <w:pPr>
              <w:rPr>
                <w:rFonts w:ascii="Times New Roman" w:hAnsi="Times New Roman" w:cs="Times New Roman"/>
                <w:sz w:val="20"/>
              </w:rPr>
            </w:pPr>
            <w:r w:rsidRPr="00444E4C">
              <w:rPr>
                <w:rFonts w:ascii="Times New Roman" w:hAnsi="Times New Roman" w:cs="Times New Roman"/>
                <w:sz w:val="20"/>
              </w:rPr>
              <w:t>7.5.2.3. Ülkemizde ve Dünya’da nesli tükenen ya da tükenme t</w:t>
            </w:r>
            <w:r>
              <w:rPr>
                <w:rFonts w:ascii="Times New Roman" w:hAnsi="Times New Roman" w:cs="Times New Roman"/>
                <w:sz w:val="20"/>
              </w:rPr>
              <w:t xml:space="preserve">ehlikesi ile karşı karşıya olan </w:t>
            </w:r>
            <w:r w:rsidRPr="00444E4C">
              <w:rPr>
                <w:rFonts w:ascii="Times New Roman" w:hAnsi="Times New Roman" w:cs="Times New Roman"/>
                <w:sz w:val="20"/>
              </w:rPr>
              <w:t>bitki ve hayvanları araştırır ve örnekler verir.</w:t>
            </w:r>
          </w:p>
        </w:tc>
        <w:tc>
          <w:tcPr>
            <w:tcW w:w="992" w:type="dxa"/>
            <w:vAlign w:val="center"/>
          </w:tcPr>
          <w:p w:rsidR="00431CD5" w:rsidRPr="00C7526F" w:rsidRDefault="00390DDD" w:rsidP="009A4F3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TEST 12</w:t>
            </w:r>
          </w:p>
        </w:tc>
        <w:tc>
          <w:tcPr>
            <w:tcW w:w="2518" w:type="dxa"/>
            <w:vAlign w:val="center"/>
          </w:tcPr>
          <w:p w:rsidR="00431CD5" w:rsidRPr="00C7526F" w:rsidRDefault="00390DDD" w:rsidP="001B241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İnsan ve </w:t>
            </w:r>
            <w:r w:rsidRPr="00390DDD">
              <w:rPr>
                <w:rFonts w:ascii="Times New Roman" w:hAnsi="Times New Roman" w:cs="Times New Roman"/>
                <w:sz w:val="20"/>
              </w:rPr>
              <w:t>Çevre</w:t>
            </w:r>
          </w:p>
        </w:tc>
      </w:tr>
      <w:tr w:rsidR="00390DDD" w:rsidRPr="00517931" w:rsidTr="00ED54C0">
        <w:trPr>
          <w:trHeight w:val="726"/>
        </w:trPr>
        <w:tc>
          <w:tcPr>
            <w:tcW w:w="562" w:type="dxa"/>
            <w:vMerge/>
            <w:vAlign w:val="center"/>
          </w:tcPr>
          <w:p w:rsidR="00390DDD" w:rsidRPr="00C7526F" w:rsidRDefault="00390DDD" w:rsidP="009A4F37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16" w:type="dxa"/>
            <w:vAlign w:val="center"/>
          </w:tcPr>
          <w:p w:rsidR="00390DDD" w:rsidRPr="00C7526F" w:rsidRDefault="00390DDD" w:rsidP="009A4F3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828" w:type="dxa"/>
            <w:vAlign w:val="center"/>
          </w:tcPr>
          <w:p w:rsidR="00390DDD" w:rsidRPr="00C7526F" w:rsidRDefault="00390DDD" w:rsidP="009A4F3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800" w:type="dxa"/>
            <w:vAlign w:val="center"/>
          </w:tcPr>
          <w:p w:rsidR="00390DDD" w:rsidRPr="00C7526F" w:rsidRDefault="00390DDD" w:rsidP="00444E4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Elektrik </w:t>
            </w:r>
            <w:r w:rsidRPr="00444E4C">
              <w:rPr>
                <w:rFonts w:ascii="Times New Roman" w:hAnsi="Times New Roman" w:cs="Times New Roman"/>
                <w:sz w:val="20"/>
              </w:rPr>
              <w:t>Enerjisi</w:t>
            </w:r>
          </w:p>
        </w:tc>
        <w:tc>
          <w:tcPr>
            <w:tcW w:w="8080" w:type="dxa"/>
            <w:vAlign w:val="center"/>
          </w:tcPr>
          <w:p w:rsidR="00390DDD" w:rsidRPr="00444E4C" w:rsidRDefault="00390DDD" w:rsidP="00444E4C">
            <w:pPr>
              <w:rPr>
                <w:rFonts w:ascii="Times New Roman" w:hAnsi="Times New Roman" w:cs="Times New Roman"/>
                <w:sz w:val="20"/>
              </w:rPr>
            </w:pPr>
            <w:r w:rsidRPr="00444E4C">
              <w:rPr>
                <w:rFonts w:ascii="Times New Roman" w:hAnsi="Times New Roman" w:cs="Times New Roman"/>
                <w:sz w:val="20"/>
              </w:rPr>
              <w:t>7.6.1.1. Seri ve paralel bağlamanın nasıl olduğunu keşfeder, se</w:t>
            </w:r>
            <w:r>
              <w:rPr>
                <w:rFonts w:ascii="Times New Roman" w:hAnsi="Times New Roman" w:cs="Times New Roman"/>
                <w:sz w:val="20"/>
              </w:rPr>
              <w:t xml:space="preserve">ri ve paralel bağlı ampullerden </w:t>
            </w:r>
            <w:r w:rsidRPr="00444E4C">
              <w:rPr>
                <w:rFonts w:ascii="Times New Roman" w:hAnsi="Times New Roman" w:cs="Times New Roman"/>
                <w:sz w:val="20"/>
              </w:rPr>
              <w:t>oluşan bir devre şeması çizer.</w:t>
            </w:r>
          </w:p>
          <w:p w:rsidR="00390DDD" w:rsidRPr="00C7526F" w:rsidRDefault="00390DDD" w:rsidP="00444E4C">
            <w:pPr>
              <w:rPr>
                <w:rFonts w:ascii="Times New Roman" w:hAnsi="Times New Roman" w:cs="Times New Roman"/>
                <w:sz w:val="20"/>
              </w:rPr>
            </w:pPr>
            <w:r w:rsidRPr="00444E4C">
              <w:rPr>
                <w:rFonts w:ascii="Times New Roman" w:hAnsi="Times New Roman" w:cs="Times New Roman"/>
                <w:sz w:val="20"/>
              </w:rPr>
              <w:t xml:space="preserve">7.6.1.2. Ampullerin seri ve paralel bağlandığı durumlardaki </w:t>
            </w:r>
            <w:r>
              <w:rPr>
                <w:rFonts w:ascii="Times New Roman" w:hAnsi="Times New Roman" w:cs="Times New Roman"/>
                <w:sz w:val="20"/>
              </w:rPr>
              <w:t xml:space="preserve">parlaklık farklılıklarını devre </w:t>
            </w:r>
            <w:r w:rsidRPr="00444E4C">
              <w:rPr>
                <w:rFonts w:ascii="Times New Roman" w:hAnsi="Times New Roman" w:cs="Times New Roman"/>
                <w:sz w:val="20"/>
              </w:rPr>
              <w:t>üzerinde gözlemler ve sonucu yorumlar.</w:t>
            </w:r>
          </w:p>
        </w:tc>
        <w:tc>
          <w:tcPr>
            <w:tcW w:w="992" w:type="dxa"/>
            <w:vMerge w:val="restart"/>
            <w:vAlign w:val="center"/>
          </w:tcPr>
          <w:p w:rsidR="00390DDD" w:rsidRPr="00C7526F" w:rsidRDefault="00390DDD" w:rsidP="009A4F3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TEST 13</w:t>
            </w:r>
          </w:p>
        </w:tc>
        <w:tc>
          <w:tcPr>
            <w:tcW w:w="2518" w:type="dxa"/>
            <w:vMerge w:val="restart"/>
            <w:vAlign w:val="center"/>
          </w:tcPr>
          <w:p w:rsidR="00390DDD" w:rsidRPr="00C7526F" w:rsidRDefault="00390DDD" w:rsidP="001B241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Elektrik – 1</w:t>
            </w:r>
          </w:p>
        </w:tc>
      </w:tr>
      <w:tr w:rsidR="00390DDD" w:rsidRPr="00517931" w:rsidTr="009A4F37">
        <w:tc>
          <w:tcPr>
            <w:tcW w:w="562" w:type="dxa"/>
            <w:vMerge/>
            <w:vAlign w:val="center"/>
          </w:tcPr>
          <w:p w:rsidR="00390DDD" w:rsidRPr="00C7526F" w:rsidRDefault="00390DDD" w:rsidP="009A4F37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16" w:type="dxa"/>
            <w:vAlign w:val="center"/>
          </w:tcPr>
          <w:p w:rsidR="00390DDD" w:rsidRPr="00C7526F" w:rsidRDefault="00390DDD" w:rsidP="009A4F3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828" w:type="dxa"/>
            <w:vAlign w:val="center"/>
          </w:tcPr>
          <w:p w:rsidR="00390DDD" w:rsidRPr="00C7526F" w:rsidRDefault="00390DDD" w:rsidP="009A4F3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800" w:type="dxa"/>
            <w:vAlign w:val="center"/>
          </w:tcPr>
          <w:p w:rsidR="00390DDD" w:rsidRPr="00C7526F" w:rsidRDefault="00390DDD" w:rsidP="00C7526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Elektrik </w:t>
            </w:r>
            <w:r w:rsidRPr="00444E4C">
              <w:rPr>
                <w:rFonts w:ascii="Times New Roman" w:hAnsi="Times New Roman" w:cs="Times New Roman"/>
                <w:sz w:val="20"/>
              </w:rPr>
              <w:t>Enerjisi</w:t>
            </w:r>
          </w:p>
        </w:tc>
        <w:tc>
          <w:tcPr>
            <w:tcW w:w="8080" w:type="dxa"/>
            <w:vAlign w:val="center"/>
          </w:tcPr>
          <w:p w:rsidR="00390DDD" w:rsidRPr="00444E4C" w:rsidRDefault="00390DDD" w:rsidP="00444E4C">
            <w:pPr>
              <w:rPr>
                <w:rFonts w:ascii="Times New Roman" w:hAnsi="Times New Roman" w:cs="Times New Roman"/>
                <w:sz w:val="20"/>
              </w:rPr>
            </w:pPr>
            <w:r w:rsidRPr="00444E4C">
              <w:rPr>
                <w:rFonts w:ascii="Times New Roman" w:hAnsi="Times New Roman" w:cs="Times New Roman"/>
                <w:sz w:val="20"/>
              </w:rPr>
              <w:t>7.6.1.3. Elektrik enerjisi kaynaklarının elektrik devrelerin</w:t>
            </w:r>
            <w:r>
              <w:rPr>
                <w:rFonts w:ascii="Times New Roman" w:hAnsi="Times New Roman" w:cs="Times New Roman"/>
                <w:sz w:val="20"/>
              </w:rPr>
              <w:t xml:space="preserve">e elektrik akımı sağladığını ve </w:t>
            </w:r>
            <w:r w:rsidRPr="00444E4C">
              <w:rPr>
                <w:rFonts w:ascii="Times New Roman" w:hAnsi="Times New Roman" w:cs="Times New Roman"/>
                <w:sz w:val="20"/>
              </w:rPr>
              <w:t>elektrik akımının bir çeşit enerji aktarımı olduğunu bilir.</w:t>
            </w:r>
          </w:p>
          <w:p w:rsidR="00390DDD" w:rsidRPr="00444E4C" w:rsidRDefault="00390DDD" w:rsidP="00444E4C">
            <w:pPr>
              <w:rPr>
                <w:rFonts w:ascii="Times New Roman" w:hAnsi="Times New Roman" w:cs="Times New Roman"/>
                <w:sz w:val="20"/>
              </w:rPr>
            </w:pPr>
            <w:r w:rsidRPr="00444E4C">
              <w:rPr>
                <w:rFonts w:ascii="Times New Roman" w:hAnsi="Times New Roman" w:cs="Times New Roman"/>
                <w:sz w:val="20"/>
              </w:rPr>
              <w:lastRenderedPageBreak/>
              <w:t>7.6.1.4. Ampermetreyi devreye seri bağlayarak okuduğu değeri</w:t>
            </w:r>
            <w:r>
              <w:rPr>
                <w:rFonts w:ascii="Times New Roman" w:hAnsi="Times New Roman" w:cs="Times New Roman"/>
                <w:sz w:val="20"/>
              </w:rPr>
              <w:t xml:space="preserve"> akım şiddeti olarak adlandırır </w:t>
            </w:r>
            <w:r w:rsidRPr="00444E4C">
              <w:rPr>
                <w:rFonts w:ascii="Times New Roman" w:hAnsi="Times New Roman" w:cs="Times New Roman"/>
                <w:sz w:val="20"/>
              </w:rPr>
              <w:t>ve birimini ifade eder.</w:t>
            </w:r>
          </w:p>
          <w:p w:rsidR="00390DDD" w:rsidRPr="00C7526F" w:rsidRDefault="00390DDD" w:rsidP="00444E4C">
            <w:pPr>
              <w:rPr>
                <w:rFonts w:ascii="Times New Roman" w:hAnsi="Times New Roman" w:cs="Times New Roman"/>
                <w:sz w:val="20"/>
              </w:rPr>
            </w:pPr>
            <w:r w:rsidRPr="00444E4C">
              <w:rPr>
                <w:rFonts w:ascii="Times New Roman" w:hAnsi="Times New Roman" w:cs="Times New Roman"/>
                <w:sz w:val="20"/>
              </w:rPr>
              <w:t xml:space="preserve">7.6.1.5. Voltmetreyi devreye paralel bağlayarak devre uçları </w:t>
            </w:r>
            <w:r>
              <w:rPr>
                <w:rFonts w:ascii="Times New Roman" w:hAnsi="Times New Roman" w:cs="Times New Roman"/>
                <w:sz w:val="20"/>
              </w:rPr>
              <w:t xml:space="preserve">arasındaki gerilimi (potansiyel </w:t>
            </w:r>
            <w:r w:rsidRPr="00444E4C">
              <w:rPr>
                <w:rFonts w:ascii="Times New Roman" w:hAnsi="Times New Roman" w:cs="Times New Roman"/>
                <w:sz w:val="20"/>
              </w:rPr>
              <w:t>farkı) ölçer ve birimini ifade eder.</w:t>
            </w:r>
          </w:p>
        </w:tc>
        <w:tc>
          <w:tcPr>
            <w:tcW w:w="992" w:type="dxa"/>
            <w:vMerge/>
            <w:vAlign w:val="center"/>
          </w:tcPr>
          <w:p w:rsidR="00390DDD" w:rsidRPr="00C7526F" w:rsidRDefault="00390DDD" w:rsidP="009A4F37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18" w:type="dxa"/>
            <w:vMerge/>
            <w:vAlign w:val="center"/>
          </w:tcPr>
          <w:p w:rsidR="00390DDD" w:rsidRPr="007A312C" w:rsidRDefault="00390DDD" w:rsidP="007A312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90DDD" w:rsidRPr="00517931" w:rsidTr="00ED54C0">
        <w:trPr>
          <w:trHeight w:val="359"/>
        </w:trPr>
        <w:tc>
          <w:tcPr>
            <w:tcW w:w="562" w:type="dxa"/>
            <w:vMerge w:val="restart"/>
            <w:textDirection w:val="btLr"/>
            <w:vAlign w:val="center"/>
          </w:tcPr>
          <w:p w:rsidR="00390DDD" w:rsidRPr="00C7526F" w:rsidRDefault="00390DDD" w:rsidP="00431CD5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lastRenderedPageBreak/>
              <w:t>NİSAN</w:t>
            </w:r>
          </w:p>
        </w:tc>
        <w:tc>
          <w:tcPr>
            <w:tcW w:w="916" w:type="dxa"/>
            <w:vAlign w:val="center"/>
          </w:tcPr>
          <w:p w:rsidR="00390DDD" w:rsidRDefault="00390DDD" w:rsidP="00431CD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828" w:type="dxa"/>
            <w:vAlign w:val="center"/>
          </w:tcPr>
          <w:p w:rsidR="00390DDD" w:rsidRDefault="00390DDD" w:rsidP="00431CD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800" w:type="dxa"/>
            <w:vAlign w:val="center"/>
          </w:tcPr>
          <w:p w:rsidR="00390DDD" w:rsidRPr="00C7526F" w:rsidRDefault="00390DDD" w:rsidP="00431CD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Elektrik </w:t>
            </w:r>
            <w:r w:rsidRPr="00444E4C">
              <w:rPr>
                <w:rFonts w:ascii="Times New Roman" w:hAnsi="Times New Roman" w:cs="Times New Roman"/>
                <w:sz w:val="20"/>
              </w:rPr>
              <w:t>Enerjisi</w:t>
            </w:r>
          </w:p>
        </w:tc>
        <w:tc>
          <w:tcPr>
            <w:tcW w:w="8080" w:type="dxa"/>
            <w:vAlign w:val="center"/>
          </w:tcPr>
          <w:p w:rsidR="00390DDD" w:rsidRPr="00444E4C" w:rsidRDefault="00390DDD" w:rsidP="00444E4C">
            <w:pPr>
              <w:rPr>
                <w:rFonts w:ascii="Times New Roman" w:hAnsi="Times New Roman" w:cs="Times New Roman"/>
                <w:sz w:val="20"/>
              </w:rPr>
            </w:pPr>
            <w:r w:rsidRPr="00444E4C">
              <w:rPr>
                <w:rFonts w:ascii="Times New Roman" w:hAnsi="Times New Roman" w:cs="Times New Roman"/>
                <w:sz w:val="20"/>
              </w:rPr>
              <w:t xml:space="preserve">7.6.1.6. Bir devre elemanının uçları arasındaki gerilim ile </w:t>
            </w:r>
            <w:r>
              <w:rPr>
                <w:rFonts w:ascii="Times New Roman" w:hAnsi="Times New Roman" w:cs="Times New Roman"/>
                <w:sz w:val="20"/>
              </w:rPr>
              <w:t xml:space="preserve">üzerinden geçen akım arasındaki </w:t>
            </w:r>
            <w:r w:rsidRPr="00444E4C">
              <w:rPr>
                <w:rFonts w:ascii="Times New Roman" w:hAnsi="Times New Roman" w:cs="Times New Roman"/>
                <w:sz w:val="20"/>
              </w:rPr>
              <w:t>ilişkiyi deneyerek keşfeder.</w:t>
            </w:r>
          </w:p>
          <w:p w:rsidR="00390DDD" w:rsidRPr="00EA68E1" w:rsidRDefault="00390DDD" w:rsidP="00444E4C">
            <w:pPr>
              <w:rPr>
                <w:rFonts w:ascii="Times New Roman" w:hAnsi="Times New Roman" w:cs="Times New Roman"/>
                <w:sz w:val="20"/>
              </w:rPr>
            </w:pPr>
            <w:r w:rsidRPr="00444E4C">
              <w:rPr>
                <w:rFonts w:ascii="Times New Roman" w:hAnsi="Times New Roman" w:cs="Times New Roman"/>
                <w:sz w:val="20"/>
              </w:rPr>
              <w:t>7.6.1.7. Ampullerin seri ve paralel bağlandığı durumlardaki p</w:t>
            </w:r>
            <w:r>
              <w:rPr>
                <w:rFonts w:ascii="Times New Roman" w:hAnsi="Times New Roman" w:cs="Times New Roman"/>
                <w:sz w:val="20"/>
              </w:rPr>
              <w:t xml:space="preserve">arlaklık farklılığının sebebini </w:t>
            </w:r>
            <w:r w:rsidRPr="00444E4C">
              <w:rPr>
                <w:rFonts w:ascii="Times New Roman" w:hAnsi="Times New Roman" w:cs="Times New Roman"/>
                <w:sz w:val="20"/>
              </w:rPr>
              <w:t>elektriksel dirençle ilişkilendirir.</w:t>
            </w:r>
          </w:p>
        </w:tc>
        <w:tc>
          <w:tcPr>
            <w:tcW w:w="992" w:type="dxa"/>
            <w:vMerge/>
            <w:vAlign w:val="center"/>
          </w:tcPr>
          <w:p w:rsidR="00390DDD" w:rsidRPr="00C7526F" w:rsidRDefault="00390DDD" w:rsidP="00431CD5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18" w:type="dxa"/>
            <w:vMerge/>
            <w:vAlign w:val="center"/>
          </w:tcPr>
          <w:p w:rsidR="00390DDD" w:rsidRPr="00C7526F" w:rsidRDefault="00390DDD" w:rsidP="00431CD5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7A312C" w:rsidRPr="00517931" w:rsidTr="00ED54C0">
        <w:trPr>
          <w:trHeight w:val="77"/>
        </w:trPr>
        <w:tc>
          <w:tcPr>
            <w:tcW w:w="562" w:type="dxa"/>
            <w:vMerge/>
            <w:vAlign w:val="center"/>
          </w:tcPr>
          <w:p w:rsidR="007A312C" w:rsidRPr="00C7526F" w:rsidRDefault="007A312C" w:rsidP="00431CD5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16" w:type="dxa"/>
            <w:vAlign w:val="center"/>
          </w:tcPr>
          <w:p w:rsidR="007A312C" w:rsidRDefault="007A312C" w:rsidP="00431CD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828" w:type="dxa"/>
            <w:vAlign w:val="center"/>
          </w:tcPr>
          <w:p w:rsidR="007A312C" w:rsidRDefault="007A312C" w:rsidP="00431CD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800" w:type="dxa"/>
            <w:vAlign w:val="center"/>
          </w:tcPr>
          <w:p w:rsidR="007A312C" w:rsidRPr="00C7526F" w:rsidRDefault="00444E4C" w:rsidP="00422793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Elektrik </w:t>
            </w:r>
            <w:r w:rsidRPr="00444E4C">
              <w:rPr>
                <w:rFonts w:ascii="Times New Roman" w:hAnsi="Times New Roman" w:cs="Times New Roman"/>
                <w:sz w:val="20"/>
              </w:rPr>
              <w:t>Enerjisi</w:t>
            </w:r>
          </w:p>
        </w:tc>
        <w:tc>
          <w:tcPr>
            <w:tcW w:w="8080" w:type="dxa"/>
            <w:vAlign w:val="center"/>
          </w:tcPr>
          <w:p w:rsidR="00444E4C" w:rsidRPr="00444E4C" w:rsidRDefault="00444E4C" w:rsidP="00444E4C">
            <w:pPr>
              <w:rPr>
                <w:rFonts w:ascii="Times New Roman" w:hAnsi="Times New Roman" w:cs="Times New Roman"/>
                <w:sz w:val="20"/>
              </w:rPr>
            </w:pPr>
            <w:r w:rsidRPr="00444E4C">
              <w:rPr>
                <w:rFonts w:ascii="Times New Roman" w:hAnsi="Times New Roman" w:cs="Times New Roman"/>
                <w:sz w:val="20"/>
              </w:rPr>
              <w:t>7.6.2.1. Elektrik enerjisinin ısı ve ışık enerjisine dönüştüğüne i</w:t>
            </w:r>
            <w:r>
              <w:rPr>
                <w:rFonts w:ascii="Times New Roman" w:hAnsi="Times New Roman" w:cs="Times New Roman"/>
                <w:sz w:val="20"/>
              </w:rPr>
              <w:t xml:space="preserve">lişkin deneyler yapar ve sonucu </w:t>
            </w:r>
            <w:r w:rsidRPr="00444E4C">
              <w:rPr>
                <w:rFonts w:ascii="Times New Roman" w:hAnsi="Times New Roman" w:cs="Times New Roman"/>
                <w:sz w:val="20"/>
              </w:rPr>
              <w:t>gözlemler.</w:t>
            </w:r>
          </w:p>
          <w:p w:rsidR="00444E4C" w:rsidRPr="00444E4C" w:rsidRDefault="00444E4C" w:rsidP="00444E4C">
            <w:pPr>
              <w:rPr>
                <w:rFonts w:ascii="Times New Roman" w:hAnsi="Times New Roman" w:cs="Times New Roman"/>
                <w:sz w:val="20"/>
              </w:rPr>
            </w:pPr>
            <w:r w:rsidRPr="00444E4C">
              <w:rPr>
                <w:rFonts w:ascii="Times New Roman" w:hAnsi="Times New Roman" w:cs="Times New Roman"/>
                <w:sz w:val="20"/>
              </w:rPr>
              <w:t>7.6.2.2. Elektrik enerjisinin ısı ve ışık enerjisine dönüşümünü tem</w:t>
            </w:r>
            <w:r>
              <w:rPr>
                <w:rFonts w:ascii="Times New Roman" w:hAnsi="Times New Roman" w:cs="Times New Roman"/>
                <w:sz w:val="20"/>
              </w:rPr>
              <w:t xml:space="preserve">el alan teknolojik uygulamalara </w:t>
            </w:r>
            <w:r w:rsidRPr="00444E4C">
              <w:rPr>
                <w:rFonts w:ascii="Times New Roman" w:hAnsi="Times New Roman" w:cs="Times New Roman"/>
                <w:sz w:val="20"/>
              </w:rPr>
              <w:t>örnekler verir.</w:t>
            </w:r>
          </w:p>
          <w:p w:rsidR="007A312C" w:rsidRDefault="00444E4C" w:rsidP="00444E4C">
            <w:pPr>
              <w:rPr>
                <w:rFonts w:ascii="Times New Roman" w:hAnsi="Times New Roman" w:cs="Times New Roman"/>
                <w:sz w:val="20"/>
              </w:rPr>
            </w:pPr>
            <w:r w:rsidRPr="00444E4C">
              <w:rPr>
                <w:rFonts w:ascii="Times New Roman" w:hAnsi="Times New Roman" w:cs="Times New Roman"/>
                <w:sz w:val="20"/>
              </w:rPr>
              <w:t>Güvenlik açısından elektrik sigortasının önemi üzerinde durulur.</w:t>
            </w:r>
          </w:p>
          <w:p w:rsidR="00444E4C" w:rsidRPr="00444E4C" w:rsidRDefault="00444E4C" w:rsidP="00444E4C">
            <w:pPr>
              <w:rPr>
                <w:rFonts w:ascii="Times New Roman" w:hAnsi="Times New Roman" w:cs="Times New Roman"/>
                <w:sz w:val="20"/>
              </w:rPr>
            </w:pPr>
            <w:r w:rsidRPr="00444E4C">
              <w:rPr>
                <w:rFonts w:ascii="Times New Roman" w:hAnsi="Times New Roman" w:cs="Times New Roman"/>
                <w:sz w:val="20"/>
              </w:rPr>
              <w:t>7.6.2.3. Elektrik enerjisinin hareket enerjisine, hareket enerjisinin de elek</w:t>
            </w:r>
            <w:r>
              <w:rPr>
                <w:rFonts w:ascii="Times New Roman" w:hAnsi="Times New Roman" w:cs="Times New Roman"/>
                <w:sz w:val="20"/>
              </w:rPr>
              <w:t xml:space="preserve">trik enerjisine dönüştüğünü </w:t>
            </w:r>
            <w:r w:rsidRPr="00444E4C">
              <w:rPr>
                <w:rFonts w:ascii="Times New Roman" w:hAnsi="Times New Roman" w:cs="Times New Roman"/>
                <w:sz w:val="20"/>
              </w:rPr>
              <w:t>kavrar.</w:t>
            </w:r>
          </w:p>
          <w:p w:rsidR="00444E4C" w:rsidRPr="00EA68E1" w:rsidRDefault="00444E4C" w:rsidP="00444E4C">
            <w:pPr>
              <w:rPr>
                <w:rFonts w:ascii="Times New Roman" w:hAnsi="Times New Roman" w:cs="Times New Roman"/>
                <w:sz w:val="20"/>
              </w:rPr>
            </w:pPr>
            <w:r w:rsidRPr="00444E4C">
              <w:rPr>
                <w:rFonts w:ascii="Times New Roman" w:hAnsi="Times New Roman" w:cs="Times New Roman"/>
                <w:sz w:val="20"/>
              </w:rPr>
              <w:t>Robotların, elektrik enerjisinin, hareket enerjisine dönüşüm</w:t>
            </w:r>
            <w:r>
              <w:rPr>
                <w:rFonts w:ascii="Times New Roman" w:hAnsi="Times New Roman" w:cs="Times New Roman"/>
                <w:sz w:val="20"/>
              </w:rPr>
              <w:t xml:space="preserve">ü temel alınarak geliştirildiği </w:t>
            </w:r>
            <w:r w:rsidRPr="00444E4C">
              <w:rPr>
                <w:rFonts w:ascii="Times New Roman" w:hAnsi="Times New Roman" w:cs="Times New Roman"/>
                <w:sz w:val="20"/>
              </w:rPr>
              <w:t>vurgulanır.</w:t>
            </w:r>
          </w:p>
        </w:tc>
        <w:tc>
          <w:tcPr>
            <w:tcW w:w="992" w:type="dxa"/>
            <w:vMerge w:val="restart"/>
            <w:vAlign w:val="center"/>
          </w:tcPr>
          <w:p w:rsidR="007A312C" w:rsidRPr="00C7526F" w:rsidRDefault="001B241A" w:rsidP="00431CD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TEST 14</w:t>
            </w:r>
          </w:p>
        </w:tc>
        <w:tc>
          <w:tcPr>
            <w:tcW w:w="2518" w:type="dxa"/>
            <w:vMerge w:val="restart"/>
            <w:vAlign w:val="center"/>
          </w:tcPr>
          <w:p w:rsidR="007A312C" w:rsidRPr="00C7526F" w:rsidRDefault="001B241A" w:rsidP="00431CD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Elektrik – 2</w:t>
            </w:r>
          </w:p>
        </w:tc>
      </w:tr>
      <w:tr w:rsidR="007A312C" w:rsidRPr="00517931" w:rsidTr="009A4F37">
        <w:tc>
          <w:tcPr>
            <w:tcW w:w="562" w:type="dxa"/>
            <w:vMerge/>
            <w:vAlign w:val="center"/>
          </w:tcPr>
          <w:p w:rsidR="007A312C" w:rsidRPr="00C7526F" w:rsidRDefault="007A312C" w:rsidP="00431CD5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16" w:type="dxa"/>
            <w:vAlign w:val="center"/>
          </w:tcPr>
          <w:p w:rsidR="007A312C" w:rsidRDefault="007A312C" w:rsidP="00431CD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28" w:type="dxa"/>
            <w:vAlign w:val="center"/>
          </w:tcPr>
          <w:p w:rsidR="007A312C" w:rsidRDefault="007A312C" w:rsidP="00431CD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800" w:type="dxa"/>
            <w:vAlign w:val="center"/>
          </w:tcPr>
          <w:p w:rsidR="007A312C" w:rsidRPr="00C7526F" w:rsidRDefault="00444E4C" w:rsidP="00431CD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Elektrik </w:t>
            </w:r>
            <w:r w:rsidRPr="00444E4C">
              <w:rPr>
                <w:rFonts w:ascii="Times New Roman" w:hAnsi="Times New Roman" w:cs="Times New Roman"/>
                <w:sz w:val="20"/>
              </w:rPr>
              <w:t>Enerjisi</w:t>
            </w:r>
          </w:p>
        </w:tc>
        <w:tc>
          <w:tcPr>
            <w:tcW w:w="8080" w:type="dxa"/>
            <w:vAlign w:val="center"/>
          </w:tcPr>
          <w:p w:rsidR="00444E4C" w:rsidRPr="00444E4C" w:rsidRDefault="00444E4C" w:rsidP="00444E4C">
            <w:pPr>
              <w:rPr>
                <w:rFonts w:ascii="Times New Roman" w:hAnsi="Times New Roman" w:cs="Times New Roman"/>
                <w:sz w:val="20"/>
              </w:rPr>
            </w:pPr>
            <w:r w:rsidRPr="00444E4C">
              <w:rPr>
                <w:rFonts w:ascii="Times New Roman" w:hAnsi="Times New Roman" w:cs="Times New Roman"/>
                <w:sz w:val="20"/>
              </w:rPr>
              <w:t>7.6.2.4. Güç santrallerinde elektrik enerjisinin nasıl üretildiğini araştırır ve sunar.</w:t>
            </w:r>
          </w:p>
          <w:p w:rsidR="00444E4C" w:rsidRPr="00444E4C" w:rsidRDefault="00444E4C" w:rsidP="00444E4C">
            <w:pPr>
              <w:rPr>
                <w:rFonts w:ascii="Times New Roman" w:hAnsi="Times New Roman" w:cs="Times New Roman"/>
                <w:sz w:val="20"/>
              </w:rPr>
            </w:pPr>
            <w:r w:rsidRPr="00444E4C">
              <w:rPr>
                <w:rFonts w:ascii="Times New Roman" w:hAnsi="Times New Roman" w:cs="Times New Roman"/>
                <w:sz w:val="20"/>
              </w:rPr>
              <w:t>Güç santrallerinden hidroelektrik, termik, rüzgâr, j</w:t>
            </w:r>
            <w:r>
              <w:rPr>
                <w:rFonts w:ascii="Times New Roman" w:hAnsi="Times New Roman" w:cs="Times New Roman"/>
                <w:sz w:val="20"/>
              </w:rPr>
              <w:t xml:space="preserve">eotermal ve nükleer santrallere </w:t>
            </w:r>
            <w:r w:rsidRPr="00444E4C">
              <w:rPr>
                <w:rFonts w:ascii="Times New Roman" w:hAnsi="Times New Roman" w:cs="Times New Roman"/>
                <w:sz w:val="20"/>
              </w:rPr>
              <w:t>değinilir.</w:t>
            </w:r>
          </w:p>
          <w:p w:rsidR="00444E4C" w:rsidRPr="00444E4C" w:rsidRDefault="00444E4C" w:rsidP="00444E4C">
            <w:pPr>
              <w:rPr>
                <w:rFonts w:ascii="Times New Roman" w:hAnsi="Times New Roman" w:cs="Times New Roman"/>
                <w:sz w:val="20"/>
              </w:rPr>
            </w:pPr>
            <w:r w:rsidRPr="00444E4C">
              <w:rPr>
                <w:rFonts w:ascii="Times New Roman" w:hAnsi="Times New Roman" w:cs="Times New Roman"/>
                <w:sz w:val="20"/>
              </w:rPr>
              <w:t>7.6.2.5. Elektrik enerjisinin bilinçli ve tasarruflu kullanılmasının ai</w:t>
            </w:r>
            <w:r>
              <w:rPr>
                <w:rFonts w:ascii="Times New Roman" w:hAnsi="Times New Roman" w:cs="Times New Roman"/>
                <w:sz w:val="20"/>
              </w:rPr>
              <w:t xml:space="preserve">le ve ülke ekonomisi bakımından </w:t>
            </w:r>
            <w:r w:rsidRPr="00444E4C">
              <w:rPr>
                <w:rFonts w:ascii="Times New Roman" w:hAnsi="Times New Roman" w:cs="Times New Roman"/>
                <w:sz w:val="20"/>
              </w:rPr>
              <w:t>önemini tartışır.</w:t>
            </w:r>
          </w:p>
          <w:p w:rsidR="00444E4C" w:rsidRPr="00444E4C" w:rsidRDefault="00444E4C" w:rsidP="00444E4C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444E4C">
              <w:rPr>
                <w:rFonts w:ascii="Times New Roman" w:hAnsi="Times New Roman" w:cs="Times New Roman"/>
                <w:sz w:val="20"/>
              </w:rPr>
              <w:t>a</w:t>
            </w:r>
            <w:proofErr w:type="gramEnd"/>
            <w:r w:rsidRPr="00444E4C">
              <w:rPr>
                <w:rFonts w:ascii="Times New Roman" w:hAnsi="Times New Roman" w:cs="Times New Roman"/>
                <w:sz w:val="20"/>
              </w:rPr>
              <w:t>. Enerji verimliliği konusunda ülkemizdeki resmî kurumlar ve sivil t</w:t>
            </w:r>
            <w:r>
              <w:rPr>
                <w:rFonts w:ascii="Times New Roman" w:hAnsi="Times New Roman" w:cs="Times New Roman"/>
                <w:sz w:val="20"/>
              </w:rPr>
              <w:t xml:space="preserve">oplum kuruluşları </w:t>
            </w:r>
            <w:r w:rsidRPr="00444E4C">
              <w:rPr>
                <w:rFonts w:ascii="Times New Roman" w:hAnsi="Times New Roman" w:cs="Times New Roman"/>
                <w:sz w:val="20"/>
              </w:rPr>
              <w:t>tarafından yapılan çalışmalar ve elektri</w:t>
            </w:r>
            <w:r>
              <w:rPr>
                <w:rFonts w:ascii="Times New Roman" w:hAnsi="Times New Roman" w:cs="Times New Roman"/>
                <w:sz w:val="20"/>
              </w:rPr>
              <w:t xml:space="preserve">k enerjisi kullanımı bakımından </w:t>
            </w:r>
            <w:r w:rsidRPr="00444E4C">
              <w:rPr>
                <w:rFonts w:ascii="Times New Roman" w:hAnsi="Times New Roman" w:cs="Times New Roman"/>
                <w:sz w:val="20"/>
              </w:rPr>
              <w:t>yapılması gerekenler belirtilir.</w:t>
            </w:r>
          </w:p>
          <w:p w:rsidR="007A312C" w:rsidRPr="00EA68E1" w:rsidRDefault="00444E4C" w:rsidP="00444E4C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444E4C">
              <w:rPr>
                <w:rFonts w:ascii="Times New Roman" w:hAnsi="Times New Roman" w:cs="Times New Roman"/>
                <w:sz w:val="20"/>
              </w:rPr>
              <w:t>b</w:t>
            </w:r>
            <w:proofErr w:type="gramEnd"/>
            <w:r w:rsidRPr="00444E4C">
              <w:rPr>
                <w:rFonts w:ascii="Times New Roman" w:hAnsi="Times New Roman" w:cs="Times New Roman"/>
                <w:sz w:val="20"/>
              </w:rPr>
              <w:t>. Kaçak elektrik kullanımının ülke ekonomisine verdiği zarar vurgulanır.</w:t>
            </w:r>
          </w:p>
        </w:tc>
        <w:tc>
          <w:tcPr>
            <w:tcW w:w="992" w:type="dxa"/>
            <w:vMerge/>
            <w:vAlign w:val="center"/>
          </w:tcPr>
          <w:p w:rsidR="007A312C" w:rsidRPr="00C7526F" w:rsidRDefault="007A312C" w:rsidP="00431CD5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18" w:type="dxa"/>
            <w:vMerge/>
            <w:vAlign w:val="center"/>
          </w:tcPr>
          <w:p w:rsidR="007A312C" w:rsidRPr="00C7526F" w:rsidRDefault="007A312C" w:rsidP="00431CD5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7A312C" w:rsidRPr="00517931" w:rsidTr="009A4F37">
        <w:tc>
          <w:tcPr>
            <w:tcW w:w="562" w:type="dxa"/>
            <w:vMerge/>
            <w:vAlign w:val="center"/>
          </w:tcPr>
          <w:p w:rsidR="007A312C" w:rsidRPr="00C7526F" w:rsidRDefault="007A312C" w:rsidP="00431CD5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16" w:type="dxa"/>
            <w:vAlign w:val="center"/>
          </w:tcPr>
          <w:p w:rsidR="007A312C" w:rsidRDefault="007A312C" w:rsidP="00431CD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828" w:type="dxa"/>
            <w:vAlign w:val="center"/>
          </w:tcPr>
          <w:p w:rsidR="007A312C" w:rsidRDefault="007A312C" w:rsidP="00431CD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800" w:type="dxa"/>
            <w:vAlign w:val="center"/>
          </w:tcPr>
          <w:p w:rsidR="007A312C" w:rsidRPr="00444E4C" w:rsidRDefault="00444E4C" w:rsidP="00444E4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Güneş Sistemi ve Ötesi</w:t>
            </w:r>
          </w:p>
        </w:tc>
        <w:tc>
          <w:tcPr>
            <w:tcW w:w="8080" w:type="dxa"/>
            <w:vAlign w:val="center"/>
          </w:tcPr>
          <w:p w:rsidR="00444E4C" w:rsidRPr="00444E4C" w:rsidRDefault="00444E4C" w:rsidP="00444E4C">
            <w:pPr>
              <w:rPr>
                <w:rFonts w:ascii="Times New Roman" w:hAnsi="Times New Roman" w:cs="Times New Roman"/>
                <w:sz w:val="20"/>
              </w:rPr>
            </w:pPr>
            <w:r w:rsidRPr="00444E4C">
              <w:rPr>
                <w:rFonts w:ascii="Times New Roman" w:hAnsi="Times New Roman" w:cs="Times New Roman"/>
                <w:sz w:val="20"/>
              </w:rPr>
              <w:t>7.7.1.1. Gök cisimlerini çıplak gözle gözlemler ve yaptığı a</w:t>
            </w:r>
            <w:r>
              <w:rPr>
                <w:rFonts w:ascii="Times New Roman" w:hAnsi="Times New Roman" w:cs="Times New Roman"/>
                <w:sz w:val="20"/>
              </w:rPr>
              <w:t xml:space="preserve">raştırma sonucunda uzayda </w:t>
            </w:r>
            <w:r w:rsidRPr="00444E4C">
              <w:rPr>
                <w:rFonts w:ascii="Times New Roman" w:hAnsi="Times New Roman" w:cs="Times New Roman"/>
                <w:sz w:val="20"/>
              </w:rPr>
              <w:t>gözleyebildiğinden çok daha fazla gök cismi olduğu sonucuna varır.</w:t>
            </w:r>
          </w:p>
          <w:p w:rsidR="00444E4C" w:rsidRPr="00444E4C" w:rsidRDefault="00444E4C" w:rsidP="00444E4C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444E4C">
              <w:rPr>
                <w:rFonts w:ascii="Times New Roman" w:hAnsi="Times New Roman" w:cs="Times New Roman"/>
                <w:sz w:val="20"/>
              </w:rPr>
              <w:t>a</w:t>
            </w:r>
            <w:proofErr w:type="gramEnd"/>
            <w:r w:rsidRPr="00444E4C">
              <w:rPr>
                <w:rFonts w:ascii="Times New Roman" w:hAnsi="Times New Roman" w:cs="Times New Roman"/>
                <w:sz w:val="20"/>
              </w:rPr>
              <w:t>. Evren kavramı, “aradaki boşluklarla birlikte gök c</w:t>
            </w:r>
            <w:r>
              <w:rPr>
                <w:rFonts w:ascii="Times New Roman" w:hAnsi="Times New Roman" w:cs="Times New Roman"/>
                <w:sz w:val="20"/>
              </w:rPr>
              <w:t xml:space="preserve">isimlerinin tümü”; uzay kavramı </w:t>
            </w:r>
            <w:r w:rsidRPr="00444E4C">
              <w:rPr>
                <w:rFonts w:ascii="Times New Roman" w:hAnsi="Times New Roman" w:cs="Times New Roman"/>
                <w:sz w:val="20"/>
              </w:rPr>
              <w:t>ise “evrenin dünya dışında kalan kısmı” olarak tanımlanır.</w:t>
            </w:r>
          </w:p>
          <w:p w:rsidR="00444E4C" w:rsidRPr="00444E4C" w:rsidRDefault="00444E4C" w:rsidP="00444E4C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444E4C">
              <w:rPr>
                <w:rFonts w:ascii="Times New Roman" w:hAnsi="Times New Roman" w:cs="Times New Roman"/>
                <w:sz w:val="20"/>
              </w:rPr>
              <w:t>b</w:t>
            </w:r>
            <w:proofErr w:type="gramEnd"/>
            <w:r w:rsidRPr="00444E4C">
              <w:rPr>
                <w:rFonts w:ascii="Times New Roman" w:hAnsi="Times New Roman" w:cs="Times New Roman"/>
                <w:sz w:val="20"/>
              </w:rPr>
              <w:t>. Evrenin oluşumuyla ilgili olarak öne sürülen belli b</w:t>
            </w:r>
            <w:r>
              <w:rPr>
                <w:rFonts w:ascii="Times New Roman" w:hAnsi="Times New Roman" w:cs="Times New Roman"/>
                <w:sz w:val="20"/>
              </w:rPr>
              <w:t xml:space="preserve">aşlı görüşler belirtilir; fakat detaylarına </w:t>
            </w:r>
            <w:r w:rsidRPr="00444E4C">
              <w:rPr>
                <w:rFonts w:ascii="Times New Roman" w:hAnsi="Times New Roman" w:cs="Times New Roman"/>
                <w:sz w:val="20"/>
              </w:rPr>
              <w:t>girilmez.</w:t>
            </w:r>
          </w:p>
          <w:p w:rsidR="007A312C" w:rsidRPr="00EA68E1" w:rsidRDefault="00444E4C" w:rsidP="00444E4C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444E4C">
              <w:rPr>
                <w:rFonts w:ascii="Times New Roman" w:hAnsi="Times New Roman" w:cs="Times New Roman"/>
                <w:sz w:val="20"/>
              </w:rPr>
              <w:t>c</w:t>
            </w:r>
            <w:proofErr w:type="gramEnd"/>
            <w:r w:rsidRPr="00444E4C">
              <w:rPr>
                <w:rFonts w:ascii="Times New Roman" w:hAnsi="Times New Roman" w:cs="Times New Roman"/>
                <w:sz w:val="20"/>
              </w:rPr>
              <w:t>. Güneşe çıplak gözle bakılmaması konusunda öğ</w:t>
            </w:r>
            <w:r>
              <w:rPr>
                <w:rFonts w:ascii="Times New Roman" w:hAnsi="Times New Roman" w:cs="Times New Roman"/>
                <w:sz w:val="20"/>
              </w:rPr>
              <w:t xml:space="preserve">renciler uyarılır. Çıplak gözle </w:t>
            </w:r>
            <w:r w:rsidRPr="00444E4C">
              <w:rPr>
                <w:rFonts w:ascii="Times New Roman" w:hAnsi="Times New Roman" w:cs="Times New Roman"/>
                <w:sz w:val="20"/>
              </w:rPr>
              <w:t>uzun süreli gökyüzü gözlemi yapan bilim insanl</w:t>
            </w:r>
            <w:r>
              <w:rPr>
                <w:rFonts w:ascii="Times New Roman" w:hAnsi="Times New Roman" w:cs="Times New Roman"/>
                <w:sz w:val="20"/>
              </w:rPr>
              <w:t xml:space="preserve">arının görme yetisini kısmen ya </w:t>
            </w:r>
            <w:r w:rsidRPr="00444E4C">
              <w:rPr>
                <w:rFonts w:ascii="Times New Roman" w:hAnsi="Times New Roman" w:cs="Times New Roman"/>
                <w:sz w:val="20"/>
              </w:rPr>
              <w:t>da tamamen kaybettiklerine yönelik bilim tarihinden örnekler üzerinde durulur.</w:t>
            </w:r>
          </w:p>
        </w:tc>
        <w:tc>
          <w:tcPr>
            <w:tcW w:w="992" w:type="dxa"/>
            <w:vMerge w:val="restart"/>
            <w:vAlign w:val="center"/>
          </w:tcPr>
          <w:p w:rsidR="007A312C" w:rsidRPr="00C7526F" w:rsidRDefault="001B241A" w:rsidP="00431CD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TEST 15</w:t>
            </w:r>
          </w:p>
        </w:tc>
        <w:tc>
          <w:tcPr>
            <w:tcW w:w="2518" w:type="dxa"/>
            <w:vMerge w:val="restart"/>
            <w:vAlign w:val="center"/>
          </w:tcPr>
          <w:p w:rsidR="007A312C" w:rsidRPr="00C7526F" w:rsidRDefault="001B241A" w:rsidP="001B241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Güneş Sistemi – 1 </w:t>
            </w:r>
          </w:p>
        </w:tc>
      </w:tr>
      <w:tr w:rsidR="007A312C" w:rsidRPr="00517931" w:rsidTr="00431CD5">
        <w:trPr>
          <w:trHeight w:val="740"/>
        </w:trPr>
        <w:tc>
          <w:tcPr>
            <w:tcW w:w="562" w:type="dxa"/>
            <w:vMerge w:val="restart"/>
            <w:textDirection w:val="btLr"/>
            <w:vAlign w:val="center"/>
          </w:tcPr>
          <w:p w:rsidR="007A312C" w:rsidRPr="00431CD5" w:rsidRDefault="007A312C" w:rsidP="00431CD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31CD5">
              <w:rPr>
                <w:rFonts w:ascii="Times New Roman" w:hAnsi="Times New Roman" w:cs="Times New Roman"/>
                <w:b/>
                <w:sz w:val="20"/>
              </w:rPr>
              <w:t>MAYIS</w:t>
            </w:r>
          </w:p>
        </w:tc>
        <w:tc>
          <w:tcPr>
            <w:tcW w:w="916" w:type="dxa"/>
            <w:vAlign w:val="center"/>
          </w:tcPr>
          <w:p w:rsidR="007A312C" w:rsidRDefault="007A312C" w:rsidP="00431CD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828" w:type="dxa"/>
            <w:vAlign w:val="center"/>
          </w:tcPr>
          <w:p w:rsidR="007A312C" w:rsidRDefault="007A312C" w:rsidP="00431CD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800" w:type="dxa"/>
            <w:vAlign w:val="center"/>
          </w:tcPr>
          <w:p w:rsidR="007A312C" w:rsidRPr="00C7526F" w:rsidRDefault="00444E4C" w:rsidP="00431CD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Güneş Sistemi ve Ötesi</w:t>
            </w:r>
          </w:p>
        </w:tc>
        <w:tc>
          <w:tcPr>
            <w:tcW w:w="8080" w:type="dxa"/>
            <w:vAlign w:val="center"/>
          </w:tcPr>
          <w:p w:rsidR="00444E4C" w:rsidRPr="00444E4C" w:rsidRDefault="00444E4C" w:rsidP="00444E4C">
            <w:pPr>
              <w:rPr>
                <w:rFonts w:ascii="Times New Roman" w:hAnsi="Times New Roman" w:cs="Times New Roman"/>
                <w:sz w:val="20"/>
              </w:rPr>
            </w:pPr>
            <w:r w:rsidRPr="00444E4C">
              <w:rPr>
                <w:rFonts w:ascii="Times New Roman" w:hAnsi="Times New Roman" w:cs="Times New Roman"/>
                <w:sz w:val="20"/>
              </w:rPr>
              <w:t>7.7.1.2. Bilinen takımyıldızlarla ilgili araştırma yapar ve sunar.</w:t>
            </w:r>
          </w:p>
          <w:p w:rsidR="00444E4C" w:rsidRPr="00444E4C" w:rsidRDefault="00444E4C" w:rsidP="00444E4C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444E4C">
              <w:rPr>
                <w:rFonts w:ascii="Times New Roman" w:hAnsi="Times New Roman" w:cs="Times New Roman"/>
                <w:sz w:val="20"/>
              </w:rPr>
              <w:t>a</w:t>
            </w:r>
            <w:proofErr w:type="gramEnd"/>
            <w:r w:rsidRPr="00444E4C">
              <w:rPr>
                <w:rFonts w:ascii="Times New Roman" w:hAnsi="Times New Roman" w:cs="Times New Roman"/>
                <w:sz w:val="20"/>
              </w:rPr>
              <w:t>. Yıldızlar arasındaki mesafelerin “ışık yılı” adı ver</w:t>
            </w:r>
            <w:r>
              <w:rPr>
                <w:rFonts w:ascii="Times New Roman" w:hAnsi="Times New Roman" w:cs="Times New Roman"/>
                <w:sz w:val="20"/>
              </w:rPr>
              <w:t xml:space="preserve">ilen bir uzaklık ölçü birimiyle </w:t>
            </w:r>
            <w:r w:rsidRPr="00444E4C">
              <w:rPr>
                <w:rFonts w:ascii="Times New Roman" w:hAnsi="Times New Roman" w:cs="Times New Roman"/>
                <w:sz w:val="20"/>
              </w:rPr>
              <w:t>ifade edildiği belirtilir.</w:t>
            </w:r>
          </w:p>
          <w:p w:rsidR="007A312C" w:rsidRPr="00EA68E1" w:rsidRDefault="00444E4C" w:rsidP="00444E4C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444E4C">
              <w:rPr>
                <w:rFonts w:ascii="Times New Roman" w:hAnsi="Times New Roman" w:cs="Times New Roman"/>
                <w:sz w:val="20"/>
              </w:rPr>
              <w:t>b</w:t>
            </w:r>
            <w:proofErr w:type="gramEnd"/>
            <w:r w:rsidRPr="00444E4C">
              <w:rPr>
                <w:rFonts w:ascii="Times New Roman" w:hAnsi="Times New Roman" w:cs="Times New Roman"/>
                <w:sz w:val="20"/>
              </w:rPr>
              <w:t xml:space="preserve">. Takımyıldızlarının Dünya’dan bakıldığındaki </w:t>
            </w:r>
            <w:r>
              <w:rPr>
                <w:rFonts w:ascii="Times New Roman" w:hAnsi="Times New Roman" w:cs="Times New Roman"/>
                <w:sz w:val="20"/>
              </w:rPr>
              <w:t xml:space="preserve">görüntülerine bakılarak yapılan </w:t>
            </w:r>
            <w:r w:rsidRPr="00444E4C">
              <w:rPr>
                <w:rFonts w:ascii="Times New Roman" w:hAnsi="Times New Roman" w:cs="Times New Roman"/>
                <w:sz w:val="20"/>
              </w:rPr>
              <w:t>benzetmelerin, gökyüzü gözlemini kolaylaştırdığı belirtilir.</w:t>
            </w:r>
          </w:p>
        </w:tc>
        <w:tc>
          <w:tcPr>
            <w:tcW w:w="992" w:type="dxa"/>
            <w:vMerge/>
            <w:vAlign w:val="center"/>
          </w:tcPr>
          <w:p w:rsidR="007A312C" w:rsidRPr="00C7526F" w:rsidRDefault="007A312C" w:rsidP="00431CD5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18" w:type="dxa"/>
            <w:vMerge/>
            <w:vAlign w:val="center"/>
          </w:tcPr>
          <w:p w:rsidR="007A312C" w:rsidRPr="00C7526F" w:rsidRDefault="007A312C" w:rsidP="00431CD5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7A312C" w:rsidRPr="00517931" w:rsidTr="00ED54C0">
        <w:trPr>
          <w:trHeight w:val="77"/>
        </w:trPr>
        <w:tc>
          <w:tcPr>
            <w:tcW w:w="562" w:type="dxa"/>
            <w:vMerge/>
            <w:vAlign w:val="center"/>
          </w:tcPr>
          <w:p w:rsidR="007A312C" w:rsidRPr="00C7526F" w:rsidRDefault="007A312C" w:rsidP="00431CD5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16" w:type="dxa"/>
            <w:vAlign w:val="center"/>
          </w:tcPr>
          <w:p w:rsidR="007A312C" w:rsidRDefault="007A312C" w:rsidP="00431CD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828" w:type="dxa"/>
            <w:vAlign w:val="center"/>
          </w:tcPr>
          <w:p w:rsidR="007A312C" w:rsidRDefault="007A312C" w:rsidP="00431CD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800" w:type="dxa"/>
            <w:vAlign w:val="center"/>
          </w:tcPr>
          <w:p w:rsidR="007A312C" w:rsidRPr="00C7526F" w:rsidRDefault="00444E4C" w:rsidP="00431CD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Güneş Sistemi ve Ötesi</w:t>
            </w:r>
          </w:p>
        </w:tc>
        <w:tc>
          <w:tcPr>
            <w:tcW w:w="8080" w:type="dxa"/>
            <w:vAlign w:val="center"/>
          </w:tcPr>
          <w:p w:rsidR="00444E4C" w:rsidRPr="00444E4C" w:rsidRDefault="00444E4C" w:rsidP="00444E4C">
            <w:pPr>
              <w:rPr>
                <w:rFonts w:ascii="Times New Roman" w:hAnsi="Times New Roman" w:cs="Times New Roman"/>
                <w:sz w:val="20"/>
              </w:rPr>
            </w:pPr>
            <w:r w:rsidRPr="00444E4C">
              <w:rPr>
                <w:rFonts w:ascii="Times New Roman" w:hAnsi="Times New Roman" w:cs="Times New Roman"/>
                <w:sz w:val="20"/>
              </w:rPr>
              <w:t>7.7.1.3. Yıldızlar ile gezegenleri karşılaştırır.</w:t>
            </w:r>
          </w:p>
          <w:p w:rsidR="00444E4C" w:rsidRPr="00444E4C" w:rsidRDefault="00444E4C" w:rsidP="00444E4C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444E4C">
              <w:rPr>
                <w:rFonts w:ascii="Times New Roman" w:hAnsi="Times New Roman" w:cs="Times New Roman"/>
                <w:sz w:val="20"/>
              </w:rPr>
              <w:t>a</w:t>
            </w:r>
            <w:proofErr w:type="gramEnd"/>
            <w:r w:rsidRPr="00444E4C">
              <w:rPr>
                <w:rFonts w:ascii="Times New Roman" w:hAnsi="Times New Roman" w:cs="Times New Roman"/>
                <w:sz w:val="20"/>
              </w:rPr>
              <w:t>. Güneş’in de bir yıldız olduğu vurgulanır.</w:t>
            </w:r>
          </w:p>
          <w:p w:rsidR="007A312C" w:rsidRPr="00EA68E1" w:rsidRDefault="00444E4C" w:rsidP="00444E4C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444E4C">
              <w:rPr>
                <w:rFonts w:ascii="Times New Roman" w:hAnsi="Times New Roman" w:cs="Times New Roman"/>
                <w:sz w:val="20"/>
              </w:rPr>
              <w:t>b</w:t>
            </w:r>
            <w:proofErr w:type="gramEnd"/>
            <w:r w:rsidRPr="00444E4C">
              <w:rPr>
                <w:rFonts w:ascii="Times New Roman" w:hAnsi="Times New Roman" w:cs="Times New Roman"/>
                <w:sz w:val="20"/>
              </w:rPr>
              <w:t>. Günlük yaşamda gökyüzü ile ilgili kullanılan ve k</w:t>
            </w:r>
            <w:r>
              <w:rPr>
                <w:rFonts w:ascii="Times New Roman" w:hAnsi="Times New Roman" w:cs="Times New Roman"/>
                <w:sz w:val="20"/>
              </w:rPr>
              <w:t xml:space="preserve">avram yanılgısı oluşturabilecek </w:t>
            </w:r>
            <w:r w:rsidRPr="00444E4C">
              <w:rPr>
                <w:rFonts w:ascii="Times New Roman" w:hAnsi="Times New Roman" w:cs="Times New Roman"/>
                <w:sz w:val="20"/>
              </w:rPr>
              <w:t>bazı ifadelerin (yıldız kayması, kuyruklu yıldız, çoban yıl</w:t>
            </w:r>
            <w:r>
              <w:rPr>
                <w:rFonts w:ascii="Times New Roman" w:hAnsi="Times New Roman" w:cs="Times New Roman"/>
                <w:sz w:val="20"/>
              </w:rPr>
              <w:t xml:space="preserve">dızı vb.) bilimsel açıklamaları </w:t>
            </w:r>
            <w:r w:rsidRPr="00444E4C">
              <w:rPr>
                <w:rFonts w:ascii="Times New Roman" w:hAnsi="Times New Roman" w:cs="Times New Roman"/>
                <w:sz w:val="20"/>
              </w:rPr>
              <w:t>verilir.</w:t>
            </w:r>
          </w:p>
        </w:tc>
        <w:tc>
          <w:tcPr>
            <w:tcW w:w="992" w:type="dxa"/>
            <w:vMerge/>
            <w:vAlign w:val="center"/>
          </w:tcPr>
          <w:p w:rsidR="007A312C" w:rsidRPr="00C7526F" w:rsidRDefault="007A312C" w:rsidP="00431CD5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18" w:type="dxa"/>
            <w:vMerge/>
            <w:vAlign w:val="center"/>
          </w:tcPr>
          <w:p w:rsidR="007A312C" w:rsidRPr="00C7526F" w:rsidRDefault="007A312C" w:rsidP="00431CD5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431CD5" w:rsidRPr="00517931" w:rsidTr="00E823B2">
        <w:tc>
          <w:tcPr>
            <w:tcW w:w="562" w:type="dxa"/>
            <w:vMerge/>
            <w:vAlign w:val="center"/>
          </w:tcPr>
          <w:p w:rsidR="00431CD5" w:rsidRPr="00C7526F" w:rsidRDefault="00431CD5" w:rsidP="00431CD5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134" w:type="dxa"/>
            <w:gridSpan w:val="6"/>
            <w:vAlign w:val="center"/>
          </w:tcPr>
          <w:p w:rsidR="00431CD5" w:rsidRPr="00EA68E1" w:rsidRDefault="00431CD5" w:rsidP="00431CD5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A68E1">
              <w:rPr>
                <w:rFonts w:ascii="Times New Roman" w:hAnsi="Times New Roman" w:cs="Times New Roman"/>
                <w:b/>
              </w:rPr>
              <w:t>DEĞERLENDİRME SINAVI – 2 (15 Mayıs 2017)</w:t>
            </w:r>
          </w:p>
        </w:tc>
      </w:tr>
      <w:tr w:rsidR="007A312C" w:rsidRPr="00517931" w:rsidTr="00ED54C0">
        <w:trPr>
          <w:trHeight w:val="1304"/>
        </w:trPr>
        <w:tc>
          <w:tcPr>
            <w:tcW w:w="562" w:type="dxa"/>
            <w:vMerge/>
            <w:vAlign w:val="center"/>
          </w:tcPr>
          <w:p w:rsidR="007A312C" w:rsidRPr="00C7526F" w:rsidRDefault="007A312C" w:rsidP="00431CD5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16" w:type="dxa"/>
            <w:vAlign w:val="center"/>
          </w:tcPr>
          <w:p w:rsidR="007A312C" w:rsidRDefault="007A312C" w:rsidP="00431CD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28" w:type="dxa"/>
            <w:vAlign w:val="center"/>
          </w:tcPr>
          <w:p w:rsidR="007A312C" w:rsidRDefault="007A312C" w:rsidP="00431CD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800" w:type="dxa"/>
            <w:vAlign w:val="center"/>
          </w:tcPr>
          <w:p w:rsidR="007A312C" w:rsidRPr="00C7526F" w:rsidRDefault="00444E4C" w:rsidP="00422793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Güneş Sistemi ve Ötesi</w:t>
            </w:r>
          </w:p>
        </w:tc>
        <w:tc>
          <w:tcPr>
            <w:tcW w:w="8080" w:type="dxa"/>
            <w:vAlign w:val="center"/>
          </w:tcPr>
          <w:p w:rsidR="00444E4C" w:rsidRPr="00444E4C" w:rsidRDefault="00444E4C" w:rsidP="00444E4C">
            <w:pPr>
              <w:rPr>
                <w:rFonts w:ascii="Times New Roman" w:hAnsi="Times New Roman" w:cs="Times New Roman"/>
                <w:sz w:val="20"/>
              </w:rPr>
            </w:pPr>
            <w:r w:rsidRPr="00444E4C">
              <w:rPr>
                <w:rFonts w:ascii="Times New Roman" w:hAnsi="Times New Roman" w:cs="Times New Roman"/>
                <w:sz w:val="20"/>
              </w:rPr>
              <w:t>7.7.2.1. Güneş sistemindeki gezegenleri, Güneş’e yakınlıklarına göre sıra</w:t>
            </w:r>
            <w:r>
              <w:rPr>
                <w:rFonts w:ascii="Times New Roman" w:hAnsi="Times New Roman" w:cs="Times New Roman"/>
                <w:sz w:val="20"/>
              </w:rPr>
              <w:t xml:space="preserve">layarak bir model </w:t>
            </w:r>
            <w:r w:rsidRPr="00444E4C">
              <w:rPr>
                <w:rFonts w:ascii="Times New Roman" w:hAnsi="Times New Roman" w:cs="Times New Roman"/>
                <w:sz w:val="20"/>
              </w:rPr>
              <w:t>oluşturur ve sunar.</w:t>
            </w:r>
          </w:p>
          <w:p w:rsidR="00444E4C" w:rsidRPr="00444E4C" w:rsidRDefault="00444E4C" w:rsidP="00444E4C">
            <w:pPr>
              <w:rPr>
                <w:rFonts w:ascii="Times New Roman" w:hAnsi="Times New Roman" w:cs="Times New Roman"/>
                <w:sz w:val="20"/>
              </w:rPr>
            </w:pPr>
            <w:r w:rsidRPr="00444E4C">
              <w:rPr>
                <w:rFonts w:ascii="Times New Roman" w:hAnsi="Times New Roman" w:cs="Times New Roman"/>
                <w:sz w:val="20"/>
              </w:rPr>
              <w:t>Milyarlarca gök cisimlerinden oluşan uzay adaların</w:t>
            </w:r>
            <w:r>
              <w:rPr>
                <w:rFonts w:ascii="Times New Roman" w:hAnsi="Times New Roman" w:cs="Times New Roman"/>
                <w:sz w:val="20"/>
              </w:rPr>
              <w:t xml:space="preserve">a “gök ada (galaksi)” denildiği </w:t>
            </w:r>
            <w:r w:rsidRPr="00444E4C">
              <w:rPr>
                <w:rFonts w:ascii="Times New Roman" w:hAnsi="Times New Roman" w:cs="Times New Roman"/>
                <w:sz w:val="20"/>
              </w:rPr>
              <w:t>ve Güneş sisteminin, “Samanyolu” adı verilen gök adasında yer aldığı belirtilir.</w:t>
            </w:r>
          </w:p>
          <w:p w:rsidR="00444E4C" w:rsidRPr="00444E4C" w:rsidRDefault="00444E4C" w:rsidP="00444E4C">
            <w:pPr>
              <w:rPr>
                <w:rFonts w:ascii="Times New Roman" w:hAnsi="Times New Roman" w:cs="Times New Roman"/>
                <w:sz w:val="20"/>
              </w:rPr>
            </w:pPr>
            <w:r w:rsidRPr="00444E4C">
              <w:rPr>
                <w:rFonts w:ascii="Times New Roman" w:hAnsi="Times New Roman" w:cs="Times New Roman"/>
                <w:sz w:val="20"/>
              </w:rPr>
              <w:t>7.7.2.2. Güneş sistemindeki gezegenleri birbirleri ile karşılaştırır.</w:t>
            </w:r>
          </w:p>
          <w:p w:rsidR="00444E4C" w:rsidRPr="00444E4C" w:rsidRDefault="00444E4C" w:rsidP="00444E4C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444E4C">
              <w:rPr>
                <w:rFonts w:ascii="Times New Roman" w:hAnsi="Times New Roman" w:cs="Times New Roman"/>
                <w:sz w:val="20"/>
              </w:rPr>
              <w:t>a</w:t>
            </w:r>
            <w:proofErr w:type="gramEnd"/>
            <w:r w:rsidRPr="00444E4C">
              <w:rPr>
                <w:rFonts w:ascii="Times New Roman" w:hAnsi="Times New Roman" w:cs="Times New Roman"/>
                <w:sz w:val="20"/>
              </w:rPr>
              <w:t>. Gezegenlerin karşılaştırılmasında birbirine göre bü</w:t>
            </w:r>
            <w:r>
              <w:rPr>
                <w:rFonts w:ascii="Times New Roman" w:hAnsi="Times New Roman" w:cs="Times New Roman"/>
                <w:sz w:val="20"/>
              </w:rPr>
              <w:t xml:space="preserve">yüklükleri, doğal uydu sayıları </w:t>
            </w:r>
            <w:r w:rsidRPr="00444E4C">
              <w:rPr>
                <w:rFonts w:ascii="Times New Roman" w:hAnsi="Times New Roman" w:cs="Times New Roman"/>
                <w:sz w:val="20"/>
              </w:rPr>
              <w:t>ve etraflarında halka olup-olmaması dikkate alınır.</w:t>
            </w:r>
          </w:p>
          <w:p w:rsidR="007A312C" w:rsidRPr="00EA68E1" w:rsidRDefault="00444E4C" w:rsidP="00444E4C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444E4C">
              <w:rPr>
                <w:rFonts w:ascii="Times New Roman" w:hAnsi="Times New Roman" w:cs="Times New Roman"/>
                <w:sz w:val="20"/>
              </w:rPr>
              <w:t>b</w:t>
            </w:r>
            <w:proofErr w:type="gramEnd"/>
            <w:r w:rsidRPr="00444E4C">
              <w:rPr>
                <w:rFonts w:ascii="Times New Roman" w:hAnsi="Times New Roman" w:cs="Times New Roman"/>
                <w:sz w:val="20"/>
              </w:rPr>
              <w:t xml:space="preserve">. Bulunduğu gök ada, sistem ve Güneş’e yakınlık </w:t>
            </w:r>
            <w:r>
              <w:rPr>
                <w:rFonts w:ascii="Times New Roman" w:hAnsi="Times New Roman" w:cs="Times New Roman"/>
                <w:sz w:val="20"/>
              </w:rPr>
              <w:t xml:space="preserve">sırası esas alınarak Dünyamızın </w:t>
            </w:r>
            <w:r w:rsidRPr="00444E4C">
              <w:rPr>
                <w:rFonts w:ascii="Times New Roman" w:hAnsi="Times New Roman" w:cs="Times New Roman"/>
                <w:sz w:val="20"/>
              </w:rPr>
              <w:t>evrendeki yeri belirtilir.</w:t>
            </w:r>
          </w:p>
        </w:tc>
        <w:tc>
          <w:tcPr>
            <w:tcW w:w="992" w:type="dxa"/>
            <w:vAlign w:val="center"/>
          </w:tcPr>
          <w:p w:rsidR="007A312C" w:rsidRPr="00431CD5" w:rsidRDefault="001B241A" w:rsidP="00431CD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TEST 15</w:t>
            </w:r>
          </w:p>
        </w:tc>
        <w:tc>
          <w:tcPr>
            <w:tcW w:w="2518" w:type="dxa"/>
            <w:vAlign w:val="center"/>
          </w:tcPr>
          <w:p w:rsidR="007A312C" w:rsidRPr="00C7526F" w:rsidRDefault="001B241A" w:rsidP="007A312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Güneş Sistemi – 1</w:t>
            </w:r>
          </w:p>
        </w:tc>
      </w:tr>
      <w:tr w:rsidR="001B241A" w:rsidRPr="00517931" w:rsidTr="00ED54C0">
        <w:trPr>
          <w:trHeight w:val="1099"/>
        </w:trPr>
        <w:tc>
          <w:tcPr>
            <w:tcW w:w="562" w:type="dxa"/>
            <w:vMerge/>
            <w:vAlign w:val="center"/>
          </w:tcPr>
          <w:p w:rsidR="001B241A" w:rsidRPr="00C7526F" w:rsidRDefault="001B241A" w:rsidP="007A312C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16" w:type="dxa"/>
            <w:vAlign w:val="center"/>
          </w:tcPr>
          <w:p w:rsidR="001B241A" w:rsidRDefault="001B241A" w:rsidP="007A312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828" w:type="dxa"/>
            <w:vAlign w:val="center"/>
          </w:tcPr>
          <w:p w:rsidR="001B241A" w:rsidRDefault="001B241A" w:rsidP="007A312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800" w:type="dxa"/>
            <w:vAlign w:val="center"/>
          </w:tcPr>
          <w:p w:rsidR="001B241A" w:rsidRPr="00C7526F" w:rsidRDefault="001B241A" w:rsidP="007A312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Güneş Sistemi ve Ötesi</w:t>
            </w:r>
          </w:p>
        </w:tc>
        <w:tc>
          <w:tcPr>
            <w:tcW w:w="8080" w:type="dxa"/>
            <w:vAlign w:val="center"/>
          </w:tcPr>
          <w:p w:rsidR="001B241A" w:rsidRPr="00444E4C" w:rsidRDefault="001B241A" w:rsidP="00444E4C">
            <w:pPr>
              <w:rPr>
                <w:rFonts w:ascii="Times New Roman" w:hAnsi="Times New Roman" w:cs="Times New Roman"/>
                <w:sz w:val="20"/>
              </w:rPr>
            </w:pPr>
            <w:r w:rsidRPr="00444E4C">
              <w:rPr>
                <w:rFonts w:ascii="Times New Roman" w:hAnsi="Times New Roman" w:cs="Times New Roman"/>
                <w:sz w:val="20"/>
              </w:rPr>
              <w:t>7.7.3.1. Teleskopun ne işe yaradığını ve gök bilimin gelişimindeki önemini açıklar.</w:t>
            </w:r>
          </w:p>
          <w:p w:rsidR="001B241A" w:rsidRPr="00EA68E1" w:rsidRDefault="001B241A" w:rsidP="00444E4C">
            <w:pPr>
              <w:rPr>
                <w:rFonts w:ascii="Times New Roman" w:hAnsi="Times New Roman" w:cs="Times New Roman"/>
                <w:sz w:val="20"/>
              </w:rPr>
            </w:pPr>
            <w:r w:rsidRPr="00444E4C">
              <w:rPr>
                <w:rFonts w:ascii="Times New Roman" w:hAnsi="Times New Roman" w:cs="Times New Roman"/>
                <w:sz w:val="20"/>
              </w:rPr>
              <w:t>7.7.3.2. Uzay teknolojileri hakkında araştırma yapar ve teknoloji il</w:t>
            </w:r>
            <w:r>
              <w:rPr>
                <w:rFonts w:ascii="Times New Roman" w:hAnsi="Times New Roman" w:cs="Times New Roman"/>
                <w:sz w:val="20"/>
              </w:rPr>
              <w:t xml:space="preserve">e uzay araştırmaları arasındaki </w:t>
            </w:r>
            <w:r w:rsidRPr="00444E4C">
              <w:rPr>
                <w:rFonts w:ascii="Times New Roman" w:hAnsi="Times New Roman" w:cs="Times New Roman"/>
                <w:sz w:val="20"/>
              </w:rPr>
              <w:t>ilişkiyi tartışır.</w:t>
            </w:r>
          </w:p>
        </w:tc>
        <w:tc>
          <w:tcPr>
            <w:tcW w:w="992" w:type="dxa"/>
            <w:vMerge w:val="restart"/>
            <w:vAlign w:val="center"/>
          </w:tcPr>
          <w:p w:rsidR="001B241A" w:rsidRPr="00C7526F" w:rsidRDefault="001B241A" w:rsidP="00431CD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TEST 16</w:t>
            </w:r>
          </w:p>
        </w:tc>
        <w:tc>
          <w:tcPr>
            <w:tcW w:w="2518" w:type="dxa"/>
            <w:vMerge w:val="restart"/>
            <w:vAlign w:val="center"/>
          </w:tcPr>
          <w:p w:rsidR="001B241A" w:rsidRPr="00C7526F" w:rsidRDefault="001B241A" w:rsidP="007A312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Gün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</w:rPr>
              <w:t>eş Sistemi –</w:t>
            </w:r>
            <w:r>
              <w:rPr>
                <w:rFonts w:ascii="Times New Roman" w:hAnsi="Times New Roman" w:cs="Times New Roman"/>
                <w:sz w:val="20"/>
              </w:rPr>
              <w:t xml:space="preserve"> 2</w:t>
            </w:r>
          </w:p>
        </w:tc>
      </w:tr>
      <w:tr w:rsidR="001B241A" w:rsidRPr="00517931" w:rsidTr="00ED54C0">
        <w:trPr>
          <w:trHeight w:val="77"/>
        </w:trPr>
        <w:tc>
          <w:tcPr>
            <w:tcW w:w="562" w:type="dxa"/>
            <w:vMerge/>
            <w:vAlign w:val="center"/>
          </w:tcPr>
          <w:p w:rsidR="001B241A" w:rsidRPr="00C7526F" w:rsidRDefault="001B241A" w:rsidP="00431CD5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16" w:type="dxa"/>
            <w:vAlign w:val="center"/>
          </w:tcPr>
          <w:p w:rsidR="001B241A" w:rsidRDefault="001B241A" w:rsidP="00431CD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828" w:type="dxa"/>
            <w:vAlign w:val="center"/>
          </w:tcPr>
          <w:p w:rsidR="001B241A" w:rsidRDefault="001B241A" w:rsidP="00431CD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800" w:type="dxa"/>
            <w:vAlign w:val="center"/>
          </w:tcPr>
          <w:p w:rsidR="001B241A" w:rsidRPr="00C7526F" w:rsidRDefault="001B241A" w:rsidP="007A312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Güneş Sistemi ve Ötesi</w:t>
            </w:r>
          </w:p>
        </w:tc>
        <w:tc>
          <w:tcPr>
            <w:tcW w:w="8080" w:type="dxa"/>
            <w:vAlign w:val="center"/>
          </w:tcPr>
          <w:p w:rsidR="001B241A" w:rsidRPr="00444E4C" w:rsidRDefault="001B241A" w:rsidP="00444E4C">
            <w:pPr>
              <w:rPr>
                <w:rFonts w:ascii="Times New Roman" w:hAnsi="Times New Roman" w:cs="Times New Roman"/>
                <w:sz w:val="20"/>
              </w:rPr>
            </w:pPr>
            <w:r w:rsidRPr="00444E4C">
              <w:rPr>
                <w:rFonts w:ascii="Times New Roman" w:hAnsi="Times New Roman" w:cs="Times New Roman"/>
                <w:sz w:val="20"/>
              </w:rPr>
              <w:t>7.7.3.3. Gök bilimci (astronom) ve astronot arasındaki farkı kavrar.</w:t>
            </w:r>
          </w:p>
          <w:p w:rsidR="001B241A" w:rsidRPr="00444E4C" w:rsidRDefault="001B241A" w:rsidP="00444E4C">
            <w:pPr>
              <w:rPr>
                <w:rFonts w:ascii="Times New Roman" w:hAnsi="Times New Roman" w:cs="Times New Roman"/>
                <w:sz w:val="20"/>
              </w:rPr>
            </w:pPr>
            <w:r w:rsidRPr="00444E4C">
              <w:rPr>
                <w:rFonts w:ascii="Times New Roman" w:hAnsi="Times New Roman" w:cs="Times New Roman"/>
                <w:sz w:val="20"/>
              </w:rPr>
              <w:t>Astrolojinin bir bilim dalı olmadığı ve bu bağlamda astrolo</w:t>
            </w:r>
            <w:r>
              <w:rPr>
                <w:rFonts w:ascii="Times New Roman" w:hAnsi="Times New Roman" w:cs="Times New Roman"/>
                <w:sz w:val="20"/>
              </w:rPr>
              <w:t xml:space="preserve">gların bilim insanı olmadıkları </w:t>
            </w:r>
            <w:r w:rsidRPr="00444E4C">
              <w:rPr>
                <w:rFonts w:ascii="Times New Roman" w:hAnsi="Times New Roman" w:cs="Times New Roman"/>
                <w:sz w:val="20"/>
              </w:rPr>
              <w:t>vurgulanır.</w:t>
            </w:r>
          </w:p>
          <w:p w:rsidR="001B241A" w:rsidRPr="00EA68E1" w:rsidRDefault="001B241A" w:rsidP="00444E4C">
            <w:pPr>
              <w:rPr>
                <w:rFonts w:ascii="Times New Roman" w:hAnsi="Times New Roman" w:cs="Times New Roman"/>
                <w:sz w:val="20"/>
              </w:rPr>
            </w:pPr>
            <w:r w:rsidRPr="00444E4C">
              <w:rPr>
                <w:rFonts w:ascii="Times New Roman" w:hAnsi="Times New Roman" w:cs="Times New Roman"/>
                <w:sz w:val="20"/>
              </w:rPr>
              <w:t xml:space="preserve">7.7.3.4. Uzay kirliliğinin sebeplerini ifade ederek bu kirliliğin </w:t>
            </w:r>
            <w:r>
              <w:rPr>
                <w:rFonts w:ascii="Times New Roman" w:hAnsi="Times New Roman" w:cs="Times New Roman"/>
                <w:sz w:val="20"/>
              </w:rPr>
              <w:t xml:space="preserve">yol açabileceği olası sonuçları </w:t>
            </w:r>
            <w:r w:rsidRPr="00444E4C">
              <w:rPr>
                <w:rFonts w:ascii="Times New Roman" w:hAnsi="Times New Roman" w:cs="Times New Roman"/>
                <w:sz w:val="20"/>
              </w:rPr>
              <w:t>tahmin eder.</w:t>
            </w:r>
          </w:p>
        </w:tc>
        <w:tc>
          <w:tcPr>
            <w:tcW w:w="992" w:type="dxa"/>
            <w:vMerge/>
            <w:vAlign w:val="center"/>
          </w:tcPr>
          <w:p w:rsidR="001B241A" w:rsidRPr="00C7526F" w:rsidRDefault="001B241A" w:rsidP="00431CD5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18" w:type="dxa"/>
            <w:vMerge/>
            <w:vAlign w:val="center"/>
          </w:tcPr>
          <w:p w:rsidR="001B241A" w:rsidRPr="00C7526F" w:rsidRDefault="001B241A" w:rsidP="007A312C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431CD5" w:rsidRPr="00C7526F" w:rsidTr="00ED54C0">
        <w:trPr>
          <w:cantSplit/>
          <w:trHeight w:val="1413"/>
        </w:trPr>
        <w:tc>
          <w:tcPr>
            <w:tcW w:w="562" w:type="dxa"/>
            <w:textDirection w:val="btLr"/>
          </w:tcPr>
          <w:p w:rsidR="00431CD5" w:rsidRPr="00431CD5" w:rsidRDefault="00431CD5" w:rsidP="00431CD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31CD5">
              <w:rPr>
                <w:rFonts w:ascii="Times New Roman" w:hAnsi="Times New Roman" w:cs="Times New Roman"/>
                <w:b/>
                <w:sz w:val="20"/>
              </w:rPr>
              <w:t>HAZİRAN</w:t>
            </w:r>
          </w:p>
        </w:tc>
        <w:tc>
          <w:tcPr>
            <w:tcW w:w="916" w:type="dxa"/>
          </w:tcPr>
          <w:p w:rsidR="00431CD5" w:rsidRDefault="00431CD5" w:rsidP="00431CD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828" w:type="dxa"/>
          </w:tcPr>
          <w:p w:rsidR="00431CD5" w:rsidRDefault="00431CD5" w:rsidP="00431CD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3390" w:type="dxa"/>
            <w:gridSpan w:val="4"/>
          </w:tcPr>
          <w:p w:rsidR="00431CD5" w:rsidRDefault="00431CD5" w:rsidP="00431CD5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431CD5" w:rsidRDefault="00431CD5" w:rsidP="00431CD5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431CD5" w:rsidRPr="00EA68E1" w:rsidRDefault="00431CD5" w:rsidP="00431CD5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A68E1">
              <w:rPr>
                <w:rFonts w:ascii="Times New Roman" w:hAnsi="Times New Roman" w:cs="Times New Roman"/>
                <w:b/>
                <w:sz w:val="20"/>
              </w:rPr>
              <w:t>Genel Tekrar</w:t>
            </w:r>
          </w:p>
        </w:tc>
      </w:tr>
    </w:tbl>
    <w:p w:rsidR="00C7526F" w:rsidRDefault="00C7526F">
      <w:pPr>
        <w:rPr>
          <w:sz w:val="24"/>
        </w:rPr>
      </w:pPr>
    </w:p>
    <w:p w:rsidR="00431CD5" w:rsidRDefault="00431CD5">
      <w:pPr>
        <w:rPr>
          <w:sz w:val="24"/>
        </w:rPr>
      </w:pPr>
    </w:p>
    <w:p w:rsidR="00431CD5" w:rsidRDefault="00431CD5">
      <w:pPr>
        <w:rPr>
          <w:sz w:val="24"/>
        </w:rPr>
      </w:pPr>
      <w:proofErr w:type="gramStart"/>
      <w:r>
        <w:rPr>
          <w:sz w:val="24"/>
        </w:rPr>
        <w:t>………………………………………..</w:t>
      </w:r>
      <w:proofErr w:type="gram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proofErr w:type="gramStart"/>
      <w:r>
        <w:rPr>
          <w:sz w:val="24"/>
        </w:rPr>
        <w:t>……………………………………….</w:t>
      </w:r>
      <w:proofErr w:type="gramEnd"/>
    </w:p>
    <w:p w:rsidR="00431CD5" w:rsidRPr="00430126" w:rsidRDefault="00431CD5">
      <w:pPr>
        <w:rPr>
          <w:sz w:val="24"/>
        </w:rPr>
      </w:pPr>
      <w:r>
        <w:rPr>
          <w:sz w:val="24"/>
        </w:rPr>
        <w:t xml:space="preserve">  Fen Bilimleri Öğretmeni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Kurs Müdürü</w:t>
      </w:r>
    </w:p>
    <w:sectPr w:rsidR="00431CD5" w:rsidRPr="00430126" w:rsidSect="003406AE">
      <w:headerReference w:type="default" r:id="rId6"/>
      <w:pgSz w:w="16838" w:h="11906" w:orient="landscape"/>
      <w:pgMar w:top="973" w:right="536" w:bottom="567" w:left="709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2E27" w:rsidRDefault="00F32E27" w:rsidP="003406AE">
      <w:pPr>
        <w:spacing w:after="0" w:line="240" w:lineRule="auto"/>
      </w:pPr>
      <w:r>
        <w:separator/>
      </w:r>
    </w:p>
  </w:endnote>
  <w:endnote w:type="continuationSeparator" w:id="0">
    <w:p w:rsidR="00F32E27" w:rsidRDefault="00F32E27" w:rsidP="003406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mbria Math">
    <w:panose1 w:val="02040503050406030204"/>
    <w:charset w:val="A2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2E27" w:rsidRDefault="00F32E27" w:rsidP="003406AE">
      <w:pPr>
        <w:spacing w:after="0" w:line="240" w:lineRule="auto"/>
      </w:pPr>
      <w:r>
        <w:separator/>
      </w:r>
    </w:p>
  </w:footnote>
  <w:footnote w:type="continuationSeparator" w:id="0">
    <w:p w:rsidR="00F32E27" w:rsidRDefault="00F32E27" w:rsidP="003406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06AE" w:rsidRDefault="003406AE" w:rsidP="003406AE">
    <w:pPr>
      <w:spacing w:after="0"/>
      <w:jc w:val="center"/>
      <w:rPr>
        <w:rFonts w:ascii="Times New Roman" w:hAnsi="Times New Roman" w:cs="Times New Roman"/>
        <w:b/>
      </w:rPr>
    </w:pPr>
    <w:r w:rsidRPr="003406AE">
      <w:rPr>
        <w:rFonts w:ascii="Times New Roman" w:hAnsi="Times New Roman" w:cs="Times New Roman"/>
        <w:b/>
      </w:rPr>
      <w:t xml:space="preserve">2016-2017 EĞİTİM VE </w:t>
    </w:r>
    <w:r w:rsidR="00C32DDF">
      <w:rPr>
        <w:rFonts w:ascii="Times New Roman" w:hAnsi="Times New Roman" w:cs="Times New Roman"/>
        <w:b/>
      </w:rPr>
      <w:t xml:space="preserve">ÖĞRETİM YILI </w:t>
    </w:r>
    <w:proofErr w:type="gramStart"/>
    <w:r w:rsidR="00C32DDF">
      <w:rPr>
        <w:rFonts w:ascii="Times New Roman" w:hAnsi="Times New Roman" w:cs="Times New Roman"/>
        <w:b/>
      </w:rPr>
      <w:t>……………….</w:t>
    </w:r>
    <w:proofErr w:type="gramEnd"/>
    <w:r w:rsidR="00C32DDF">
      <w:rPr>
        <w:rFonts w:ascii="Times New Roman" w:hAnsi="Times New Roman" w:cs="Times New Roman"/>
        <w:b/>
      </w:rPr>
      <w:t xml:space="preserve"> ORTAOKULU 7</w:t>
    </w:r>
    <w:r w:rsidRPr="003406AE">
      <w:rPr>
        <w:rFonts w:ascii="Times New Roman" w:hAnsi="Times New Roman" w:cs="Times New Roman"/>
        <w:b/>
      </w:rPr>
      <w:t>. SINIF FEN BİLİMLERİ DERSİ</w:t>
    </w:r>
  </w:p>
  <w:p w:rsidR="003406AE" w:rsidRPr="003406AE" w:rsidRDefault="003406AE" w:rsidP="003406AE">
    <w:pPr>
      <w:spacing w:after="0"/>
      <w:jc w:val="center"/>
      <w:rPr>
        <w:rFonts w:ascii="Times New Roman" w:hAnsi="Times New Roman" w:cs="Times New Roman"/>
        <w:b/>
      </w:rPr>
    </w:pPr>
    <w:r w:rsidRPr="003406AE">
      <w:rPr>
        <w:rFonts w:ascii="Times New Roman" w:hAnsi="Times New Roman" w:cs="Times New Roman"/>
        <w:b/>
      </w:rPr>
      <w:t>DESTEKLEME VE YETİŞTİRME KURSU KAZANIMLARI VE TESTLERİ</w:t>
    </w:r>
  </w:p>
  <w:p w:rsidR="003406AE" w:rsidRPr="003406AE" w:rsidRDefault="003406AE">
    <w:pPr>
      <w:pStyle w:val="stbilgi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03B"/>
    <w:rsid w:val="00143CF5"/>
    <w:rsid w:val="001B241A"/>
    <w:rsid w:val="001B6496"/>
    <w:rsid w:val="00310126"/>
    <w:rsid w:val="003406AE"/>
    <w:rsid w:val="00390DDD"/>
    <w:rsid w:val="00422793"/>
    <w:rsid w:val="00430126"/>
    <w:rsid w:val="00431CD5"/>
    <w:rsid w:val="00444E4C"/>
    <w:rsid w:val="00471702"/>
    <w:rsid w:val="00517931"/>
    <w:rsid w:val="005A567A"/>
    <w:rsid w:val="006949FC"/>
    <w:rsid w:val="006C1510"/>
    <w:rsid w:val="007A312C"/>
    <w:rsid w:val="0089409B"/>
    <w:rsid w:val="00946A0E"/>
    <w:rsid w:val="009F403B"/>
    <w:rsid w:val="00A11A8F"/>
    <w:rsid w:val="00B41DD5"/>
    <w:rsid w:val="00B445B8"/>
    <w:rsid w:val="00C32DDF"/>
    <w:rsid w:val="00C51C60"/>
    <w:rsid w:val="00C7526F"/>
    <w:rsid w:val="00EA68E1"/>
    <w:rsid w:val="00ED54C0"/>
    <w:rsid w:val="00F32E27"/>
    <w:rsid w:val="00F74C6E"/>
    <w:rsid w:val="00FC453C"/>
    <w:rsid w:val="00FC7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F282081-7E9D-4558-9E98-C84A8D272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3406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3406AE"/>
  </w:style>
  <w:style w:type="paragraph" w:styleId="Altbilgi">
    <w:name w:val="footer"/>
    <w:basedOn w:val="Normal"/>
    <w:link w:val="AltbilgiChar"/>
    <w:uiPriority w:val="99"/>
    <w:unhideWhenUsed/>
    <w:rsid w:val="003406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3406AE"/>
  </w:style>
  <w:style w:type="table" w:styleId="TabloKlavuzu">
    <w:name w:val="Table Grid"/>
    <w:basedOn w:val="NormalTablo"/>
    <w:uiPriority w:val="39"/>
    <w:rsid w:val="003406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A11A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5</Pages>
  <Words>1958</Words>
  <Characters>11162</Characters>
  <Application>Microsoft Office Word</Application>
  <DocSecurity>0</DocSecurity>
  <Lines>93</Lines>
  <Paragraphs>26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MoTuN</Company>
  <LinksUpToDate>false</LinksUpToDate>
  <CharactersWithSpaces>13094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Ömer Erdemir</dc:creator>
  <cp:keywords/>
  <dc:description/>
  <cp:lastModifiedBy>Ömer Erdemir</cp:lastModifiedBy>
  <cp:revision>8</cp:revision>
  <dcterms:created xsi:type="dcterms:W3CDTF">2016-10-20T16:15:00Z</dcterms:created>
  <dcterms:modified xsi:type="dcterms:W3CDTF">2016-10-22T18:04:00Z</dcterms:modified>
</cp:coreProperties>
</file>