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124F4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2384"/>
        <w:gridCol w:w="5308"/>
        <w:gridCol w:w="3014"/>
      </w:tblGrid>
      <w:tr w:rsidR="00635E5E" w:rsidTr="004E0397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308" w:type="dxa"/>
          </w:tcPr>
          <w:p w:rsidR="00635E5E" w:rsidRDefault="00635E5E">
            <w:r>
              <w:t>Fen Bilimleri</w:t>
            </w:r>
          </w:p>
        </w:tc>
        <w:tc>
          <w:tcPr>
            <w:tcW w:w="3014" w:type="dxa"/>
          </w:tcPr>
          <w:p w:rsidR="00635E5E" w:rsidRDefault="004550DC" w:rsidP="004E0397">
            <w:r>
              <w:t>24</w:t>
            </w:r>
            <w:r w:rsidR="00635E5E">
              <w:t>.</w:t>
            </w:r>
            <w:r w:rsidR="006D38B4">
              <w:t xml:space="preserve"> </w:t>
            </w:r>
            <w:r w:rsidR="00635E5E">
              <w:t>Hafta (</w:t>
            </w:r>
            <w:r>
              <w:t>12</w:t>
            </w:r>
            <w:r w:rsidR="008D0A03" w:rsidRPr="008D0A03">
              <w:t xml:space="preserve"> </w:t>
            </w:r>
            <w:r w:rsidR="008D0A03">
              <w:t>–</w:t>
            </w:r>
            <w:r>
              <w:t xml:space="preserve"> 16</w:t>
            </w:r>
            <w:r w:rsidR="008D0A03">
              <w:t xml:space="preserve"> </w:t>
            </w:r>
            <w:r w:rsidR="008D0A03" w:rsidRPr="008D0A03">
              <w:t>Mart 2018</w:t>
            </w:r>
            <w:r w:rsidR="00635E5E">
              <w:t>)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22" w:type="dxa"/>
            <w:gridSpan w:val="2"/>
          </w:tcPr>
          <w:p w:rsidR="00635E5E" w:rsidRDefault="000E120A" w:rsidP="0018041D">
            <w:r>
              <w:t>5.</w:t>
            </w:r>
            <w:r w:rsidR="00124F45">
              <w:t xml:space="preserve"> </w:t>
            </w:r>
            <w:r w:rsidR="00635E5E">
              <w:t>Sınıf</w:t>
            </w:r>
          </w:p>
        </w:tc>
      </w:tr>
      <w:tr w:rsidR="00BC534B" w:rsidTr="00A71CE6">
        <w:trPr>
          <w:trHeight w:val="249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22" w:type="dxa"/>
            <w:gridSpan w:val="2"/>
          </w:tcPr>
          <w:p w:rsidR="00BC534B" w:rsidRPr="00124F45" w:rsidRDefault="00717299" w:rsidP="00117640">
            <w:pPr>
              <w:rPr>
                <w:bCs/>
              </w:rPr>
            </w:pPr>
            <w:r>
              <w:rPr>
                <w:bCs/>
              </w:rPr>
              <w:t>5. Ünite: Işığın Yayılması</w:t>
            </w:r>
          </w:p>
        </w:tc>
      </w:tr>
      <w:tr w:rsidR="00BC534B" w:rsidTr="00A71CE6">
        <w:trPr>
          <w:trHeight w:val="263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22" w:type="dxa"/>
            <w:gridSpan w:val="2"/>
          </w:tcPr>
          <w:p w:rsidR="00BC534B" w:rsidRPr="004550DC" w:rsidRDefault="004550DC" w:rsidP="004E0397">
            <w:pPr>
              <w:rPr>
                <w:iCs/>
              </w:rPr>
            </w:pPr>
            <w:r w:rsidRPr="004550DC">
              <w:rPr>
                <w:iCs/>
              </w:rPr>
              <w:t>Tam Gölge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22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1987"/>
        <w:gridCol w:w="8719"/>
      </w:tblGrid>
      <w:tr w:rsidR="00635E5E" w:rsidRPr="001F126F" w:rsidTr="00B03781">
        <w:trPr>
          <w:trHeight w:val="861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Öğrenci Kazanımları/Hedef ve Davranışlar:</w:t>
            </w:r>
          </w:p>
        </w:tc>
        <w:tc>
          <w:tcPr>
            <w:tcW w:w="8211" w:type="dxa"/>
            <w:vAlign w:val="center"/>
          </w:tcPr>
          <w:p w:rsidR="00856DF2" w:rsidRPr="00856DF2" w:rsidRDefault="004550DC" w:rsidP="006C7E05">
            <w:r w:rsidRPr="004550DC">
              <w:t>F.5.5.4.1. Tam gölgenin nasıl oluştuğunu gözlemleyerek basit ışın çizimleri ile gösterir</w:t>
            </w:r>
            <w:hyperlink r:id="rId6" w:history="1">
              <w:r w:rsidRPr="004550DC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635E5E" w:rsidRPr="001F126F" w:rsidTr="005845E3">
        <w:trPr>
          <w:trHeight w:val="844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Ünite Kavramları ve Sembolleri:</w:t>
            </w:r>
          </w:p>
        </w:tc>
        <w:tc>
          <w:tcPr>
            <w:tcW w:w="8211" w:type="dxa"/>
            <w:vAlign w:val="center"/>
          </w:tcPr>
          <w:p w:rsidR="00856DF2" w:rsidRPr="004550DC" w:rsidRDefault="004550DC" w:rsidP="004E0397">
            <w:pPr>
              <w:rPr>
                <w:iCs/>
              </w:rPr>
            </w:pPr>
            <w:r w:rsidRPr="004550DC">
              <w:rPr>
                <w:iCs/>
              </w:rPr>
              <w:t>- Tam gölge</w:t>
            </w:r>
          </w:p>
        </w:tc>
      </w:tr>
      <w:tr w:rsidR="00635E5E" w:rsidRPr="001F126F" w:rsidTr="005F31E8">
        <w:trPr>
          <w:trHeight w:val="62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Uygulanacak Yöntem ve Teknikler:</w:t>
            </w:r>
          </w:p>
        </w:tc>
        <w:tc>
          <w:tcPr>
            <w:tcW w:w="8211" w:type="dxa"/>
            <w:vAlign w:val="center"/>
          </w:tcPr>
          <w:p w:rsidR="00635E5E" w:rsidRPr="001F126F" w:rsidRDefault="00D84B6A">
            <w:r w:rsidRPr="001F126F">
              <w:t>Anlatım, Soru Cevap, Rol Yapma, Grup Çalışması</w:t>
            </w:r>
            <w:r w:rsidR="00E50466" w:rsidRPr="001F126F">
              <w:t xml:space="preserve"> vb. tekniklerden uygun olanları.</w:t>
            </w:r>
          </w:p>
        </w:tc>
      </w:tr>
      <w:tr w:rsidR="00635E5E" w:rsidRPr="001F126F" w:rsidTr="005F31E8">
        <w:trPr>
          <w:trHeight w:val="755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Kullanılacak Araç – Gereçler:</w:t>
            </w:r>
          </w:p>
        </w:tc>
        <w:tc>
          <w:tcPr>
            <w:tcW w:w="8211" w:type="dxa"/>
            <w:vAlign w:val="center"/>
          </w:tcPr>
          <w:p w:rsidR="001D5DBC" w:rsidRDefault="004550DC" w:rsidP="001D5DBC">
            <w:pPr>
              <w:rPr>
                <w:iCs/>
              </w:rPr>
            </w:pPr>
            <w:r w:rsidRPr="004550DC">
              <w:rPr>
                <w:bCs/>
                <w:iCs/>
              </w:rPr>
              <w:t>Sınıfımızı Ay Yıldızla Donatalım</w:t>
            </w:r>
            <w:r>
              <w:rPr>
                <w:bCs/>
                <w:i/>
                <w:iCs/>
              </w:rPr>
              <w:t xml:space="preserve"> </w:t>
            </w:r>
            <w:r w:rsidR="001D5DBC">
              <w:rPr>
                <w:iCs/>
              </w:rPr>
              <w:t>Etkinliği için;</w:t>
            </w:r>
          </w:p>
          <w:p w:rsidR="004550DC" w:rsidRPr="004550DC" w:rsidRDefault="004550DC" w:rsidP="004550DC">
            <w:pPr>
              <w:pStyle w:val="ListeParagraf"/>
              <w:numPr>
                <w:ilvl w:val="0"/>
                <w:numId w:val="28"/>
              </w:numPr>
              <w:rPr>
                <w:iCs/>
              </w:rPr>
            </w:pPr>
            <w:r w:rsidRPr="004550DC">
              <w:rPr>
                <w:iCs/>
              </w:rPr>
              <w:t>El feneri</w:t>
            </w:r>
          </w:p>
          <w:p w:rsidR="004550DC" w:rsidRPr="004550DC" w:rsidRDefault="004550DC" w:rsidP="004550DC">
            <w:pPr>
              <w:pStyle w:val="ListeParagraf"/>
              <w:numPr>
                <w:ilvl w:val="0"/>
                <w:numId w:val="28"/>
              </w:numPr>
              <w:rPr>
                <w:iCs/>
              </w:rPr>
            </w:pPr>
            <w:r w:rsidRPr="004550DC">
              <w:rPr>
                <w:iCs/>
              </w:rPr>
              <w:t>Fon kartonu</w:t>
            </w:r>
          </w:p>
          <w:p w:rsidR="004550DC" w:rsidRPr="004550DC" w:rsidRDefault="004550DC" w:rsidP="004550DC">
            <w:pPr>
              <w:pStyle w:val="ListeParagraf"/>
              <w:numPr>
                <w:ilvl w:val="0"/>
                <w:numId w:val="28"/>
              </w:numPr>
              <w:rPr>
                <w:iCs/>
              </w:rPr>
            </w:pPr>
            <w:r w:rsidRPr="004550DC">
              <w:rPr>
                <w:iCs/>
              </w:rPr>
              <w:t>Makas</w:t>
            </w:r>
          </w:p>
          <w:p w:rsidR="004550DC" w:rsidRPr="004550DC" w:rsidRDefault="004550DC" w:rsidP="004550DC">
            <w:pPr>
              <w:pStyle w:val="ListeParagraf"/>
              <w:numPr>
                <w:ilvl w:val="0"/>
                <w:numId w:val="28"/>
              </w:numPr>
              <w:rPr>
                <w:iCs/>
              </w:rPr>
            </w:pPr>
            <w:r w:rsidRPr="004550DC">
              <w:rPr>
                <w:iCs/>
              </w:rPr>
              <w:t>Bant</w:t>
            </w:r>
          </w:p>
          <w:p w:rsidR="00856DF2" w:rsidRPr="004E0397" w:rsidRDefault="004550DC" w:rsidP="004550DC">
            <w:pPr>
              <w:pStyle w:val="ListeParagraf"/>
              <w:numPr>
                <w:ilvl w:val="0"/>
                <w:numId w:val="28"/>
              </w:numPr>
              <w:rPr>
                <w:iCs/>
              </w:rPr>
            </w:pPr>
            <w:r w:rsidRPr="004550DC">
              <w:rPr>
                <w:iCs/>
              </w:rPr>
              <w:t>2 adet pipet</w:t>
            </w:r>
          </w:p>
        </w:tc>
      </w:tr>
      <w:tr w:rsidR="00635E5E" w:rsidRPr="001F126F" w:rsidTr="00B03781">
        <w:trPr>
          <w:trHeight w:val="34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Açıklamalar:</w:t>
            </w:r>
          </w:p>
        </w:tc>
        <w:tc>
          <w:tcPr>
            <w:tcW w:w="8211" w:type="dxa"/>
            <w:vAlign w:val="center"/>
          </w:tcPr>
          <w:p w:rsidR="00A71CE6" w:rsidRPr="001F126F" w:rsidRDefault="004550DC" w:rsidP="005E2C0D">
            <w:r w:rsidRPr="004550DC">
              <w:t>Yarı gölge konusuna girilmez.</w:t>
            </w:r>
          </w:p>
        </w:tc>
      </w:tr>
      <w:tr w:rsidR="00635E5E" w:rsidRPr="001F126F" w:rsidTr="005F31E8">
        <w:trPr>
          <w:trHeight w:val="613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8A0B40">
            <w:pPr>
              <w:jc w:val="right"/>
              <w:rPr>
                <w:b/>
              </w:rPr>
            </w:pPr>
            <w:r w:rsidRPr="001F126F">
              <w:rPr>
                <w:b/>
              </w:rPr>
              <w:t>Yapılacak Etkinlikler:</w:t>
            </w:r>
          </w:p>
        </w:tc>
        <w:tc>
          <w:tcPr>
            <w:tcW w:w="8211" w:type="dxa"/>
            <w:vAlign w:val="center"/>
          </w:tcPr>
          <w:p w:rsidR="00856DF2" w:rsidRPr="00856DF2" w:rsidRDefault="004550DC" w:rsidP="00B26BAE">
            <w:r w:rsidRPr="004550DC">
              <w:rPr>
                <w:bCs/>
                <w:iCs/>
              </w:rPr>
              <w:t>Sınıfımızı Ay Yıldızla Donatalım</w:t>
            </w:r>
            <w:r>
              <w:rPr>
                <w:bCs/>
                <w:i/>
                <w:iCs/>
              </w:rPr>
              <w:t xml:space="preserve"> </w:t>
            </w:r>
            <w:r w:rsidR="001D5DBC" w:rsidRPr="001F126F">
              <w:t>(D.K. Sayfa: 1</w:t>
            </w:r>
            <w:r>
              <w:t>99</w:t>
            </w:r>
            <w:r w:rsidR="001D5DBC" w:rsidRPr="001F126F">
              <w:t>)</w:t>
            </w:r>
          </w:p>
        </w:tc>
      </w:tr>
      <w:tr w:rsidR="00635E5E" w:rsidRPr="001F126F" w:rsidTr="005F31E8">
        <w:trPr>
          <w:trHeight w:val="161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0E120A">
            <w:pPr>
              <w:jc w:val="center"/>
              <w:rPr>
                <w:b/>
              </w:rPr>
            </w:pPr>
            <w:r w:rsidRPr="001F126F">
              <w:rPr>
                <w:b/>
              </w:rPr>
              <w:t>Özet:</w:t>
            </w:r>
          </w:p>
        </w:tc>
        <w:tc>
          <w:tcPr>
            <w:tcW w:w="8211" w:type="dxa"/>
            <w:vAlign w:val="center"/>
          </w:tcPr>
          <w:p w:rsidR="004E0397" w:rsidRDefault="004550DC" w:rsidP="004550DC">
            <w:pPr>
              <w:rPr>
                <w:b/>
                <w:bCs/>
                <w:iCs/>
              </w:rPr>
            </w:pPr>
            <w:r w:rsidRPr="004550DC">
              <w:rPr>
                <w:b/>
                <w:bCs/>
                <w:iCs/>
              </w:rPr>
              <w:t xml:space="preserve">TAM GÖLGE </w:t>
            </w: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61AA77E" wp14:editId="10B8D7C4">
                  <wp:extent cx="5400000" cy="1692537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69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0DC" w:rsidRDefault="004550DC" w:rsidP="004550DC">
            <w:pPr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25851F64" wp14:editId="1CA277DC">
                  <wp:extent cx="5400000" cy="138548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38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0DC" w:rsidRDefault="004550DC" w:rsidP="004550DC">
            <w:pPr>
              <w:rPr>
                <w:b/>
                <w:bCs/>
                <w:iCs/>
              </w:rPr>
            </w:pPr>
          </w:p>
          <w:p w:rsidR="004550DC" w:rsidRDefault="004550DC" w:rsidP="004550DC">
            <w:pPr>
              <w:rPr>
                <w:b/>
                <w:bCs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D6DDD2" wp14:editId="64D4FBED">
                  <wp:extent cx="5400000" cy="4478431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447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0DC" w:rsidRDefault="004550DC" w:rsidP="004550DC">
            <w:pPr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058C9096" wp14:editId="77419150">
                  <wp:extent cx="5400000" cy="1089602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089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0DC" w:rsidRPr="00856DF2" w:rsidRDefault="004550DC" w:rsidP="004550DC">
            <w:pPr>
              <w:rPr>
                <w:b/>
                <w:bCs/>
                <w:iCs/>
              </w:rPr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2467"/>
        <w:gridCol w:w="8279"/>
      </w:tblGrid>
      <w:tr w:rsidR="00635E5E" w:rsidTr="004550DC">
        <w:trPr>
          <w:trHeight w:val="1635"/>
          <w:jc w:val="center"/>
        </w:trPr>
        <w:tc>
          <w:tcPr>
            <w:tcW w:w="2467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:rsidR="001D5DBC" w:rsidRPr="004550DC" w:rsidRDefault="00E50466" w:rsidP="004550DC">
            <w:pPr>
              <w:rPr>
                <w:sz w:val="20"/>
              </w:rPr>
            </w:pPr>
            <w:proofErr w:type="spellStart"/>
            <w:r w:rsidRPr="00B03781">
              <w:rPr>
                <w:sz w:val="20"/>
              </w:rPr>
              <w:t>Hazırbulunuşluk</w:t>
            </w:r>
            <w:proofErr w:type="spellEnd"/>
            <w:r w:rsidRPr="00B03781">
              <w:rPr>
                <w:sz w:val="20"/>
              </w:rPr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B03781">
              <w:rPr>
                <w:sz w:val="20"/>
              </w:rPr>
              <w:t>grid</w:t>
            </w:r>
            <w:proofErr w:type="spellEnd"/>
            <w:r w:rsidRPr="00B03781">
              <w:rPr>
                <w:sz w:val="20"/>
              </w:rPr>
              <w:t xml:space="preserve">, </w:t>
            </w:r>
            <w:proofErr w:type="spellStart"/>
            <w:r w:rsidRPr="00B03781">
              <w:rPr>
                <w:sz w:val="20"/>
              </w:rPr>
              <w:t>tanılayıcı</w:t>
            </w:r>
            <w:proofErr w:type="spellEnd"/>
            <w:r w:rsidRPr="00B03781">
              <w:rPr>
                <w:sz w:val="20"/>
              </w:rPr>
              <w:t xml:space="preserve"> dallanmış ağaç, kelime ilişkilendirme, öz ve akran değerlendirme, grup değerlendirme, projeler, gözlem formları vb. </w:t>
            </w:r>
            <w:r w:rsidR="00E6561C" w:rsidRPr="00B03781">
              <w:rPr>
                <w:sz w:val="20"/>
              </w:rPr>
              <w:t>tekniklerinde uygun olanları.</w:t>
            </w:r>
          </w:p>
          <w:p w:rsidR="00856DF2" w:rsidRPr="004E0397" w:rsidRDefault="00D62A05" w:rsidP="004550DC">
            <w:pPr>
              <w:pStyle w:val="ListeParagraf"/>
              <w:numPr>
                <w:ilvl w:val="0"/>
                <w:numId w:val="7"/>
              </w:numPr>
              <w:rPr>
                <w:sz w:val="20"/>
              </w:rPr>
            </w:pPr>
            <w:r w:rsidRPr="00B03781">
              <w:rPr>
                <w:sz w:val="20"/>
              </w:rPr>
              <w:t xml:space="preserve">Ders kitabı </w:t>
            </w:r>
            <w:r w:rsidR="004550DC">
              <w:rPr>
                <w:sz w:val="20"/>
              </w:rPr>
              <w:t>201</w:t>
            </w:r>
            <w:r w:rsidRPr="00B03781">
              <w:rPr>
                <w:sz w:val="20"/>
              </w:rPr>
              <w:t>. Sayfadaki “Sıra Sende” çalışması yaptırılır.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772" w:type="dxa"/>
        <w:jc w:val="center"/>
        <w:tblLook w:val="04A0" w:firstRow="1" w:lastRow="0" w:firstColumn="1" w:lastColumn="0" w:noHBand="0" w:noVBand="1"/>
      </w:tblPr>
      <w:tblGrid>
        <w:gridCol w:w="2480"/>
        <w:gridCol w:w="8292"/>
      </w:tblGrid>
      <w:tr w:rsidR="00635E5E" w:rsidTr="00B03781">
        <w:trPr>
          <w:trHeight w:val="485"/>
          <w:jc w:val="center"/>
        </w:trPr>
        <w:tc>
          <w:tcPr>
            <w:tcW w:w="2480" w:type="dxa"/>
            <w:vAlign w:val="center"/>
          </w:tcPr>
          <w:p w:rsidR="00635E5E" w:rsidRPr="00B03781" w:rsidRDefault="000E120A" w:rsidP="000E120A">
            <w:pPr>
              <w:jc w:val="right"/>
              <w:rPr>
                <w:b/>
                <w:sz w:val="20"/>
              </w:rPr>
            </w:pPr>
            <w:r w:rsidRPr="00B03781">
              <w:rPr>
                <w:b/>
                <w:sz w:val="20"/>
              </w:rPr>
              <w:t>Dersin Diğer Derslerle İlişkisi:</w:t>
            </w:r>
          </w:p>
        </w:tc>
        <w:tc>
          <w:tcPr>
            <w:tcW w:w="8292" w:type="dxa"/>
          </w:tcPr>
          <w:p w:rsidR="00E6561C" w:rsidRPr="00B03781" w:rsidRDefault="00E6561C" w:rsidP="00E6561C">
            <w:pPr>
              <w:rPr>
                <w:bCs/>
                <w:sz w:val="20"/>
              </w:rPr>
            </w:pP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10759" w:type="dxa"/>
        <w:jc w:val="center"/>
        <w:tblLook w:val="04A0" w:firstRow="1" w:lastRow="0" w:firstColumn="1" w:lastColumn="0" w:noHBand="0" w:noVBand="1"/>
      </w:tblPr>
      <w:tblGrid>
        <w:gridCol w:w="2474"/>
        <w:gridCol w:w="8285"/>
      </w:tblGrid>
      <w:tr w:rsidR="000E120A" w:rsidTr="00B03781">
        <w:trPr>
          <w:trHeight w:val="457"/>
          <w:jc w:val="center"/>
        </w:trPr>
        <w:tc>
          <w:tcPr>
            <w:tcW w:w="2474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B03781">
              <w:rPr>
                <w:b/>
                <w:sz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:rsidR="004550DC" w:rsidRPr="004550DC" w:rsidRDefault="004550DC" w:rsidP="004550DC">
            <w:pPr>
              <w:rPr>
                <w:szCs w:val="18"/>
              </w:rPr>
            </w:pPr>
            <w:r w:rsidRPr="004550DC">
              <w:rPr>
                <w:szCs w:val="18"/>
              </w:rPr>
              <w:t>İstiklâl Marşı’nın Kabulü ve Mehmet Akif Ersoy’u Anma Günü</w:t>
            </w:r>
          </w:p>
          <w:p w:rsidR="0055647E" w:rsidRPr="0055647E" w:rsidRDefault="004550DC" w:rsidP="004E0397">
            <w:pPr>
              <w:rPr>
                <w:szCs w:val="18"/>
              </w:rPr>
            </w:pPr>
            <w:r w:rsidRPr="004550DC">
              <w:rPr>
                <w:szCs w:val="18"/>
              </w:rPr>
              <w:t>12 Mart</w:t>
            </w:r>
          </w:p>
        </w:tc>
      </w:tr>
    </w:tbl>
    <w:p w:rsidR="00125FE2" w:rsidRPr="00983794" w:rsidRDefault="004550DC">
      <w:pPr>
        <w:rPr>
          <w:b/>
          <w:color w:val="FFFFFF" w:themeColor="background1"/>
        </w:rPr>
      </w:pPr>
      <w:hyperlink r:id="rId11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</w:t>
      </w:r>
      <w:hyperlink r:id="rId12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           </w:t>
      </w:r>
      <w:hyperlink r:id="rId13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www.FenEhli.com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967ED6" w:rsidTr="00967ED6">
        <w:trPr>
          <w:trHeight w:val="632"/>
          <w:jc w:val="center"/>
        </w:trPr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 Bilimleri Öğretmeni</w:t>
            </w:r>
          </w:p>
        </w:tc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Müdürü</w:t>
            </w:r>
          </w:p>
        </w:tc>
      </w:tr>
    </w:tbl>
    <w:p w:rsidR="00B72A12" w:rsidRPr="00B03781" w:rsidRDefault="004550DC" w:rsidP="00C6734C">
      <w:pPr>
        <w:jc w:val="center"/>
        <w:rPr>
          <w:b/>
          <w:sz w:val="48"/>
          <w:szCs w:val="24"/>
        </w:rPr>
      </w:pPr>
      <w:hyperlink r:id="rId14" w:history="1">
        <w:r w:rsidR="00B72A12" w:rsidRPr="00B03781">
          <w:rPr>
            <w:rStyle w:val="Kpr"/>
            <w:b/>
            <w:sz w:val="48"/>
            <w:szCs w:val="24"/>
          </w:rPr>
          <w:t>www.FenEhli.com</w:t>
        </w:r>
      </w:hyperlink>
      <w:r w:rsidR="00B72A12" w:rsidRPr="00B03781">
        <w:rPr>
          <w:b/>
          <w:sz w:val="48"/>
          <w:szCs w:val="24"/>
        </w:rPr>
        <w:t xml:space="preserve"> </w:t>
      </w:r>
    </w:p>
    <w:sectPr w:rsidR="00B72A12" w:rsidRPr="00B03781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9E1"/>
    <w:multiLevelType w:val="hybridMultilevel"/>
    <w:tmpl w:val="57B4F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ABC"/>
    <w:multiLevelType w:val="hybridMultilevel"/>
    <w:tmpl w:val="B7C231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04860"/>
    <w:multiLevelType w:val="hybridMultilevel"/>
    <w:tmpl w:val="B680EA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B51CF"/>
    <w:multiLevelType w:val="hybridMultilevel"/>
    <w:tmpl w:val="63C04A8A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D244A2"/>
    <w:multiLevelType w:val="hybridMultilevel"/>
    <w:tmpl w:val="95347E6E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57E9"/>
    <w:multiLevelType w:val="hybridMultilevel"/>
    <w:tmpl w:val="B6F692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B5A97"/>
    <w:multiLevelType w:val="hybridMultilevel"/>
    <w:tmpl w:val="4FEC9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E3141"/>
    <w:multiLevelType w:val="hybridMultilevel"/>
    <w:tmpl w:val="85E4FE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18AF"/>
    <w:multiLevelType w:val="hybridMultilevel"/>
    <w:tmpl w:val="3ED4C6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85A0A"/>
    <w:multiLevelType w:val="hybridMultilevel"/>
    <w:tmpl w:val="DB306C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673F7"/>
    <w:multiLevelType w:val="hybridMultilevel"/>
    <w:tmpl w:val="5C0476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F53B5"/>
    <w:multiLevelType w:val="hybridMultilevel"/>
    <w:tmpl w:val="F75879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157BE"/>
    <w:multiLevelType w:val="hybridMultilevel"/>
    <w:tmpl w:val="AA1A4D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041EE"/>
    <w:multiLevelType w:val="hybridMultilevel"/>
    <w:tmpl w:val="3014B9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35FFB"/>
    <w:multiLevelType w:val="hybridMultilevel"/>
    <w:tmpl w:val="C42091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A5FFC"/>
    <w:multiLevelType w:val="hybridMultilevel"/>
    <w:tmpl w:val="FF285E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B2D7F"/>
    <w:multiLevelType w:val="hybridMultilevel"/>
    <w:tmpl w:val="B0205B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94553"/>
    <w:multiLevelType w:val="hybridMultilevel"/>
    <w:tmpl w:val="A58EB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C92690"/>
    <w:multiLevelType w:val="hybridMultilevel"/>
    <w:tmpl w:val="46CEC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B763B1"/>
    <w:multiLevelType w:val="hybridMultilevel"/>
    <w:tmpl w:val="9FAC04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3513E"/>
    <w:multiLevelType w:val="hybridMultilevel"/>
    <w:tmpl w:val="6BD2D3F0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F5C87"/>
    <w:multiLevelType w:val="hybridMultilevel"/>
    <w:tmpl w:val="FA5AD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04361"/>
    <w:multiLevelType w:val="hybridMultilevel"/>
    <w:tmpl w:val="DB2E08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E2E63"/>
    <w:multiLevelType w:val="hybridMultilevel"/>
    <w:tmpl w:val="80A005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18"/>
  </w:num>
  <w:num w:numId="4">
    <w:abstractNumId w:val="1"/>
  </w:num>
  <w:num w:numId="5">
    <w:abstractNumId w:val="16"/>
  </w:num>
  <w:num w:numId="6">
    <w:abstractNumId w:val="14"/>
  </w:num>
  <w:num w:numId="7">
    <w:abstractNumId w:val="25"/>
  </w:num>
  <w:num w:numId="8">
    <w:abstractNumId w:val="5"/>
  </w:num>
  <w:num w:numId="9">
    <w:abstractNumId w:val="22"/>
  </w:num>
  <w:num w:numId="10">
    <w:abstractNumId w:val="10"/>
  </w:num>
  <w:num w:numId="11">
    <w:abstractNumId w:val="23"/>
  </w:num>
  <w:num w:numId="12">
    <w:abstractNumId w:val="6"/>
  </w:num>
  <w:num w:numId="13">
    <w:abstractNumId w:val="2"/>
  </w:num>
  <w:num w:numId="14">
    <w:abstractNumId w:val="8"/>
  </w:num>
  <w:num w:numId="15">
    <w:abstractNumId w:val="13"/>
  </w:num>
  <w:num w:numId="16">
    <w:abstractNumId w:val="28"/>
  </w:num>
  <w:num w:numId="17">
    <w:abstractNumId w:val="4"/>
  </w:num>
  <w:num w:numId="18">
    <w:abstractNumId w:val="3"/>
  </w:num>
  <w:num w:numId="19">
    <w:abstractNumId w:val="11"/>
  </w:num>
  <w:num w:numId="20">
    <w:abstractNumId w:val="0"/>
  </w:num>
  <w:num w:numId="21">
    <w:abstractNumId w:val="21"/>
  </w:num>
  <w:num w:numId="22">
    <w:abstractNumId w:val="26"/>
  </w:num>
  <w:num w:numId="23">
    <w:abstractNumId w:val="9"/>
  </w:num>
  <w:num w:numId="24">
    <w:abstractNumId w:val="19"/>
  </w:num>
  <w:num w:numId="25">
    <w:abstractNumId w:val="24"/>
  </w:num>
  <w:num w:numId="26">
    <w:abstractNumId w:val="20"/>
  </w:num>
  <w:num w:numId="27">
    <w:abstractNumId w:val="29"/>
  </w:num>
  <w:num w:numId="28">
    <w:abstractNumId w:val="12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93658"/>
    <w:rsid w:val="000B2000"/>
    <w:rsid w:val="000E120A"/>
    <w:rsid w:val="00117640"/>
    <w:rsid w:val="00124F45"/>
    <w:rsid w:val="00125FE2"/>
    <w:rsid w:val="0018041D"/>
    <w:rsid w:val="001D5DBC"/>
    <w:rsid w:val="001F126F"/>
    <w:rsid w:val="002102F2"/>
    <w:rsid w:val="00226E57"/>
    <w:rsid w:val="00353FA3"/>
    <w:rsid w:val="0039516F"/>
    <w:rsid w:val="003C4392"/>
    <w:rsid w:val="003F503B"/>
    <w:rsid w:val="004550DC"/>
    <w:rsid w:val="00484ACF"/>
    <w:rsid w:val="004938A2"/>
    <w:rsid w:val="004E0397"/>
    <w:rsid w:val="0055647E"/>
    <w:rsid w:val="00560040"/>
    <w:rsid w:val="005845E3"/>
    <w:rsid w:val="005977D7"/>
    <w:rsid w:val="005D160A"/>
    <w:rsid w:val="005E2C0D"/>
    <w:rsid w:val="005F31E8"/>
    <w:rsid w:val="00635E5E"/>
    <w:rsid w:val="00691B1B"/>
    <w:rsid w:val="006A165A"/>
    <w:rsid w:val="006C37A3"/>
    <w:rsid w:val="006C7E05"/>
    <w:rsid w:val="006D38B4"/>
    <w:rsid w:val="00717299"/>
    <w:rsid w:val="007D2D8C"/>
    <w:rsid w:val="0083093F"/>
    <w:rsid w:val="00856DF2"/>
    <w:rsid w:val="00880071"/>
    <w:rsid w:val="008A28CA"/>
    <w:rsid w:val="008D0A03"/>
    <w:rsid w:val="008E7D87"/>
    <w:rsid w:val="0094675E"/>
    <w:rsid w:val="00967ED6"/>
    <w:rsid w:val="00981DA6"/>
    <w:rsid w:val="00983794"/>
    <w:rsid w:val="009B0316"/>
    <w:rsid w:val="00A71CE6"/>
    <w:rsid w:val="00B03781"/>
    <w:rsid w:val="00B26BAE"/>
    <w:rsid w:val="00B72A12"/>
    <w:rsid w:val="00B77C5E"/>
    <w:rsid w:val="00B82BB6"/>
    <w:rsid w:val="00BB56CD"/>
    <w:rsid w:val="00BC534B"/>
    <w:rsid w:val="00C03960"/>
    <w:rsid w:val="00C6734C"/>
    <w:rsid w:val="00CF560B"/>
    <w:rsid w:val="00D1090F"/>
    <w:rsid w:val="00D62A05"/>
    <w:rsid w:val="00D84B6A"/>
    <w:rsid w:val="00DC0056"/>
    <w:rsid w:val="00E50466"/>
    <w:rsid w:val="00E6561C"/>
    <w:rsid w:val="00E8237B"/>
    <w:rsid w:val="00ED6E3D"/>
    <w:rsid w:val="00F249BD"/>
    <w:rsid w:val="00F27999"/>
    <w:rsid w:val="00F47B14"/>
    <w:rsid w:val="00F57C35"/>
    <w:rsid w:val="00F93F19"/>
    <w:rsid w:val="00FB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enEhli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FenEhl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nehli.com/" TargetMode="External"/><Relationship Id="rId11" Type="http://schemas.openxmlformats.org/officeDocument/2006/relationships/hyperlink" Target="http://www.FenEhli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F9E75-8AE9-4889-B831-C23B7880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Manager>www.FenEhli.com</Manager>
  <Company>www.FenEhli.com</Company>
  <LinksUpToDate>false</LinksUpToDate>
  <CharactersWithSpaces>1836</CharactersWithSpaces>
  <SharedDoc>false</SharedDoc>
  <HyperlinkBase>www.FenEhli.com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/>
  <cp:keywords>www.FenEhli.com</cp:keywords>
  <dc:description>www.FenEhli.com</dc:description>
  <cp:lastModifiedBy>Ömer Erdemir</cp:lastModifiedBy>
  <cp:revision>59</cp:revision>
  <dcterms:created xsi:type="dcterms:W3CDTF">2015-09-18T15:07:00Z</dcterms:created>
  <dcterms:modified xsi:type="dcterms:W3CDTF">2018-03-12T15:15:00Z</dcterms:modified>
  <cp:category>www.FenEhli.com</cp:category>
  <cp:contentStatus>www.FenEhli.com</cp:contentStatus>
</cp:coreProperties>
</file>