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E26D8E" w:rsidP="000E120A">
      <w:pPr>
        <w:jc w:val="center"/>
        <w:rPr>
          <w:b/>
          <w:sz w:val="24"/>
          <w:szCs w:val="24"/>
        </w:rPr>
      </w:pPr>
      <w:r>
        <w:rPr>
          <w:b/>
          <w:sz w:val="24"/>
          <w:szCs w:val="24"/>
        </w:rPr>
        <w:t>2016- 2017</w:t>
      </w:r>
      <w:r w:rsidR="00635E5E" w:rsidRPr="00125FE2">
        <w:rPr>
          <w:b/>
          <w:sz w:val="24"/>
          <w:szCs w:val="24"/>
        </w:rPr>
        <w:t xml:space="preserve"> EĞİTİM – ÖĞRETİM </w:t>
      </w:r>
      <w:r w:rsidR="000E120A" w:rsidRPr="00125FE2">
        <w:rPr>
          <w:b/>
          <w:sz w:val="24"/>
          <w:szCs w:val="24"/>
        </w:rPr>
        <w:t>YILI 5.</w:t>
      </w:r>
      <w:r w:rsidR="00F249BD">
        <w:rPr>
          <w:b/>
          <w:sz w:val="24"/>
          <w:szCs w:val="24"/>
        </w:rPr>
        <w:t xml:space="preserve"> SINIF FEN BİLİMLERİ DERS </w:t>
      </w:r>
      <w:r w:rsidR="00635E5E"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3718"/>
        <w:gridCol w:w="3401"/>
      </w:tblGrid>
      <w:tr w:rsidR="00635E5E" w:rsidTr="000A4A71">
        <w:trPr>
          <w:jc w:val="center"/>
        </w:trPr>
        <w:tc>
          <w:tcPr>
            <w:tcW w:w="2093" w:type="dxa"/>
          </w:tcPr>
          <w:p w:rsidR="00635E5E" w:rsidRPr="000E120A" w:rsidRDefault="00635E5E" w:rsidP="00635E5E">
            <w:pPr>
              <w:jc w:val="right"/>
              <w:rPr>
                <w:b/>
              </w:rPr>
            </w:pPr>
            <w:r w:rsidRPr="000E120A">
              <w:rPr>
                <w:b/>
              </w:rPr>
              <w:t>Dersin Adı:</w:t>
            </w:r>
          </w:p>
        </w:tc>
        <w:tc>
          <w:tcPr>
            <w:tcW w:w="3718" w:type="dxa"/>
          </w:tcPr>
          <w:p w:rsidR="00635E5E" w:rsidRDefault="00635E5E">
            <w:r>
              <w:t>Fen Bilimleri</w:t>
            </w:r>
          </w:p>
        </w:tc>
        <w:tc>
          <w:tcPr>
            <w:tcW w:w="3401" w:type="dxa"/>
          </w:tcPr>
          <w:p w:rsidR="00635E5E" w:rsidRDefault="008475A4" w:rsidP="00E26D8E">
            <w:r>
              <w:t>28</w:t>
            </w:r>
            <w:r w:rsidR="00635E5E">
              <w:t>.</w:t>
            </w:r>
            <w:r w:rsidR="00E26D8E">
              <w:t xml:space="preserve"> </w:t>
            </w:r>
            <w:r w:rsidR="00635E5E">
              <w:t>Hafta (</w:t>
            </w:r>
            <w:r w:rsidR="00E26D8E">
              <w:t>10</w:t>
            </w:r>
            <w:r w:rsidR="007B1F13">
              <w:t xml:space="preserve"> </w:t>
            </w:r>
            <w:bookmarkStart w:id="0" w:name="_GoBack"/>
            <w:bookmarkEnd w:id="0"/>
            <w:r w:rsidR="00690DD6">
              <w:t xml:space="preserve">– </w:t>
            </w:r>
            <w:r w:rsidR="00E26D8E">
              <w:t>14</w:t>
            </w:r>
            <w:r w:rsidR="00EE143C">
              <w:t xml:space="preserve"> </w:t>
            </w:r>
            <w:r w:rsidR="002F369F">
              <w:t>Nisan</w:t>
            </w:r>
            <w:r w:rsidR="000A4A71">
              <w:t xml:space="preserve"> </w:t>
            </w:r>
            <w:r w:rsidR="00E26D8E">
              <w:t>2017</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0E120A" w:rsidP="0018041D">
            <w:r>
              <w:t>5.</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8475A4" w:rsidP="008475A4">
            <w:r>
              <w:t>6</w:t>
            </w:r>
            <w:r w:rsidR="00635E5E">
              <w:t>.Ünite:</w:t>
            </w:r>
            <w:r w:rsidR="0018041D">
              <w:t xml:space="preserve"> </w:t>
            </w:r>
            <w:r>
              <w:t>Yaşamımızın Vazgeçilmezi: Elektrik</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Pr="00EE143C" w:rsidRDefault="008475A4" w:rsidP="00A32032">
            <w:pPr>
              <w:rPr>
                <w:bCs/>
              </w:rPr>
            </w:pPr>
            <w:r>
              <w:rPr>
                <w:bCs/>
              </w:rPr>
              <w:t>Basit Bir Elektrik Devresinde Lamba Parlaklığını Etkileyen Değişkenler</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18041D">
            <w:r>
              <w:t>4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2012"/>
        <w:gridCol w:w="5069"/>
      </w:tblGrid>
      <w:tr w:rsidR="00F91A3E"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A815BD" w:rsidRDefault="008475A4" w:rsidP="005D464A">
            <w:r w:rsidRPr="008475A4">
              <w:t>5.6.1.1. Bir elektrik devresindeki lamba parlaklığını etkileyen değişkenlerin neler olduğunu tahmin eder ve tahminlerini test eder.</w:t>
            </w:r>
          </w:p>
        </w:tc>
      </w:tr>
      <w:tr w:rsidR="00F91A3E" w:rsidTr="00EE143C">
        <w:trPr>
          <w:trHeight w:val="890"/>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695CC3" w:rsidRDefault="008475A4" w:rsidP="00931E48">
            <w:r>
              <w:t>Lamba Parlaklığı</w:t>
            </w:r>
          </w:p>
          <w:p w:rsidR="008475A4" w:rsidRDefault="008475A4" w:rsidP="00931E48">
            <w:r>
              <w:t>Bağımlı Değişken</w:t>
            </w:r>
          </w:p>
          <w:p w:rsidR="008475A4" w:rsidRDefault="008475A4" w:rsidP="00931E48">
            <w:r>
              <w:t>Bağımsız Değişken</w:t>
            </w:r>
          </w:p>
          <w:p w:rsidR="008475A4" w:rsidRDefault="008475A4" w:rsidP="00931E48">
            <w:r>
              <w:t>Kontrol Edilen Değişken</w:t>
            </w:r>
          </w:p>
        </w:tc>
      </w:tr>
      <w:tr w:rsidR="00F91A3E" w:rsidTr="00D84B6A">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F91A3E"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A815BD" w:rsidRDefault="00E26D8E" w:rsidP="003470B9">
            <w:pPr>
              <w:rPr>
                <w:bCs/>
              </w:rPr>
            </w:pPr>
            <w:r w:rsidRPr="00E26D8E">
              <w:rPr>
                <w:bCs/>
              </w:rPr>
              <w:t>Basit Elektrik Devresi</w:t>
            </w:r>
            <w:r w:rsidR="008475A4">
              <w:rPr>
                <w:bCs/>
              </w:rPr>
              <w:t xml:space="preserve"> </w:t>
            </w:r>
            <w:r w:rsidR="00A815BD">
              <w:rPr>
                <w:bCs/>
              </w:rPr>
              <w:t>etkinliği için;</w:t>
            </w:r>
          </w:p>
          <w:p w:rsidR="008475A4" w:rsidRDefault="00E26D8E" w:rsidP="003470B9">
            <w:pPr>
              <w:rPr>
                <w:bCs/>
              </w:rPr>
            </w:pPr>
            <w:r w:rsidRPr="00E26D8E">
              <w:rPr>
                <w:bCs/>
              </w:rPr>
              <w:t>Pil, ba</w:t>
            </w:r>
            <w:r w:rsidRPr="00E26D8E">
              <w:rPr>
                <w:rFonts w:hint="eastAsia"/>
                <w:bCs/>
              </w:rPr>
              <w:t>ğ</w:t>
            </w:r>
            <w:r w:rsidRPr="00E26D8E">
              <w:rPr>
                <w:bCs/>
              </w:rPr>
              <w:t>lant</w:t>
            </w:r>
            <w:r w:rsidRPr="00E26D8E">
              <w:rPr>
                <w:rFonts w:hint="eastAsia"/>
                <w:bCs/>
              </w:rPr>
              <w:t>ı</w:t>
            </w:r>
            <w:r w:rsidRPr="00E26D8E">
              <w:rPr>
                <w:bCs/>
              </w:rPr>
              <w:t xml:space="preserve"> kablolar</w:t>
            </w:r>
            <w:r w:rsidRPr="00E26D8E">
              <w:rPr>
                <w:rFonts w:hint="eastAsia"/>
                <w:bCs/>
              </w:rPr>
              <w:t>ı</w:t>
            </w:r>
            <w:r w:rsidRPr="00E26D8E">
              <w:rPr>
                <w:bCs/>
              </w:rPr>
              <w:t>, anahtar, ampul, bant, duy</w:t>
            </w:r>
          </w:p>
          <w:p w:rsidR="00E26D8E" w:rsidRDefault="00E26D8E" w:rsidP="003470B9">
            <w:pPr>
              <w:rPr>
                <w:bCs/>
              </w:rPr>
            </w:pPr>
          </w:p>
          <w:p w:rsidR="00E26D8E" w:rsidRDefault="00E26D8E" w:rsidP="003470B9">
            <w:pPr>
              <w:rPr>
                <w:bCs/>
              </w:rPr>
            </w:pPr>
            <w:r w:rsidRPr="00E26D8E">
              <w:rPr>
                <w:bCs/>
              </w:rPr>
              <w:t>Ampul Sayısı Değişirse Ne Olur?</w:t>
            </w:r>
            <w:r>
              <w:rPr>
                <w:bCs/>
              </w:rPr>
              <w:t xml:space="preserve"> </w:t>
            </w:r>
            <w:proofErr w:type="gramStart"/>
            <w:r>
              <w:rPr>
                <w:bCs/>
              </w:rPr>
              <w:t>etkinliği</w:t>
            </w:r>
            <w:proofErr w:type="gramEnd"/>
            <w:r>
              <w:rPr>
                <w:bCs/>
              </w:rPr>
              <w:t xml:space="preserve"> için;</w:t>
            </w:r>
          </w:p>
          <w:p w:rsidR="00E26D8E" w:rsidRDefault="00E26D8E" w:rsidP="003470B9">
            <w:pPr>
              <w:rPr>
                <w:bCs/>
              </w:rPr>
            </w:pPr>
            <w:r w:rsidRPr="00E26D8E">
              <w:rPr>
                <w:bCs/>
              </w:rPr>
              <w:t>3 adet pil, 6 adet ampul, ba</w:t>
            </w:r>
            <w:r w:rsidRPr="00E26D8E">
              <w:rPr>
                <w:rFonts w:hint="eastAsia"/>
                <w:bCs/>
              </w:rPr>
              <w:t>ğ</w:t>
            </w:r>
            <w:r w:rsidRPr="00E26D8E">
              <w:rPr>
                <w:bCs/>
              </w:rPr>
              <w:t>lant</w:t>
            </w:r>
            <w:r w:rsidRPr="00E26D8E">
              <w:rPr>
                <w:rFonts w:hint="eastAsia"/>
                <w:bCs/>
              </w:rPr>
              <w:t>ı</w:t>
            </w:r>
            <w:r w:rsidRPr="00E26D8E">
              <w:rPr>
                <w:bCs/>
              </w:rPr>
              <w:t xml:space="preserve"> kablolar</w:t>
            </w:r>
            <w:r w:rsidRPr="00E26D8E">
              <w:rPr>
                <w:rFonts w:hint="eastAsia"/>
                <w:bCs/>
              </w:rPr>
              <w:t>ı</w:t>
            </w:r>
            <w:r w:rsidRPr="00E26D8E">
              <w:rPr>
                <w:bCs/>
              </w:rPr>
              <w:t>, bant, 3 adet anahtar, 6 adet duy</w:t>
            </w:r>
          </w:p>
          <w:p w:rsidR="00E26D8E" w:rsidRDefault="00E26D8E" w:rsidP="003470B9">
            <w:pPr>
              <w:rPr>
                <w:bCs/>
              </w:rPr>
            </w:pPr>
          </w:p>
          <w:p w:rsidR="00E26D8E" w:rsidRDefault="00E26D8E" w:rsidP="003470B9">
            <w:pPr>
              <w:rPr>
                <w:bCs/>
              </w:rPr>
            </w:pPr>
            <w:r w:rsidRPr="00E26D8E">
              <w:rPr>
                <w:bCs/>
              </w:rPr>
              <w:t>Pil Sayısı Değişirse Ne Olur?</w:t>
            </w:r>
          </w:p>
          <w:p w:rsidR="00E26D8E" w:rsidRPr="00E26D8E" w:rsidRDefault="00E26D8E" w:rsidP="003470B9">
            <w:pPr>
              <w:rPr>
                <w:bCs/>
              </w:rPr>
            </w:pPr>
            <w:r w:rsidRPr="00E26D8E">
              <w:rPr>
                <w:bCs/>
              </w:rPr>
              <w:t>6 adet pil, 3 adet ampul, bağlantı kabloları, bant, 3 adet anahtar, 3 adet duy</w:t>
            </w:r>
          </w:p>
        </w:tc>
      </w:tr>
      <w:tr w:rsidR="00F91A3E" w:rsidTr="00156CCE">
        <w:trPr>
          <w:trHeight w:val="389"/>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Pr="009D05B0" w:rsidRDefault="00D5143F" w:rsidP="002F369F">
            <w:r>
              <w:rPr>
                <w:bCs/>
                <w:iCs/>
              </w:rPr>
              <w:t>-</w:t>
            </w:r>
          </w:p>
        </w:tc>
      </w:tr>
      <w:tr w:rsidR="00F91A3E" w:rsidTr="00D84B6A">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A815BD" w:rsidRDefault="00E26D8E" w:rsidP="002F369F">
            <w:pPr>
              <w:rPr>
                <w:bCs/>
              </w:rPr>
            </w:pPr>
            <w:r w:rsidRPr="00E26D8E">
              <w:rPr>
                <w:bCs/>
              </w:rPr>
              <w:t>Basit Elektrik Devresi</w:t>
            </w:r>
            <w:r w:rsidR="008475A4" w:rsidRPr="00E26D8E">
              <w:rPr>
                <w:bCs/>
              </w:rPr>
              <w:t>:</w:t>
            </w:r>
            <w:r>
              <w:rPr>
                <w:bCs/>
              </w:rPr>
              <w:t xml:space="preserve"> 147</w:t>
            </w:r>
            <w:proofErr w:type="gramStart"/>
            <w:r w:rsidR="00A815BD">
              <w:rPr>
                <w:bCs/>
              </w:rPr>
              <w:t>)</w:t>
            </w:r>
            <w:proofErr w:type="gramEnd"/>
          </w:p>
          <w:p w:rsidR="00A815BD" w:rsidRDefault="00E26D8E" w:rsidP="002F369F">
            <w:pPr>
              <w:rPr>
                <w:bCs/>
              </w:rPr>
            </w:pPr>
            <w:r w:rsidRPr="00E26D8E">
              <w:rPr>
                <w:bCs/>
              </w:rPr>
              <w:t>Ampul Sayısı Değişirse Ne Olur?</w:t>
            </w:r>
            <w:r>
              <w:rPr>
                <w:bCs/>
              </w:rPr>
              <w:t xml:space="preserve"> (D.K. Sayfa: 149</w:t>
            </w:r>
            <w:r w:rsidR="00A815BD">
              <w:rPr>
                <w:bCs/>
              </w:rPr>
              <w:t>)</w:t>
            </w:r>
          </w:p>
          <w:p w:rsidR="00E26D8E" w:rsidRPr="00EE143C" w:rsidRDefault="00E26D8E" w:rsidP="002F369F">
            <w:pPr>
              <w:rPr>
                <w:bCs/>
              </w:rPr>
            </w:pPr>
            <w:r w:rsidRPr="00E26D8E">
              <w:rPr>
                <w:bCs/>
              </w:rPr>
              <w:t>Pil Sayısı Değişirse Ne Olur?</w:t>
            </w:r>
            <w:r>
              <w:rPr>
                <w:bCs/>
              </w:rPr>
              <w:t xml:space="preserve"> (D.K. Sayfa: 151</w:t>
            </w:r>
            <w:r>
              <w:rPr>
                <w:bCs/>
              </w:rPr>
              <w:t>)</w:t>
            </w:r>
          </w:p>
        </w:tc>
      </w:tr>
      <w:tr w:rsidR="00F91A3E" w:rsidTr="005704EA">
        <w:trPr>
          <w:trHeight w:val="1546"/>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8475A4" w:rsidRPr="008475A4" w:rsidRDefault="008475A4" w:rsidP="008475A4">
            <w:pPr>
              <w:rPr>
                <w:b/>
                <w:bCs/>
              </w:rPr>
            </w:pPr>
            <w:r w:rsidRPr="008475A4">
              <w:rPr>
                <w:b/>
                <w:bCs/>
              </w:rPr>
              <w:t>Bilimsel Araştırmalarda Değişken Kavramı</w:t>
            </w:r>
          </w:p>
          <w:p w:rsidR="008475A4" w:rsidRDefault="008475A4" w:rsidP="008475A4">
            <w:pPr>
              <w:rPr>
                <w:bCs/>
              </w:rPr>
            </w:pPr>
            <w:r w:rsidRPr="008475A4">
              <w:rPr>
                <w:bCs/>
              </w:rPr>
              <w:t xml:space="preserve">Bilimsel araştırmalar, bilim insanlarının bireysel ya da grup olarak çalıştıkları zihinsel ve bedensel (deneysel) faaliyetleri ile gerçekleşen bir süreçtir. Bu süreç içerisinde bilim insanları problemleri bilgi ve deneyimleri ile ortaya koydukları öngörüleri (tahminleri-hipotezleri) test ederek çözmeye çalışırlar. Öngörüleri (tahminleri-hipotezleri) test ederken değişken adı verilen durumları dikkate alarak problemleri çözmeye çalışırlar. </w:t>
            </w:r>
          </w:p>
          <w:p w:rsidR="008475A4" w:rsidRPr="008475A4" w:rsidRDefault="008475A4" w:rsidP="008475A4">
            <w:pPr>
              <w:rPr>
                <w:bCs/>
              </w:rPr>
            </w:pPr>
          </w:p>
          <w:p w:rsidR="008475A4" w:rsidRPr="008475A4" w:rsidRDefault="008475A4" w:rsidP="008475A4">
            <w:pPr>
              <w:rPr>
                <w:bCs/>
              </w:rPr>
            </w:pPr>
            <w:r w:rsidRPr="008475A4">
              <w:rPr>
                <w:bCs/>
              </w:rPr>
              <w:t>Bilimsel araştırmalarda üç tür değişken bulunur:</w:t>
            </w:r>
          </w:p>
          <w:p w:rsidR="008475A4" w:rsidRPr="008475A4" w:rsidRDefault="008475A4" w:rsidP="008475A4">
            <w:pPr>
              <w:rPr>
                <w:bCs/>
              </w:rPr>
            </w:pPr>
            <w:r w:rsidRPr="008475A4">
              <w:rPr>
                <w:b/>
                <w:bCs/>
              </w:rPr>
              <w:t>Bağımsız Değişken:</w:t>
            </w:r>
            <w:r w:rsidRPr="008475A4">
              <w:rPr>
                <w:bCs/>
              </w:rPr>
              <w:t xml:space="preserve"> Deneyde sonucu etkileyebilecek olan, etkisi azaltılıp çoğaltılabilen veya bilim insanı tarafından değiştirilen değişkendir. Her deneyde sadece bir bağımsız değişken bulunmalıdır. Aksi takdirde sonucu hangi değişkenin etkilediği bilinemez. Bağımsız değişken, etkisi araştırılan değişkendir.</w:t>
            </w:r>
          </w:p>
          <w:p w:rsidR="008475A4" w:rsidRPr="008475A4" w:rsidRDefault="008475A4" w:rsidP="008475A4">
            <w:pPr>
              <w:rPr>
                <w:bCs/>
              </w:rPr>
            </w:pPr>
            <w:r w:rsidRPr="008475A4">
              <w:rPr>
                <w:b/>
                <w:bCs/>
              </w:rPr>
              <w:t>Bağımlı Değişken:</w:t>
            </w:r>
            <w:r w:rsidRPr="008475A4">
              <w:rPr>
                <w:bCs/>
              </w:rPr>
              <w:t xml:space="preserve"> Deneyde bağımsız değişkenden etkilenen değişkendir. Yani etkisi incelenmek istenen değişkene bağlı olan değişkendir. Deneyde gözlenen veya ölçülen değişkendir.</w:t>
            </w:r>
          </w:p>
          <w:p w:rsidR="008475A4" w:rsidRPr="008475A4" w:rsidRDefault="008475A4" w:rsidP="008475A4">
            <w:pPr>
              <w:rPr>
                <w:bCs/>
              </w:rPr>
            </w:pPr>
            <w:r w:rsidRPr="008475A4">
              <w:rPr>
                <w:b/>
                <w:bCs/>
              </w:rPr>
              <w:t>Kontrol Değişkeni (Sabit Değişken):</w:t>
            </w:r>
            <w:r w:rsidRPr="008475A4">
              <w:rPr>
                <w:bCs/>
              </w:rPr>
              <w:t xml:space="preserve"> Deneyde sabit tutulan, değiştirilmeyen değişkendir. Deneylerde sonucu etkileyebilecek birden fazla değişken varsa biri bağımsız değişkendir. Diğerleri sabit tutulmalıdır. Yani değiştirilmemelidir.</w:t>
            </w:r>
          </w:p>
          <w:p w:rsidR="008475A4" w:rsidRPr="008475A4" w:rsidRDefault="008475A4" w:rsidP="008475A4">
            <w:pPr>
              <w:rPr>
                <w:bCs/>
              </w:rPr>
            </w:pPr>
            <w:r w:rsidRPr="008475A4">
              <w:rPr>
                <w:bCs/>
              </w:rPr>
              <w:t>Aşağıda bir tahmin ve buna tahmine ait değişkenler örnek olarak verilmiştir.</w:t>
            </w:r>
          </w:p>
          <w:p w:rsidR="008475A4" w:rsidRPr="008475A4" w:rsidRDefault="008475A4" w:rsidP="008475A4">
            <w:pPr>
              <w:rPr>
                <w:bCs/>
              </w:rPr>
            </w:pPr>
            <w:r w:rsidRPr="008475A4">
              <w:rPr>
                <w:bCs/>
              </w:rPr>
              <w:t>Tahmin (Hipotez): Bir bitkinin büyümesinde su miktarı etkilidir.</w:t>
            </w:r>
          </w:p>
          <w:p w:rsidR="008475A4" w:rsidRPr="008475A4" w:rsidRDefault="008475A4" w:rsidP="008475A4">
            <w:pPr>
              <w:rPr>
                <w:bCs/>
              </w:rPr>
            </w:pPr>
            <w:r w:rsidRPr="008475A4">
              <w:rPr>
                <w:bCs/>
              </w:rPr>
              <w:t xml:space="preserve">Bu tahmini test edebilmek için öncelikle bitkilerin büyümesinde etkili olan değişkenleri bilmemiz gerekir. Bunlar; su miktarı, gübre miktarı, ışık miktarı, </w:t>
            </w:r>
            <w:r w:rsidRPr="008475A4">
              <w:rPr>
                <w:bCs/>
              </w:rPr>
              <w:lastRenderedPageBreak/>
              <w:t>bitkinin türü vb. gibi değişkenlerdir. Ayrıca hipotezi test edebilmemiz için özdeş iki saksı içerisine eşit miktarda toprak ve özdeş bitkiler dikmemiz gerekir.</w:t>
            </w:r>
          </w:p>
          <w:p w:rsidR="008475A4" w:rsidRPr="008475A4" w:rsidRDefault="008475A4" w:rsidP="008475A4">
            <w:pPr>
              <w:rPr>
                <w:bCs/>
              </w:rPr>
            </w:pPr>
            <w:r w:rsidRPr="008475A4">
              <w:rPr>
                <w:bCs/>
              </w:rPr>
              <w:t xml:space="preserve">Hipotezde bitkinin büyümesi etkileyen faktörler incelenmek istediğinden; </w:t>
            </w:r>
            <w:r w:rsidRPr="008475A4">
              <w:rPr>
                <w:bCs/>
                <w:i/>
              </w:rPr>
              <w:t>bitkinin büyümesi bağımlı değişkendir.</w:t>
            </w:r>
            <w:r w:rsidRPr="008475A4">
              <w:rPr>
                <w:bCs/>
              </w:rPr>
              <w:t xml:space="preserve"> Yani bitkinin büyümesi yukarıdaki faktörlere bağlıdır.</w:t>
            </w:r>
          </w:p>
          <w:p w:rsidR="008475A4" w:rsidRPr="008475A4" w:rsidRDefault="008475A4" w:rsidP="008475A4">
            <w:pPr>
              <w:rPr>
                <w:bCs/>
              </w:rPr>
            </w:pPr>
            <w:r w:rsidRPr="008475A4">
              <w:rPr>
                <w:bCs/>
              </w:rPr>
              <w:t xml:space="preserve">Hipotezde bitkinin su miktarının etkisi incelenmek istediğinden; </w:t>
            </w:r>
            <w:r w:rsidRPr="008475A4">
              <w:rPr>
                <w:bCs/>
                <w:i/>
              </w:rPr>
              <w:t xml:space="preserve">su miktarı bağımsız değişkendir. </w:t>
            </w:r>
            <w:r w:rsidRPr="008475A4">
              <w:rPr>
                <w:bCs/>
              </w:rPr>
              <w:t>Yani bitkilere farklı miktarlarda su verilmelidir.</w:t>
            </w:r>
          </w:p>
          <w:p w:rsidR="008475A4" w:rsidRPr="008475A4" w:rsidRDefault="008475A4" w:rsidP="008475A4">
            <w:pPr>
              <w:rPr>
                <w:bCs/>
              </w:rPr>
            </w:pPr>
            <w:r w:rsidRPr="008475A4">
              <w:rPr>
                <w:bCs/>
              </w:rPr>
              <w:t xml:space="preserve">Hipotez test edilirken su miktarı dışındaki; gübre miktarı, ışık miktarı, bitkinin türü vb. değişkenler sabit tutulmalıdır. Bu nedenle </w:t>
            </w:r>
            <w:r w:rsidRPr="008475A4">
              <w:rPr>
                <w:bCs/>
                <w:i/>
              </w:rPr>
              <w:t xml:space="preserve">gübre miktarı, ışık miktarı, bitkinin türü vb. değişkenler kontrol değişkenidir. </w:t>
            </w:r>
            <w:r w:rsidRPr="008475A4">
              <w:rPr>
                <w:bCs/>
              </w:rPr>
              <w:t>Yani bitkilere bu faktörler eşit miktarlarda verilmelidir.</w:t>
            </w:r>
          </w:p>
          <w:p w:rsidR="008475A4" w:rsidRPr="008475A4" w:rsidRDefault="008475A4" w:rsidP="008475A4">
            <w:pPr>
              <w:rPr>
                <w:bCs/>
              </w:rPr>
            </w:pPr>
            <w:r w:rsidRPr="008475A4">
              <w:rPr>
                <w:bCs/>
              </w:rPr>
              <w:t>Bu işlemler uygun şekilde yapıldığında eğer bitki su miktarından etkileniyorsa hipotez doğrulanmış olur.</w:t>
            </w:r>
          </w:p>
          <w:p w:rsidR="008475A4" w:rsidRPr="008475A4" w:rsidRDefault="008475A4" w:rsidP="008475A4">
            <w:pPr>
              <w:rPr>
                <w:bCs/>
              </w:rPr>
            </w:pPr>
          </w:p>
          <w:p w:rsidR="008475A4" w:rsidRDefault="008475A4" w:rsidP="008475A4">
            <w:pPr>
              <w:rPr>
                <w:b/>
                <w:bCs/>
              </w:rPr>
            </w:pPr>
            <w:r w:rsidRPr="008475A4">
              <w:rPr>
                <w:b/>
                <w:bCs/>
              </w:rPr>
              <w:t>Basit Elektrik Devresinde Lamba Parlaklığı</w:t>
            </w:r>
          </w:p>
          <w:p w:rsidR="008475A4" w:rsidRPr="008475A4" w:rsidRDefault="008475A4" w:rsidP="008475A4">
            <w:pPr>
              <w:rPr>
                <w:b/>
                <w:bCs/>
              </w:rPr>
            </w:pPr>
          </w:p>
          <w:p w:rsidR="008475A4" w:rsidRPr="008475A4" w:rsidRDefault="008475A4" w:rsidP="008475A4">
            <w:pPr>
              <w:rPr>
                <w:bCs/>
              </w:rPr>
            </w:pPr>
            <w:r w:rsidRPr="008475A4">
              <w:rPr>
                <w:bCs/>
              </w:rPr>
              <w:t>Basit bir elektrik devresi kurmak için, pil, lamba (ampul), anahtar, duy ve bağlantı kablolarına ihtiyaç vardır. Bunlara devre elemanı adı verilir. Devre elemanlarını kullanarak basit bir elektrik devresi kurabiliriz.</w:t>
            </w:r>
          </w:p>
          <w:p w:rsidR="008475A4" w:rsidRDefault="008475A4" w:rsidP="008475A4">
            <w:pPr>
              <w:jc w:val="center"/>
              <w:rPr>
                <w:bCs/>
              </w:rPr>
            </w:pPr>
            <w:r>
              <w:rPr>
                <w:noProof/>
              </w:rPr>
              <w:drawing>
                <wp:inline distT="0" distB="0" distL="0" distR="0">
                  <wp:extent cx="3869690" cy="2560968"/>
                  <wp:effectExtent l="0" t="0" r="0" b="0"/>
                  <wp:docPr id="3" name="Resim 3" descr="Devre Elemanları ve Basit Elektrik Devr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vre Elemanları ve Basit Elektrik Devres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75332" cy="2564702"/>
                          </a:xfrm>
                          <a:prstGeom prst="rect">
                            <a:avLst/>
                          </a:prstGeom>
                          <a:noFill/>
                          <a:ln>
                            <a:noFill/>
                          </a:ln>
                        </pic:spPr>
                      </pic:pic>
                    </a:graphicData>
                  </a:graphic>
                </wp:inline>
              </w:drawing>
            </w:r>
          </w:p>
          <w:p w:rsidR="008475A4" w:rsidRDefault="008475A4" w:rsidP="008475A4">
            <w:pPr>
              <w:jc w:val="center"/>
              <w:rPr>
                <w:bCs/>
              </w:rPr>
            </w:pPr>
            <w:r w:rsidRPr="008475A4">
              <w:rPr>
                <w:bCs/>
              </w:rPr>
              <w:t>Devre Elemanları ve Basit Elektrik Devresi</w:t>
            </w:r>
          </w:p>
          <w:p w:rsidR="008475A4" w:rsidRPr="008475A4" w:rsidRDefault="008475A4" w:rsidP="008475A4">
            <w:pPr>
              <w:rPr>
                <w:bCs/>
              </w:rPr>
            </w:pPr>
            <w:r w:rsidRPr="008475A4">
              <w:rPr>
                <w:bCs/>
              </w:rPr>
              <w:t>Basit bir elektrik devresi kurabilmek için tüm devre elemanlarının birbirine iletken bağlantı kablolarıyla bağlanması gerekir.  Eğer lamba ışık veriyorsa devre elemanları doğru şekilde bağlanmış demektir. Eğer lamba ışık vermiyorsa;</w:t>
            </w:r>
          </w:p>
          <w:p w:rsidR="008475A4" w:rsidRPr="008475A4" w:rsidRDefault="008475A4" w:rsidP="00DE3AE4">
            <w:pPr>
              <w:numPr>
                <w:ilvl w:val="0"/>
                <w:numId w:val="1"/>
              </w:numPr>
              <w:rPr>
                <w:bCs/>
              </w:rPr>
            </w:pPr>
            <w:r w:rsidRPr="008475A4">
              <w:rPr>
                <w:bCs/>
              </w:rPr>
              <w:t>Bağlantı kablolarının kopması,</w:t>
            </w:r>
          </w:p>
          <w:p w:rsidR="008475A4" w:rsidRPr="008475A4" w:rsidRDefault="008475A4" w:rsidP="00DE3AE4">
            <w:pPr>
              <w:numPr>
                <w:ilvl w:val="0"/>
                <w:numId w:val="1"/>
              </w:numPr>
              <w:rPr>
                <w:bCs/>
              </w:rPr>
            </w:pPr>
            <w:r w:rsidRPr="008475A4">
              <w:rPr>
                <w:bCs/>
              </w:rPr>
              <w:t>Pile doğru bağlantının yapılmamış olması,</w:t>
            </w:r>
          </w:p>
          <w:p w:rsidR="008475A4" w:rsidRPr="008475A4" w:rsidRDefault="008475A4" w:rsidP="00DE3AE4">
            <w:pPr>
              <w:numPr>
                <w:ilvl w:val="0"/>
                <w:numId w:val="1"/>
              </w:numPr>
              <w:rPr>
                <w:bCs/>
              </w:rPr>
            </w:pPr>
            <w:r w:rsidRPr="008475A4">
              <w:rPr>
                <w:bCs/>
              </w:rPr>
              <w:t>Pilin ömrünün tamamlanmış olması,</w:t>
            </w:r>
          </w:p>
          <w:p w:rsidR="008475A4" w:rsidRPr="008475A4" w:rsidRDefault="008475A4" w:rsidP="00DE3AE4">
            <w:pPr>
              <w:numPr>
                <w:ilvl w:val="0"/>
                <w:numId w:val="1"/>
              </w:numPr>
              <w:rPr>
                <w:bCs/>
              </w:rPr>
            </w:pPr>
            <w:r w:rsidRPr="008475A4">
              <w:rPr>
                <w:bCs/>
              </w:rPr>
              <w:t>Lambanın içerisindeki telin kopmuş olması gibi durumlardan biri ya da birkaçı meydana gelmiş olabilir.</w:t>
            </w:r>
          </w:p>
          <w:p w:rsidR="008475A4" w:rsidRPr="008475A4" w:rsidRDefault="008475A4" w:rsidP="008475A4">
            <w:pPr>
              <w:rPr>
                <w:bCs/>
              </w:rPr>
            </w:pPr>
            <w:r w:rsidRPr="008475A4">
              <w:rPr>
                <w:bCs/>
              </w:rPr>
              <w:t>Basit bir elektrik devresinde bulunan bir lambanın parlaklığını;</w:t>
            </w:r>
          </w:p>
          <w:p w:rsidR="008475A4" w:rsidRPr="008475A4" w:rsidRDefault="008475A4" w:rsidP="00DE3AE4">
            <w:pPr>
              <w:numPr>
                <w:ilvl w:val="0"/>
                <w:numId w:val="2"/>
              </w:numPr>
              <w:rPr>
                <w:bCs/>
              </w:rPr>
            </w:pPr>
            <w:r w:rsidRPr="008475A4">
              <w:rPr>
                <w:bCs/>
              </w:rPr>
              <w:t>Lamba sayısı ve</w:t>
            </w:r>
          </w:p>
          <w:p w:rsidR="008475A4" w:rsidRPr="008475A4" w:rsidRDefault="008475A4" w:rsidP="00DE3AE4">
            <w:pPr>
              <w:numPr>
                <w:ilvl w:val="0"/>
                <w:numId w:val="2"/>
              </w:numPr>
              <w:rPr>
                <w:bCs/>
                <w:i/>
              </w:rPr>
            </w:pPr>
            <w:r w:rsidRPr="008475A4">
              <w:rPr>
                <w:bCs/>
              </w:rPr>
              <w:t>Pil sayısı etkiler.</w:t>
            </w:r>
          </w:p>
          <w:p w:rsidR="008475A4" w:rsidRPr="008475A4" w:rsidRDefault="008475A4" w:rsidP="008475A4">
            <w:pPr>
              <w:rPr>
                <w:bCs/>
                <w:i/>
              </w:rPr>
            </w:pPr>
          </w:p>
          <w:p w:rsidR="008475A4" w:rsidRPr="008475A4" w:rsidRDefault="008475A4" w:rsidP="008475A4">
            <w:pPr>
              <w:rPr>
                <w:bCs/>
              </w:rPr>
            </w:pPr>
            <w:r w:rsidRPr="008475A4">
              <w:rPr>
                <w:bCs/>
              </w:rPr>
              <w:t>Basit bir elektrik devresinde bulunan bir lambanın parlaklığına lamba sayısının etkisi:</w:t>
            </w:r>
          </w:p>
          <w:p w:rsidR="008475A4" w:rsidRPr="008475A4" w:rsidRDefault="008475A4" w:rsidP="008475A4">
            <w:pPr>
              <w:rPr>
                <w:bCs/>
              </w:rPr>
            </w:pPr>
            <w:r w:rsidRPr="008475A4">
              <w:rPr>
                <w:bCs/>
              </w:rPr>
              <w:t>Lamba sayısı artarsa lamba parlaklığı azalır, lamba sayısı azalırsa lamba parlaklığı artar.</w:t>
            </w:r>
          </w:p>
          <w:p w:rsidR="008475A4" w:rsidRPr="008475A4" w:rsidRDefault="008475A4" w:rsidP="008475A4">
            <w:pPr>
              <w:rPr>
                <w:bCs/>
              </w:rPr>
            </w:pPr>
            <w:r w:rsidRPr="008475A4">
              <w:rPr>
                <w:bCs/>
                <w:noProof/>
              </w:rPr>
              <w:lastRenderedPageBreak/>
              <w:drawing>
                <wp:inline distT="0" distB="0" distL="0" distR="0" wp14:anchorId="52975CE0" wp14:editId="13D2E288">
                  <wp:extent cx="4115349" cy="1651327"/>
                  <wp:effectExtent l="0" t="0" r="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156642" cy="1667896"/>
                          </a:xfrm>
                          <a:prstGeom prst="rect">
                            <a:avLst/>
                          </a:prstGeom>
                        </pic:spPr>
                      </pic:pic>
                    </a:graphicData>
                  </a:graphic>
                </wp:inline>
              </w:drawing>
            </w:r>
          </w:p>
          <w:p w:rsidR="008475A4" w:rsidRPr="008475A4" w:rsidRDefault="008475A4" w:rsidP="008475A4">
            <w:pPr>
              <w:rPr>
                <w:bCs/>
              </w:rPr>
            </w:pPr>
            <w:r w:rsidRPr="008475A4">
              <w:rPr>
                <w:bCs/>
              </w:rPr>
              <w:t>Basit bir elektrik devresinde bulunan bir lambanın parlaklığına pil sayısının etkisi:</w:t>
            </w:r>
          </w:p>
          <w:p w:rsidR="008475A4" w:rsidRPr="008475A4" w:rsidRDefault="008475A4" w:rsidP="008475A4">
            <w:pPr>
              <w:rPr>
                <w:bCs/>
              </w:rPr>
            </w:pPr>
            <w:r w:rsidRPr="008475A4">
              <w:rPr>
                <w:bCs/>
              </w:rPr>
              <w:t>Pil sayısı artarsa lamba parlaklığı artar, pil sayısı azalırsa lamba parlaklığı da azalır.</w:t>
            </w:r>
          </w:p>
          <w:p w:rsidR="008475A4" w:rsidRPr="008475A4" w:rsidRDefault="008475A4" w:rsidP="008475A4">
            <w:pPr>
              <w:rPr>
                <w:bCs/>
              </w:rPr>
            </w:pPr>
            <w:r w:rsidRPr="008475A4">
              <w:rPr>
                <w:bCs/>
                <w:noProof/>
              </w:rPr>
              <w:drawing>
                <wp:inline distT="0" distB="0" distL="0" distR="0" wp14:anchorId="1C493720" wp14:editId="3FD4978C">
                  <wp:extent cx="3057753" cy="928785"/>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75404" cy="934146"/>
                          </a:xfrm>
                          <a:prstGeom prst="rect">
                            <a:avLst/>
                          </a:prstGeom>
                        </pic:spPr>
                      </pic:pic>
                    </a:graphicData>
                  </a:graphic>
                </wp:inline>
              </w:drawing>
            </w:r>
          </w:p>
          <w:p w:rsidR="008475A4" w:rsidRPr="008475A4" w:rsidRDefault="008475A4" w:rsidP="008475A4">
            <w:pPr>
              <w:rPr>
                <w:bCs/>
              </w:rPr>
            </w:pPr>
            <w:r w:rsidRPr="008475A4">
              <w:rPr>
                <w:bCs/>
              </w:rPr>
              <w:t>Yani lamba parlaklığı pil sayısı ile doğru orantılı, lamba sayısı ile ters orantılıdır.</w:t>
            </w:r>
          </w:p>
          <w:p w:rsidR="008475A4" w:rsidRPr="008475A4" w:rsidRDefault="008475A4" w:rsidP="008475A4">
            <w:pPr>
              <w:rPr>
                <w:b/>
                <w:bCs/>
              </w:rPr>
            </w:pPr>
          </w:p>
          <w:p w:rsidR="00D5143F" w:rsidRPr="00A815BD" w:rsidRDefault="00D5143F" w:rsidP="00A815BD"/>
          <w:p w:rsidR="002F369F" w:rsidRPr="00A67553" w:rsidRDefault="002F369F" w:rsidP="002F369F"/>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635E5E" w:rsidRDefault="00D84B6A" w:rsidP="00D84B6A">
            <w:r>
              <w:t xml:space="preserve">*Boşluk doldurma, Eşleştirme, </w:t>
            </w:r>
            <w:r w:rsidR="0018041D" w:rsidRPr="0018041D">
              <w:t xml:space="preserve">projeler, kavram haritaları, </w:t>
            </w:r>
            <w:proofErr w:type="spellStart"/>
            <w:r w:rsidR="0018041D" w:rsidRPr="0018041D">
              <w:t>tanılayıcı</w:t>
            </w:r>
            <w:proofErr w:type="spellEnd"/>
            <w:r>
              <w:t xml:space="preserve"> </w:t>
            </w:r>
            <w:r w:rsidR="0018041D" w:rsidRPr="0018041D">
              <w:t xml:space="preserve">dallanmış ağaç, yapılandırılmış </w:t>
            </w:r>
            <w:proofErr w:type="spellStart"/>
            <w:r w:rsidR="0018041D" w:rsidRPr="0018041D">
              <w:t>grid</w:t>
            </w:r>
            <w:proofErr w:type="spellEnd"/>
            <w:r w:rsidR="0018041D" w:rsidRPr="0018041D">
              <w:t>, altı şapka tekniği, bulmaca, çoktan seçmeli, açık uçlu, doğru-yanlış, eşleştirme, boşluk doldurma, iki aşamalı test gibi farklı soru ve tekniklerden uygun olanı uygun yerlerde kullanılacaktır.</w:t>
            </w:r>
          </w:p>
          <w:p w:rsidR="00E26D8E" w:rsidRDefault="00E26D8E" w:rsidP="00E26D8E">
            <w:pPr>
              <w:pStyle w:val="ListeParagraf"/>
              <w:numPr>
                <w:ilvl w:val="0"/>
                <w:numId w:val="3"/>
              </w:numPr>
            </w:pPr>
            <w:r>
              <w:t xml:space="preserve">Öğrenci ders kitabı 152-153. Sayfalardaki </w:t>
            </w:r>
            <w:r w:rsidRPr="00E26D8E">
              <w:rPr>
                <w:bCs/>
              </w:rPr>
              <w:t>Alıştırma Yapalım etkinlikleri yaptırılacaktır.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0E120A" w:rsidTr="008C6089">
        <w:trPr>
          <w:trHeight w:val="330"/>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CA28F7" w:rsidRDefault="000E120A" w:rsidP="00CA28F7">
            <w:pPr>
              <w:rPr>
                <w:b/>
              </w:rPr>
            </w:pPr>
          </w:p>
        </w:tc>
      </w:tr>
    </w:tbl>
    <w:p w:rsidR="00125FE2" w:rsidRDefault="00125FE2">
      <w:pPr>
        <w:rPr>
          <w:b/>
          <w:color w:val="FF0000"/>
        </w:rPr>
      </w:pPr>
    </w:p>
    <w:p w:rsidR="00125FE2" w:rsidRPr="00125FE2" w:rsidRDefault="00125FE2" w:rsidP="00125FE2">
      <w:pPr>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125FE2">
      <w:pPr>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B6A4B" w:rsidRDefault="00054D4F" w:rsidP="001B6A4B">
      <w:pPr>
        <w:jc w:val="center"/>
        <w:rPr>
          <w:b/>
        </w:rPr>
      </w:pPr>
      <w:r>
        <w:rPr>
          <w:b/>
        </w:rPr>
        <w:t xml:space="preserve"> </w:t>
      </w:r>
      <w:r w:rsidR="00125FE2">
        <w:rPr>
          <w:b/>
        </w:rPr>
        <w:t xml:space="preserve">                                                                                                                                  </w:t>
      </w:r>
      <w:r w:rsidR="00125FE2" w:rsidRPr="00125FE2">
        <w:rPr>
          <w:b/>
        </w:rPr>
        <w:t>Okul Müdürü</w:t>
      </w:r>
    </w:p>
    <w:p w:rsidR="00125FE2" w:rsidRPr="00E26D8E" w:rsidRDefault="00E26D8E" w:rsidP="00E26D8E">
      <w:pPr>
        <w:jc w:val="center"/>
        <w:rPr>
          <w:b/>
          <w:sz w:val="96"/>
          <w:szCs w:val="24"/>
        </w:rPr>
      </w:pPr>
      <w:hyperlink r:id="rId8" w:history="1">
        <w:r w:rsidR="00125FE2" w:rsidRPr="00E26D8E">
          <w:rPr>
            <w:rStyle w:val="Kpr"/>
            <w:b/>
            <w:sz w:val="96"/>
            <w:szCs w:val="24"/>
          </w:rPr>
          <w:t>www.FenEhli.com</w:t>
        </w:r>
      </w:hyperlink>
    </w:p>
    <w:sectPr w:rsidR="00125FE2" w:rsidRPr="00E26D8E" w:rsidSect="005D464A">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63027"/>
    <w:multiLevelType w:val="hybridMultilevel"/>
    <w:tmpl w:val="15024D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25A2C15"/>
    <w:multiLevelType w:val="hybridMultilevel"/>
    <w:tmpl w:val="C8725B1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5E93E6A"/>
    <w:multiLevelType w:val="hybridMultilevel"/>
    <w:tmpl w:val="3306CFC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31826"/>
    <w:rsid w:val="00045A7D"/>
    <w:rsid w:val="00054D4F"/>
    <w:rsid w:val="00077130"/>
    <w:rsid w:val="00097392"/>
    <w:rsid w:val="000A2058"/>
    <w:rsid w:val="000A4A71"/>
    <w:rsid w:val="000E120A"/>
    <w:rsid w:val="00125FE2"/>
    <w:rsid w:val="00156CCE"/>
    <w:rsid w:val="0018041D"/>
    <w:rsid w:val="00196182"/>
    <w:rsid w:val="001B6A4B"/>
    <w:rsid w:val="002F369F"/>
    <w:rsid w:val="003470B9"/>
    <w:rsid w:val="003A6747"/>
    <w:rsid w:val="003B4E18"/>
    <w:rsid w:val="003F15D7"/>
    <w:rsid w:val="00465C73"/>
    <w:rsid w:val="00494D15"/>
    <w:rsid w:val="004A2058"/>
    <w:rsid w:val="005704EA"/>
    <w:rsid w:val="005D464A"/>
    <w:rsid w:val="00635E5E"/>
    <w:rsid w:val="00690DD6"/>
    <w:rsid w:val="00694955"/>
    <w:rsid w:val="00695CC3"/>
    <w:rsid w:val="006D5DAE"/>
    <w:rsid w:val="00723FDD"/>
    <w:rsid w:val="007B1F13"/>
    <w:rsid w:val="0080616D"/>
    <w:rsid w:val="00822793"/>
    <w:rsid w:val="00840573"/>
    <w:rsid w:val="008475A4"/>
    <w:rsid w:val="008C5A16"/>
    <w:rsid w:val="008C6089"/>
    <w:rsid w:val="00931E48"/>
    <w:rsid w:val="009D05B0"/>
    <w:rsid w:val="00A32032"/>
    <w:rsid w:val="00A67553"/>
    <w:rsid w:val="00A815BD"/>
    <w:rsid w:val="00B77C5E"/>
    <w:rsid w:val="00B8684C"/>
    <w:rsid w:val="00BB6BE0"/>
    <w:rsid w:val="00BF0814"/>
    <w:rsid w:val="00C22CE5"/>
    <w:rsid w:val="00C938CA"/>
    <w:rsid w:val="00CA28F7"/>
    <w:rsid w:val="00D5143F"/>
    <w:rsid w:val="00D817A7"/>
    <w:rsid w:val="00D84B6A"/>
    <w:rsid w:val="00DE3AE4"/>
    <w:rsid w:val="00E23751"/>
    <w:rsid w:val="00E26D8E"/>
    <w:rsid w:val="00E417CF"/>
    <w:rsid w:val="00E650AC"/>
    <w:rsid w:val="00EE143C"/>
    <w:rsid w:val="00F249BD"/>
    <w:rsid w:val="00F26B6E"/>
    <w:rsid w:val="00F30E5F"/>
    <w:rsid w:val="00F57C35"/>
    <w:rsid w:val="00F91A3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C7307A-A639-4122-B853-9F1C241A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Tablo2-Vurgu51">
    <w:name w:val="Kılavuz Tablo 2 - Vurgu 51"/>
    <w:basedOn w:val="NormalTablo"/>
    <w:uiPriority w:val="47"/>
    <w:rsid w:val="00C22CE5"/>
    <w:pPr>
      <w:spacing w:after="0" w:line="240" w:lineRule="auto"/>
    </w:pPr>
    <w:rPr>
      <w:rFonts w:eastAsiaTheme="minorHAnsi"/>
      <w:lang w:eastAsia="en-US"/>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oKlavuzuAk1">
    <w:name w:val="Tablo Kılavuzu Açık1"/>
    <w:basedOn w:val="NormalTablo"/>
    <w:uiPriority w:val="40"/>
    <w:rsid w:val="005D464A"/>
    <w:pPr>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KlavuzTablo7Renkli-Vurgu5">
    <w:name w:val="Grid Table 7 Colorful Accent 5"/>
    <w:basedOn w:val="NormalTablo"/>
    <w:uiPriority w:val="52"/>
    <w:rsid w:val="00EE143C"/>
    <w:pPr>
      <w:spacing w:after="0" w:line="240" w:lineRule="auto"/>
    </w:pPr>
    <w:rPr>
      <w:rFonts w:eastAsiaTheme="minorHAnsi"/>
      <w:color w:val="31849B" w:themeColor="accent5" w:themeShade="BF"/>
      <w:lang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NormalWeb">
    <w:name w:val="Normal (Web)"/>
    <w:basedOn w:val="Normal"/>
    <w:uiPriority w:val="99"/>
    <w:unhideWhenUsed/>
    <w:rsid w:val="003B4E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3B4E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9898">
      <w:bodyDiv w:val="1"/>
      <w:marLeft w:val="0"/>
      <w:marRight w:val="0"/>
      <w:marTop w:val="0"/>
      <w:marBottom w:val="0"/>
      <w:divBdr>
        <w:top w:val="none" w:sz="0" w:space="0" w:color="auto"/>
        <w:left w:val="none" w:sz="0" w:space="0" w:color="auto"/>
        <w:bottom w:val="none" w:sz="0" w:space="0" w:color="auto"/>
        <w:right w:val="none" w:sz="0" w:space="0" w:color="auto"/>
      </w:divBdr>
      <w:divsChild>
        <w:div w:id="749810532">
          <w:marLeft w:val="0"/>
          <w:marRight w:val="0"/>
          <w:marTop w:val="96"/>
          <w:marBottom w:val="300"/>
          <w:divBdr>
            <w:top w:val="none" w:sz="0" w:space="0" w:color="auto"/>
            <w:left w:val="none" w:sz="0" w:space="0" w:color="auto"/>
            <w:bottom w:val="none" w:sz="0" w:space="0" w:color="auto"/>
            <w:right w:val="none" w:sz="0" w:space="0" w:color="auto"/>
          </w:divBdr>
        </w:div>
        <w:div w:id="535385664">
          <w:marLeft w:val="0"/>
          <w:marRight w:val="0"/>
          <w:marTop w:val="96"/>
          <w:marBottom w:val="300"/>
          <w:divBdr>
            <w:top w:val="none" w:sz="0" w:space="0" w:color="auto"/>
            <w:left w:val="none" w:sz="0" w:space="0" w:color="auto"/>
            <w:bottom w:val="none" w:sz="0" w:space="0" w:color="auto"/>
            <w:right w:val="none" w:sz="0" w:space="0" w:color="auto"/>
          </w:divBdr>
        </w:div>
      </w:divsChild>
    </w:div>
    <w:div w:id="18052302">
      <w:bodyDiv w:val="1"/>
      <w:marLeft w:val="0"/>
      <w:marRight w:val="0"/>
      <w:marTop w:val="0"/>
      <w:marBottom w:val="0"/>
      <w:divBdr>
        <w:top w:val="none" w:sz="0" w:space="0" w:color="auto"/>
        <w:left w:val="none" w:sz="0" w:space="0" w:color="auto"/>
        <w:bottom w:val="none" w:sz="0" w:space="0" w:color="auto"/>
        <w:right w:val="none" w:sz="0" w:space="0" w:color="auto"/>
      </w:divBdr>
      <w:divsChild>
        <w:div w:id="1719358479">
          <w:marLeft w:val="0"/>
          <w:marRight w:val="0"/>
          <w:marTop w:val="96"/>
          <w:marBottom w:val="300"/>
          <w:divBdr>
            <w:top w:val="none" w:sz="0" w:space="0" w:color="auto"/>
            <w:left w:val="none" w:sz="0" w:space="0" w:color="auto"/>
            <w:bottom w:val="none" w:sz="0" w:space="0" w:color="auto"/>
            <w:right w:val="none" w:sz="0" w:space="0" w:color="auto"/>
          </w:divBdr>
        </w:div>
        <w:div w:id="1448157659">
          <w:marLeft w:val="0"/>
          <w:marRight w:val="0"/>
          <w:marTop w:val="96"/>
          <w:marBottom w:val="300"/>
          <w:divBdr>
            <w:top w:val="none" w:sz="0" w:space="0" w:color="auto"/>
            <w:left w:val="none" w:sz="0" w:space="0" w:color="auto"/>
            <w:bottom w:val="none" w:sz="0" w:space="0" w:color="auto"/>
            <w:right w:val="none" w:sz="0" w:space="0" w:color="auto"/>
          </w:divBdr>
        </w:div>
      </w:divsChild>
    </w:div>
    <w:div w:id="36663067">
      <w:bodyDiv w:val="1"/>
      <w:marLeft w:val="0"/>
      <w:marRight w:val="0"/>
      <w:marTop w:val="0"/>
      <w:marBottom w:val="0"/>
      <w:divBdr>
        <w:top w:val="none" w:sz="0" w:space="0" w:color="auto"/>
        <w:left w:val="none" w:sz="0" w:space="0" w:color="auto"/>
        <w:bottom w:val="none" w:sz="0" w:space="0" w:color="auto"/>
        <w:right w:val="none" w:sz="0" w:space="0" w:color="auto"/>
      </w:divBdr>
      <w:divsChild>
        <w:div w:id="410278129">
          <w:marLeft w:val="0"/>
          <w:marRight w:val="0"/>
          <w:marTop w:val="96"/>
          <w:marBottom w:val="300"/>
          <w:divBdr>
            <w:top w:val="none" w:sz="0" w:space="0" w:color="auto"/>
            <w:left w:val="none" w:sz="0" w:space="0" w:color="auto"/>
            <w:bottom w:val="none" w:sz="0" w:space="0" w:color="auto"/>
            <w:right w:val="none" w:sz="0" w:space="0" w:color="auto"/>
          </w:divBdr>
        </w:div>
        <w:div w:id="807671476">
          <w:marLeft w:val="0"/>
          <w:marRight w:val="0"/>
          <w:marTop w:val="96"/>
          <w:marBottom w:val="300"/>
          <w:divBdr>
            <w:top w:val="none" w:sz="0" w:space="0" w:color="auto"/>
            <w:left w:val="none" w:sz="0" w:space="0" w:color="auto"/>
            <w:bottom w:val="none" w:sz="0" w:space="0" w:color="auto"/>
            <w:right w:val="none" w:sz="0" w:space="0" w:color="auto"/>
          </w:divBdr>
        </w:div>
      </w:divsChild>
    </w:div>
    <w:div w:id="106629563">
      <w:bodyDiv w:val="1"/>
      <w:marLeft w:val="0"/>
      <w:marRight w:val="0"/>
      <w:marTop w:val="0"/>
      <w:marBottom w:val="0"/>
      <w:divBdr>
        <w:top w:val="none" w:sz="0" w:space="0" w:color="auto"/>
        <w:left w:val="none" w:sz="0" w:space="0" w:color="auto"/>
        <w:bottom w:val="none" w:sz="0" w:space="0" w:color="auto"/>
        <w:right w:val="none" w:sz="0" w:space="0" w:color="auto"/>
      </w:divBdr>
    </w:div>
    <w:div w:id="240679663">
      <w:bodyDiv w:val="1"/>
      <w:marLeft w:val="0"/>
      <w:marRight w:val="0"/>
      <w:marTop w:val="0"/>
      <w:marBottom w:val="0"/>
      <w:divBdr>
        <w:top w:val="none" w:sz="0" w:space="0" w:color="auto"/>
        <w:left w:val="none" w:sz="0" w:space="0" w:color="auto"/>
        <w:bottom w:val="none" w:sz="0" w:space="0" w:color="auto"/>
        <w:right w:val="none" w:sz="0" w:space="0" w:color="auto"/>
      </w:divBdr>
      <w:divsChild>
        <w:div w:id="2129814944">
          <w:marLeft w:val="0"/>
          <w:marRight w:val="0"/>
          <w:marTop w:val="96"/>
          <w:marBottom w:val="300"/>
          <w:divBdr>
            <w:top w:val="none" w:sz="0" w:space="0" w:color="auto"/>
            <w:left w:val="none" w:sz="0" w:space="0" w:color="auto"/>
            <w:bottom w:val="none" w:sz="0" w:space="0" w:color="auto"/>
            <w:right w:val="none" w:sz="0" w:space="0" w:color="auto"/>
          </w:divBdr>
        </w:div>
      </w:divsChild>
    </w:div>
    <w:div w:id="409083958">
      <w:bodyDiv w:val="1"/>
      <w:marLeft w:val="0"/>
      <w:marRight w:val="0"/>
      <w:marTop w:val="0"/>
      <w:marBottom w:val="0"/>
      <w:divBdr>
        <w:top w:val="none" w:sz="0" w:space="0" w:color="auto"/>
        <w:left w:val="none" w:sz="0" w:space="0" w:color="auto"/>
        <w:bottom w:val="none" w:sz="0" w:space="0" w:color="auto"/>
        <w:right w:val="none" w:sz="0" w:space="0" w:color="auto"/>
      </w:divBdr>
      <w:divsChild>
        <w:div w:id="1221014657">
          <w:marLeft w:val="0"/>
          <w:marRight w:val="0"/>
          <w:marTop w:val="96"/>
          <w:marBottom w:val="300"/>
          <w:divBdr>
            <w:top w:val="none" w:sz="0" w:space="0" w:color="auto"/>
            <w:left w:val="none" w:sz="0" w:space="0" w:color="auto"/>
            <w:bottom w:val="none" w:sz="0" w:space="0" w:color="auto"/>
            <w:right w:val="none" w:sz="0" w:space="0" w:color="auto"/>
          </w:divBdr>
        </w:div>
        <w:div w:id="1370960086">
          <w:marLeft w:val="0"/>
          <w:marRight w:val="0"/>
          <w:marTop w:val="96"/>
          <w:marBottom w:val="300"/>
          <w:divBdr>
            <w:top w:val="none" w:sz="0" w:space="0" w:color="auto"/>
            <w:left w:val="none" w:sz="0" w:space="0" w:color="auto"/>
            <w:bottom w:val="none" w:sz="0" w:space="0" w:color="auto"/>
            <w:right w:val="none" w:sz="0" w:space="0" w:color="auto"/>
          </w:divBdr>
        </w:div>
      </w:divsChild>
    </w:div>
    <w:div w:id="437526532">
      <w:bodyDiv w:val="1"/>
      <w:marLeft w:val="0"/>
      <w:marRight w:val="0"/>
      <w:marTop w:val="0"/>
      <w:marBottom w:val="0"/>
      <w:divBdr>
        <w:top w:val="none" w:sz="0" w:space="0" w:color="auto"/>
        <w:left w:val="none" w:sz="0" w:space="0" w:color="auto"/>
        <w:bottom w:val="none" w:sz="0" w:space="0" w:color="auto"/>
        <w:right w:val="none" w:sz="0" w:space="0" w:color="auto"/>
      </w:divBdr>
      <w:divsChild>
        <w:div w:id="1056246741">
          <w:marLeft w:val="0"/>
          <w:marRight w:val="0"/>
          <w:marTop w:val="96"/>
          <w:marBottom w:val="300"/>
          <w:divBdr>
            <w:top w:val="none" w:sz="0" w:space="0" w:color="auto"/>
            <w:left w:val="none" w:sz="0" w:space="0" w:color="auto"/>
            <w:bottom w:val="none" w:sz="0" w:space="0" w:color="auto"/>
            <w:right w:val="none" w:sz="0" w:space="0" w:color="auto"/>
          </w:divBdr>
        </w:div>
        <w:div w:id="2094425629">
          <w:marLeft w:val="0"/>
          <w:marRight w:val="0"/>
          <w:marTop w:val="96"/>
          <w:marBottom w:val="300"/>
          <w:divBdr>
            <w:top w:val="none" w:sz="0" w:space="0" w:color="auto"/>
            <w:left w:val="none" w:sz="0" w:space="0" w:color="auto"/>
            <w:bottom w:val="none" w:sz="0" w:space="0" w:color="auto"/>
            <w:right w:val="none" w:sz="0" w:space="0" w:color="auto"/>
          </w:divBdr>
        </w:div>
      </w:divsChild>
    </w:div>
    <w:div w:id="537548152">
      <w:bodyDiv w:val="1"/>
      <w:marLeft w:val="0"/>
      <w:marRight w:val="0"/>
      <w:marTop w:val="0"/>
      <w:marBottom w:val="0"/>
      <w:divBdr>
        <w:top w:val="none" w:sz="0" w:space="0" w:color="auto"/>
        <w:left w:val="none" w:sz="0" w:space="0" w:color="auto"/>
        <w:bottom w:val="none" w:sz="0" w:space="0" w:color="auto"/>
        <w:right w:val="none" w:sz="0" w:space="0" w:color="auto"/>
      </w:divBdr>
      <w:divsChild>
        <w:div w:id="514199240">
          <w:marLeft w:val="0"/>
          <w:marRight w:val="0"/>
          <w:marTop w:val="96"/>
          <w:marBottom w:val="300"/>
          <w:divBdr>
            <w:top w:val="none" w:sz="0" w:space="0" w:color="auto"/>
            <w:left w:val="none" w:sz="0" w:space="0" w:color="auto"/>
            <w:bottom w:val="none" w:sz="0" w:space="0" w:color="auto"/>
            <w:right w:val="none" w:sz="0" w:space="0" w:color="auto"/>
          </w:divBdr>
        </w:div>
      </w:divsChild>
    </w:div>
    <w:div w:id="545917673">
      <w:bodyDiv w:val="1"/>
      <w:marLeft w:val="0"/>
      <w:marRight w:val="0"/>
      <w:marTop w:val="0"/>
      <w:marBottom w:val="0"/>
      <w:divBdr>
        <w:top w:val="none" w:sz="0" w:space="0" w:color="auto"/>
        <w:left w:val="none" w:sz="0" w:space="0" w:color="auto"/>
        <w:bottom w:val="none" w:sz="0" w:space="0" w:color="auto"/>
        <w:right w:val="none" w:sz="0" w:space="0" w:color="auto"/>
      </w:divBdr>
    </w:div>
    <w:div w:id="791750604">
      <w:bodyDiv w:val="1"/>
      <w:marLeft w:val="0"/>
      <w:marRight w:val="0"/>
      <w:marTop w:val="0"/>
      <w:marBottom w:val="0"/>
      <w:divBdr>
        <w:top w:val="none" w:sz="0" w:space="0" w:color="auto"/>
        <w:left w:val="none" w:sz="0" w:space="0" w:color="auto"/>
        <w:bottom w:val="none" w:sz="0" w:space="0" w:color="auto"/>
        <w:right w:val="none" w:sz="0" w:space="0" w:color="auto"/>
      </w:divBdr>
    </w:div>
    <w:div w:id="856772750">
      <w:bodyDiv w:val="1"/>
      <w:marLeft w:val="0"/>
      <w:marRight w:val="0"/>
      <w:marTop w:val="0"/>
      <w:marBottom w:val="0"/>
      <w:divBdr>
        <w:top w:val="none" w:sz="0" w:space="0" w:color="auto"/>
        <w:left w:val="none" w:sz="0" w:space="0" w:color="auto"/>
        <w:bottom w:val="none" w:sz="0" w:space="0" w:color="auto"/>
        <w:right w:val="none" w:sz="0" w:space="0" w:color="auto"/>
      </w:divBdr>
    </w:div>
    <w:div w:id="867716756">
      <w:bodyDiv w:val="1"/>
      <w:marLeft w:val="0"/>
      <w:marRight w:val="0"/>
      <w:marTop w:val="0"/>
      <w:marBottom w:val="0"/>
      <w:divBdr>
        <w:top w:val="none" w:sz="0" w:space="0" w:color="auto"/>
        <w:left w:val="none" w:sz="0" w:space="0" w:color="auto"/>
        <w:bottom w:val="none" w:sz="0" w:space="0" w:color="auto"/>
        <w:right w:val="none" w:sz="0" w:space="0" w:color="auto"/>
      </w:divBdr>
    </w:div>
    <w:div w:id="976497881">
      <w:bodyDiv w:val="1"/>
      <w:marLeft w:val="0"/>
      <w:marRight w:val="0"/>
      <w:marTop w:val="0"/>
      <w:marBottom w:val="0"/>
      <w:divBdr>
        <w:top w:val="none" w:sz="0" w:space="0" w:color="auto"/>
        <w:left w:val="none" w:sz="0" w:space="0" w:color="auto"/>
        <w:bottom w:val="none" w:sz="0" w:space="0" w:color="auto"/>
        <w:right w:val="none" w:sz="0" w:space="0" w:color="auto"/>
      </w:divBdr>
      <w:divsChild>
        <w:div w:id="183789206">
          <w:marLeft w:val="0"/>
          <w:marRight w:val="0"/>
          <w:marTop w:val="96"/>
          <w:marBottom w:val="300"/>
          <w:divBdr>
            <w:top w:val="none" w:sz="0" w:space="0" w:color="auto"/>
            <w:left w:val="none" w:sz="0" w:space="0" w:color="auto"/>
            <w:bottom w:val="none" w:sz="0" w:space="0" w:color="auto"/>
            <w:right w:val="none" w:sz="0" w:space="0" w:color="auto"/>
          </w:divBdr>
        </w:div>
        <w:div w:id="1465848444">
          <w:marLeft w:val="0"/>
          <w:marRight w:val="0"/>
          <w:marTop w:val="96"/>
          <w:marBottom w:val="300"/>
          <w:divBdr>
            <w:top w:val="none" w:sz="0" w:space="0" w:color="auto"/>
            <w:left w:val="none" w:sz="0" w:space="0" w:color="auto"/>
            <w:bottom w:val="none" w:sz="0" w:space="0" w:color="auto"/>
            <w:right w:val="none" w:sz="0" w:space="0" w:color="auto"/>
          </w:divBdr>
        </w:div>
        <w:div w:id="1132551468">
          <w:marLeft w:val="0"/>
          <w:marRight w:val="0"/>
          <w:marTop w:val="96"/>
          <w:marBottom w:val="300"/>
          <w:divBdr>
            <w:top w:val="none" w:sz="0" w:space="0" w:color="auto"/>
            <w:left w:val="none" w:sz="0" w:space="0" w:color="auto"/>
            <w:bottom w:val="none" w:sz="0" w:space="0" w:color="auto"/>
            <w:right w:val="none" w:sz="0" w:space="0" w:color="auto"/>
          </w:divBdr>
        </w:div>
        <w:div w:id="1334408442">
          <w:marLeft w:val="0"/>
          <w:marRight w:val="0"/>
          <w:marTop w:val="96"/>
          <w:marBottom w:val="300"/>
          <w:divBdr>
            <w:top w:val="none" w:sz="0" w:space="0" w:color="auto"/>
            <w:left w:val="none" w:sz="0" w:space="0" w:color="auto"/>
            <w:bottom w:val="none" w:sz="0" w:space="0" w:color="auto"/>
            <w:right w:val="none" w:sz="0" w:space="0" w:color="auto"/>
          </w:divBdr>
        </w:div>
      </w:divsChild>
    </w:div>
    <w:div w:id="1063288141">
      <w:bodyDiv w:val="1"/>
      <w:marLeft w:val="0"/>
      <w:marRight w:val="0"/>
      <w:marTop w:val="0"/>
      <w:marBottom w:val="0"/>
      <w:divBdr>
        <w:top w:val="none" w:sz="0" w:space="0" w:color="auto"/>
        <w:left w:val="none" w:sz="0" w:space="0" w:color="auto"/>
        <w:bottom w:val="none" w:sz="0" w:space="0" w:color="auto"/>
        <w:right w:val="none" w:sz="0" w:space="0" w:color="auto"/>
      </w:divBdr>
    </w:div>
    <w:div w:id="1190988918">
      <w:bodyDiv w:val="1"/>
      <w:marLeft w:val="0"/>
      <w:marRight w:val="0"/>
      <w:marTop w:val="0"/>
      <w:marBottom w:val="0"/>
      <w:divBdr>
        <w:top w:val="none" w:sz="0" w:space="0" w:color="auto"/>
        <w:left w:val="none" w:sz="0" w:space="0" w:color="auto"/>
        <w:bottom w:val="none" w:sz="0" w:space="0" w:color="auto"/>
        <w:right w:val="none" w:sz="0" w:space="0" w:color="auto"/>
      </w:divBdr>
      <w:divsChild>
        <w:div w:id="1955403648">
          <w:marLeft w:val="0"/>
          <w:marRight w:val="0"/>
          <w:marTop w:val="96"/>
          <w:marBottom w:val="300"/>
          <w:divBdr>
            <w:top w:val="none" w:sz="0" w:space="0" w:color="auto"/>
            <w:left w:val="none" w:sz="0" w:space="0" w:color="auto"/>
            <w:bottom w:val="none" w:sz="0" w:space="0" w:color="auto"/>
            <w:right w:val="none" w:sz="0" w:space="0" w:color="auto"/>
          </w:divBdr>
        </w:div>
      </w:divsChild>
    </w:div>
    <w:div w:id="1223324424">
      <w:bodyDiv w:val="1"/>
      <w:marLeft w:val="0"/>
      <w:marRight w:val="0"/>
      <w:marTop w:val="0"/>
      <w:marBottom w:val="0"/>
      <w:divBdr>
        <w:top w:val="none" w:sz="0" w:space="0" w:color="auto"/>
        <w:left w:val="none" w:sz="0" w:space="0" w:color="auto"/>
        <w:bottom w:val="none" w:sz="0" w:space="0" w:color="auto"/>
        <w:right w:val="none" w:sz="0" w:space="0" w:color="auto"/>
      </w:divBdr>
    </w:div>
    <w:div w:id="1444301984">
      <w:bodyDiv w:val="1"/>
      <w:marLeft w:val="0"/>
      <w:marRight w:val="0"/>
      <w:marTop w:val="0"/>
      <w:marBottom w:val="0"/>
      <w:divBdr>
        <w:top w:val="none" w:sz="0" w:space="0" w:color="auto"/>
        <w:left w:val="none" w:sz="0" w:space="0" w:color="auto"/>
        <w:bottom w:val="none" w:sz="0" w:space="0" w:color="auto"/>
        <w:right w:val="none" w:sz="0" w:space="0" w:color="auto"/>
      </w:divBdr>
      <w:divsChild>
        <w:div w:id="21246069">
          <w:marLeft w:val="0"/>
          <w:marRight w:val="0"/>
          <w:marTop w:val="96"/>
          <w:marBottom w:val="300"/>
          <w:divBdr>
            <w:top w:val="none" w:sz="0" w:space="0" w:color="auto"/>
            <w:left w:val="none" w:sz="0" w:space="0" w:color="auto"/>
            <w:bottom w:val="none" w:sz="0" w:space="0" w:color="auto"/>
            <w:right w:val="none" w:sz="0" w:space="0" w:color="auto"/>
          </w:divBdr>
        </w:div>
        <w:div w:id="296374667">
          <w:marLeft w:val="0"/>
          <w:marRight w:val="0"/>
          <w:marTop w:val="96"/>
          <w:marBottom w:val="300"/>
          <w:divBdr>
            <w:top w:val="none" w:sz="0" w:space="0" w:color="auto"/>
            <w:left w:val="none" w:sz="0" w:space="0" w:color="auto"/>
            <w:bottom w:val="none" w:sz="0" w:space="0" w:color="auto"/>
            <w:right w:val="none" w:sz="0" w:space="0" w:color="auto"/>
          </w:divBdr>
        </w:div>
      </w:divsChild>
    </w:div>
    <w:div w:id="1712262207">
      <w:bodyDiv w:val="1"/>
      <w:marLeft w:val="0"/>
      <w:marRight w:val="0"/>
      <w:marTop w:val="0"/>
      <w:marBottom w:val="0"/>
      <w:divBdr>
        <w:top w:val="none" w:sz="0" w:space="0" w:color="auto"/>
        <w:left w:val="none" w:sz="0" w:space="0" w:color="auto"/>
        <w:bottom w:val="none" w:sz="0" w:space="0" w:color="auto"/>
        <w:right w:val="none" w:sz="0" w:space="0" w:color="auto"/>
      </w:divBdr>
    </w:div>
    <w:div w:id="1735079527">
      <w:bodyDiv w:val="1"/>
      <w:marLeft w:val="0"/>
      <w:marRight w:val="0"/>
      <w:marTop w:val="0"/>
      <w:marBottom w:val="0"/>
      <w:divBdr>
        <w:top w:val="none" w:sz="0" w:space="0" w:color="auto"/>
        <w:left w:val="none" w:sz="0" w:space="0" w:color="auto"/>
        <w:bottom w:val="none" w:sz="0" w:space="0" w:color="auto"/>
        <w:right w:val="none" w:sz="0" w:space="0" w:color="auto"/>
      </w:divBdr>
    </w:div>
    <w:div w:id="1895583835">
      <w:bodyDiv w:val="1"/>
      <w:marLeft w:val="0"/>
      <w:marRight w:val="0"/>
      <w:marTop w:val="0"/>
      <w:marBottom w:val="0"/>
      <w:divBdr>
        <w:top w:val="none" w:sz="0" w:space="0" w:color="auto"/>
        <w:left w:val="none" w:sz="0" w:space="0" w:color="auto"/>
        <w:bottom w:val="none" w:sz="0" w:space="0" w:color="auto"/>
        <w:right w:val="none" w:sz="0" w:space="0" w:color="auto"/>
      </w:divBdr>
      <w:divsChild>
        <w:div w:id="316034990">
          <w:marLeft w:val="0"/>
          <w:marRight w:val="0"/>
          <w:marTop w:val="96"/>
          <w:marBottom w:val="300"/>
          <w:divBdr>
            <w:top w:val="none" w:sz="0" w:space="0" w:color="auto"/>
            <w:left w:val="none" w:sz="0" w:space="0" w:color="auto"/>
            <w:bottom w:val="none" w:sz="0" w:space="0" w:color="auto"/>
            <w:right w:val="none" w:sz="0" w:space="0" w:color="auto"/>
          </w:divBdr>
        </w:div>
      </w:divsChild>
    </w:div>
    <w:div w:id="1922253667">
      <w:bodyDiv w:val="1"/>
      <w:marLeft w:val="0"/>
      <w:marRight w:val="0"/>
      <w:marTop w:val="0"/>
      <w:marBottom w:val="0"/>
      <w:divBdr>
        <w:top w:val="none" w:sz="0" w:space="0" w:color="auto"/>
        <w:left w:val="none" w:sz="0" w:space="0" w:color="auto"/>
        <w:bottom w:val="none" w:sz="0" w:space="0" w:color="auto"/>
        <w:right w:val="none" w:sz="0" w:space="0" w:color="auto"/>
      </w:divBdr>
      <w:divsChild>
        <w:div w:id="1015496489">
          <w:marLeft w:val="0"/>
          <w:marRight w:val="0"/>
          <w:marTop w:val="96"/>
          <w:marBottom w:val="300"/>
          <w:divBdr>
            <w:top w:val="none" w:sz="0" w:space="0" w:color="auto"/>
            <w:left w:val="none" w:sz="0" w:space="0" w:color="auto"/>
            <w:bottom w:val="none" w:sz="0" w:space="0" w:color="auto"/>
            <w:right w:val="none" w:sz="0" w:space="0" w:color="auto"/>
          </w:divBdr>
        </w:div>
        <w:div w:id="721558627">
          <w:marLeft w:val="0"/>
          <w:marRight w:val="0"/>
          <w:marTop w:val="96"/>
          <w:marBottom w:val="300"/>
          <w:divBdr>
            <w:top w:val="none" w:sz="0" w:space="0" w:color="auto"/>
            <w:left w:val="none" w:sz="0" w:space="0" w:color="auto"/>
            <w:bottom w:val="none" w:sz="0" w:space="0" w:color="auto"/>
            <w:right w:val="none" w:sz="0" w:space="0" w:color="auto"/>
          </w:divBdr>
        </w:div>
        <w:div w:id="117916833">
          <w:marLeft w:val="0"/>
          <w:marRight w:val="0"/>
          <w:marTop w:val="96"/>
          <w:marBottom w:val="300"/>
          <w:divBdr>
            <w:top w:val="none" w:sz="0" w:space="0" w:color="auto"/>
            <w:left w:val="none" w:sz="0" w:space="0" w:color="auto"/>
            <w:bottom w:val="none" w:sz="0" w:space="0" w:color="auto"/>
            <w:right w:val="none" w:sz="0" w:space="0" w:color="auto"/>
          </w:divBdr>
        </w:div>
        <w:div w:id="1623658268">
          <w:marLeft w:val="0"/>
          <w:marRight w:val="0"/>
          <w:marTop w:val="96"/>
          <w:marBottom w:val="300"/>
          <w:divBdr>
            <w:top w:val="none" w:sz="0" w:space="0" w:color="auto"/>
            <w:left w:val="none" w:sz="0" w:space="0" w:color="auto"/>
            <w:bottom w:val="none" w:sz="0" w:space="0" w:color="auto"/>
            <w:right w:val="none" w:sz="0" w:space="0" w:color="auto"/>
          </w:divBdr>
        </w:div>
        <w:div w:id="1700811448">
          <w:marLeft w:val="0"/>
          <w:marRight w:val="0"/>
          <w:marTop w:val="96"/>
          <w:marBottom w:val="300"/>
          <w:divBdr>
            <w:top w:val="none" w:sz="0" w:space="0" w:color="auto"/>
            <w:left w:val="none" w:sz="0" w:space="0" w:color="auto"/>
            <w:bottom w:val="none" w:sz="0" w:space="0" w:color="auto"/>
            <w:right w:val="none" w:sz="0" w:space="0" w:color="auto"/>
          </w:divBdr>
        </w:div>
      </w:divsChild>
    </w:div>
    <w:div w:id="2062751053">
      <w:bodyDiv w:val="1"/>
      <w:marLeft w:val="0"/>
      <w:marRight w:val="0"/>
      <w:marTop w:val="0"/>
      <w:marBottom w:val="0"/>
      <w:divBdr>
        <w:top w:val="none" w:sz="0" w:space="0" w:color="auto"/>
        <w:left w:val="none" w:sz="0" w:space="0" w:color="auto"/>
        <w:bottom w:val="none" w:sz="0" w:space="0" w:color="auto"/>
        <w:right w:val="none" w:sz="0" w:space="0" w:color="auto"/>
      </w:divBdr>
    </w:div>
    <w:div w:id="2067020965">
      <w:bodyDiv w:val="1"/>
      <w:marLeft w:val="0"/>
      <w:marRight w:val="0"/>
      <w:marTop w:val="0"/>
      <w:marBottom w:val="0"/>
      <w:divBdr>
        <w:top w:val="none" w:sz="0" w:space="0" w:color="auto"/>
        <w:left w:val="none" w:sz="0" w:space="0" w:color="auto"/>
        <w:bottom w:val="none" w:sz="0" w:space="0" w:color="auto"/>
        <w:right w:val="none" w:sz="0" w:space="0" w:color="auto"/>
      </w:divBdr>
      <w:divsChild>
        <w:div w:id="1439175842">
          <w:marLeft w:val="0"/>
          <w:marRight w:val="0"/>
          <w:marTop w:val="96"/>
          <w:marBottom w:val="300"/>
          <w:divBdr>
            <w:top w:val="none" w:sz="0" w:space="0" w:color="auto"/>
            <w:left w:val="none" w:sz="0" w:space="0" w:color="auto"/>
            <w:bottom w:val="none" w:sz="0" w:space="0" w:color="auto"/>
            <w:right w:val="none" w:sz="0" w:space="0" w:color="auto"/>
          </w:divBdr>
        </w:div>
        <w:div w:id="1371540147">
          <w:marLeft w:val="0"/>
          <w:marRight w:val="0"/>
          <w:marTop w:val="96"/>
          <w:marBottom w:val="300"/>
          <w:divBdr>
            <w:top w:val="none" w:sz="0" w:space="0" w:color="auto"/>
            <w:left w:val="none" w:sz="0" w:space="0" w:color="auto"/>
            <w:bottom w:val="none" w:sz="0" w:space="0" w:color="auto"/>
            <w:right w:val="none" w:sz="0" w:space="0" w:color="auto"/>
          </w:divBdr>
        </w:div>
      </w:divsChild>
    </w:div>
    <w:div w:id="2101558755">
      <w:bodyDiv w:val="1"/>
      <w:marLeft w:val="0"/>
      <w:marRight w:val="0"/>
      <w:marTop w:val="0"/>
      <w:marBottom w:val="0"/>
      <w:divBdr>
        <w:top w:val="none" w:sz="0" w:space="0" w:color="auto"/>
        <w:left w:val="none" w:sz="0" w:space="0" w:color="auto"/>
        <w:bottom w:val="none" w:sz="0" w:space="0" w:color="auto"/>
        <w:right w:val="none" w:sz="0" w:space="0" w:color="auto"/>
      </w:divBdr>
      <w:divsChild>
        <w:div w:id="108663680">
          <w:marLeft w:val="0"/>
          <w:marRight w:val="0"/>
          <w:marTop w:val="96"/>
          <w:marBottom w:val="300"/>
          <w:divBdr>
            <w:top w:val="none" w:sz="0" w:space="0" w:color="auto"/>
            <w:left w:val="none" w:sz="0" w:space="0" w:color="auto"/>
            <w:bottom w:val="none" w:sz="0" w:space="0" w:color="auto"/>
            <w:right w:val="none" w:sz="0" w:space="0" w:color="auto"/>
          </w:divBdr>
        </w:div>
        <w:div w:id="448746692">
          <w:marLeft w:val="0"/>
          <w:marRight w:val="0"/>
          <w:marTop w:val="96"/>
          <w:marBottom w:val="300"/>
          <w:divBdr>
            <w:top w:val="none" w:sz="0" w:space="0" w:color="auto"/>
            <w:left w:val="none" w:sz="0" w:space="0" w:color="auto"/>
            <w:bottom w:val="none" w:sz="0" w:space="0" w:color="auto"/>
            <w:right w:val="none" w:sz="0" w:space="0" w:color="auto"/>
          </w:divBdr>
        </w:div>
      </w:divsChild>
    </w:div>
    <w:div w:id="212187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Ehli.c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881</Words>
  <Characters>5022</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www.FenEhli.com</dc:creator>
  <cp:keywords>www.FenEhli.com</cp:keywords>
  <cp:lastModifiedBy>Ömer Erdemir</cp:lastModifiedBy>
  <cp:revision>27</cp:revision>
  <dcterms:created xsi:type="dcterms:W3CDTF">2016-02-14T09:58:00Z</dcterms:created>
  <dcterms:modified xsi:type="dcterms:W3CDTF">2017-04-08T17:17:00Z</dcterms:modified>
</cp:coreProperties>
</file>