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B82" w:rsidRDefault="00A33889" w:rsidP="00F829A3">
      <w:pPr>
        <w:rPr>
          <w:b/>
        </w:rPr>
      </w:pPr>
      <w:bookmarkStart w:id="0" w:name="_GoBack"/>
      <w:r>
        <w:rPr>
          <w:b/>
        </w:rPr>
        <w:t>Tam Gölge Nasıl Oluşur?</w:t>
      </w:r>
    </w:p>
    <w:p w:rsidR="00A33889" w:rsidRDefault="00A33889" w:rsidP="00F829A3">
      <w:r>
        <w:t xml:space="preserve">Işık bazı maddeleri geçemez. Bu tür maddelere </w:t>
      </w:r>
      <w:proofErr w:type="spellStart"/>
      <w:r>
        <w:t>opak</w:t>
      </w:r>
      <w:proofErr w:type="spellEnd"/>
      <w:r>
        <w:t xml:space="preserve"> madde denir. Işık, </w:t>
      </w:r>
      <w:proofErr w:type="spellStart"/>
      <w:r>
        <w:t>opak</w:t>
      </w:r>
      <w:proofErr w:type="spellEnd"/>
      <w:r>
        <w:t xml:space="preserve"> cisimlerle karşılaştığında, cisimlerin arkasında ışık almayan karanlık bir alan oluşur. Işığın saydam olmayan maddelerden geçememesi sonucu oluşan karanlık bölgeye </w:t>
      </w:r>
      <w:r w:rsidRPr="00A33889">
        <w:rPr>
          <w:b/>
        </w:rPr>
        <w:t>tam gölge</w:t>
      </w:r>
      <w:r>
        <w:t xml:space="preserve"> denir. Tam gölgenin oluşmasının nedeni ışığın doğrusal yayılmasıdır. Tam gölgenin oluşması için bir ışık kaynağı ve ışık kaynağının önünde saydam olmayan maddeye ihtiyaç vardır. İnsan vücudunun gün içerisinde farklı büyüklüklerde gölgesi oluşur. Bu durumun nedeni gün içerisinde güneş ışığının farklı açılarla gelmesi ve insan vücudunun </w:t>
      </w:r>
      <w:proofErr w:type="spellStart"/>
      <w:r>
        <w:t>opak</w:t>
      </w:r>
      <w:proofErr w:type="spellEnd"/>
      <w:r>
        <w:t xml:space="preserve"> özellikte olmasıdır. İnsan vücudu gibi </w:t>
      </w:r>
      <w:proofErr w:type="spellStart"/>
      <w:r>
        <w:t>opak</w:t>
      </w:r>
      <w:proofErr w:type="spellEnd"/>
      <w:r>
        <w:t xml:space="preserve"> madde özelliği gösteren canlı ve cansız varlıkların da tam gölgeleri oluşabilir.</w:t>
      </w:r>
    </w:p>
    <w:p w:rsidR="00273FFA" w:rsidRDefault="00273FFA" w:rsidP="00F829A3">
      <w:r>
        <w:rPr>
          <w:noProof/>
          <w:lang w:eastAsia="tr-TR"/>
        </w:rPr>
        <w:drawing>
          <wp:inline distT="0" distB="0" distL="0" distR="0">
            <wp:extent cx="5417389" cy="2624162"/>
            <wp:effectExtent l="76200" t="76200" r="126365" b="13843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525" cy="26266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33889" w:rsidRPr="00A33889" w:rsidRDefault="00A33889" w:rsidP="00F829A3">
      <w:pPr>
        <w:rPr>
          <w:b/>
        </w:rPr>
      </w:pPr>
      <w:r w:rsidRPr="00A33889">
        <w:rPr>
          <w:b/>
        </w:rPr>
        <w:t>Tam Gölgeyi Etkileyen Durumlar</w:t>
      </w:r>
    </w:p>
    <w:p w:rsidR="00A33889" w:rsidRDefault="00A33889" w:rsidP="00F829A3">
      <w:r>
        <w:t>Işık kaynağının, cismin veya ekranın yerinin değişmesi tam gölgenin büyüklüğünü ve şeklini değiştirebilir. Buna göre;</w:t>
      </w:r>
    </w:p>
    <w:p w:rsidR="00A33889" w:rsidRDefault="00A33889" w:rsidP="004E7BAE">
      <w:pPr>
        <w:pStyle w:val="ListeParagraf"/>
        <w:numPr>
          <w:ilvl w:val="0"/>
          <w:numId w:val="11"/>
        </w:numPr>
      </w:pPr>
      <w:r>
        <w:t>Cisim ve ekran sabitken ışık kaynağı cisme yaklaştırıldığında tam gölge büyür. Işık kaynağı cisimden uzaklaştırıldığında tam gölge küçülür.</w:t>
      </w:r>
    </w:p>
    <w:p w:rsidR="000F7A08" w:rsidRDefault="00273FFA" w:rsidP="00F829A3">
      <w:r>
        <w:rPr>
          <w:noProof/>
          <w:lang w:eastAsia="tr-TR"/>
        </w:rPr>
        <w:drawing>
          <wp:inline distT="0" distB="0" distL="0" distR="0" wp14:anchorId="0514D842" wp14:editId="0BB917D9">
            <wp:extent cx="3459193" cy="2132820"/>
            <wp:effectExtent l="76200" t="76200" r="141605" b="13462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5498" cy="213670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lang w:eastAsia="tr-TR"/>
        </w:rPr>
        <w:drawing>
          <wp:inline distT="0" distB="0" distL="0" distR="0">
            <wp:extent cx="2867628" cy="2129051"/>
            <wp:effectExtent l="76200" t="76200" r="123825" b="13843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7628" cy="212905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33889" w:rsidRDefault="00A33889" w:rsidP="004E7BAE">
      <w:pPr>
        <w:pStyle w:val="ListeParagraf"/>
        <w:numPr>
          <w:ilvl w:val="0"/>
          <w:numId w:val="10"/>
        </w:numPr>
      </w:pPr>
      <w:r>
        <w:t>Işık kaynağı ve ekran sabitken, cisim ışık kaynağına yaklaştırıldığında tam gölge büyürken, cisim ekrana yaklaştırıldığında tam gölge küçülür.</w:t>
      </w:r>
    </w:p>
    <w:p w:rsidR="007F409D" w:rsidRDefault="007F409D" w:rsidP="00F829A3">
      <w:r>
        <w:rPr>
          <w:noProof/>
          <w:lang w:eastAsia="tr-TR"/>
        </w:rPr>
        <w:lastRenderedPageBreak/>
        <w:drawing>
          <wp:inline distT="0" distB="0" distL="0" distR="0">
            <wp:extent cx="5650302" cy="2376759"/>
            <wp:effectExtent l="76200" t="76200" r="140970" b="13843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55132" cy="237879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33889" w:rsidRDefault="00A33889" w:rsidP="004E7BAE">
      <w:pPr>
        <w:pStyle w:val="ListeParagraf"/>
        <w:numPr>
          <w:ilvl w:val="0"/>
          <w:numId w:val="9"/>
        </w:numPr>
      </w:pPr>
      <w:r>
        <w:t xml:space="preserve">Işık kaynağı ve cisim sabitken, </w:t>
      </w:r>
      <w:r w:rsidR="000F7A08">
        <w:t xml:space="preserve">ekran cisme yaklaştırıldığında tam gölge </w:t>
      </w:r>
      <w:r w:rsidR="007F409D">
        <w:t>küçülürken</w:t>
      </w:r>
      <w:r w:rsidR="000F7A08">
        <w:t xml:space="preserve"> ekran cisimden uzaklaştırıldığında tam gölge </w:t>
      </w:r>
      <w:r w:rsidR="007F409D">
        <w:t>büyür</w:t>
      </w:r>
      <w:r w:rsidR="000F7A08">
        <w:t>.</w:t>
      </w:r>
    </w:p>
    <w:p w:rsidR="007F409D" w:rsidRDefault="007F409D" w:rsidP="00F829A3">
      <w:r>
        <w:rPr>
          <w:noProof/>
          <w:lang w:eastAsia="tr-TR"/>
        </w:rPr>
        <w:drawing>
          <wp:inline distT="0" distB="0" distL="0" distR="0">
            <wp:extent cx="5705449" cy="2182483"/>
            <wp:effectExtent l="76200" t="76200" r="124460" b="14224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93" cy="219248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0F7A08" w:rsidRDefault="000F7A08" w:rsidP="00F829A3">
      <w:pPr>
        <w:rPr>
          <w:b/>
        </w:rPr>
      </w:pPr>
      <w:r w:rsidRPr="000F7A08">
        <w:rPr>
          <w:b/>
        </w:rPr>
        <w:t>Güneş Tutulması</w:t>
      </w:r>
    </w:p>
    <w:p w:rsidR="003A4029" w:rsidRPr="000F7A08" w:rsidRDefault="003A4029" w:rsidP="00F829A3">
      <w:pPr>
        <w:rPr>
          <w:b/>
        </w:rPr>
      </w:pPr>
      <w:r>
        <w:rPr>
          <w:b/>
          <w:noProof/>
          <w:lang w:eastAsia="tr-TR"/>
        </w:rPr>
        <w:drawing>
          <wp:inline distT="0" distB="0" distL="0" distR="0">
            <wp:extent cx="2080140" cy="1923690"/>
            <wp:effectExtent l="0" t="0" r="0" b="63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1686" cy="1925119"/>
                    </a:xfrm>
                    <a:prstGeom prst="rect">
                      <a:avLst/>
                    </a:prstGeom>
                    <a:noFill/>
                    <a:ln>
                      <a:noFill/>
                    </a:ln>
                  </pic:spPr>
                </pic:pic>
              </a:graphicData>
            </a:graphic>
          </wp:inline>
        </w:drawing>
      </w:r>
    </w:p>
    <w:p w:rsidR="000F7A08" w:rsidRDefault="000F7A08" w:rsidP="00F829A3">
      <w:r>
        <w:t xml:space="preserve">Güneş tutulması sırasında, Güneş, Ay ve Dünya aynı doğrultuda bulunur. Ay, Dünya ile Güneş arasına girer ve Güneş’ten gelen ışığı engeller ve Ay’ın tam gölgesi Dünya üzerine düşer. Dünya üzerinde Ay’ın tam gölgesinin düştüğü yerler ışık alamaz ve bu yerlerden Güneş bir süre görülemez. Bu olaya </w:t>
      </w:r>
      <w:r w:rsidRPr="004E7BAE">
        <w:rPr>
          <w:b/>
        </w:rPr>
        <w:t>Güneş tutulması</w:t>
      </w:r>
      <w:r>
        <w:t xml:space="preserve"> denir. Güneş tutulmasında, Güneş ışık kaynağı, Ay saydam olamayan cisim konumundadır.</w:t>
      </w:r>
    </w:p>
    <w:p w:rsidR="000F7A08" w:rsidRDefault="003A4029" w:rsidP="00F829A3">
      <w:r>
        <w:rPr>
          <w:noProof/>
          <w:lang w:eastAsia="tr-TR"/>
        </w:rPr>
        <w:lastRenderedPageBreak/>
        <w:drawing>
          <wp:inline distT="0" distB="0" distL="0" distR="0" wp14:anchorId="700411A3" wp14:editId="7A59BAD3">
            <wp:extent cx="5972810" cy="2397760"/>
            <wp:effectExtent l="76200" t="76200" r="142240" b="13589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72810" cy="23977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0F7A08" w:rsidRDefault="000F7A08" w:rsidP="00F829A3">
      <w:r>
        <w:t>Güneş tutulması sırasında Güneş’e çıplak gözle bakmak göz sağlığına zarar verir. Göz sağlığını korumak için koruyucu gözlükler takılmalıdır.</w:t>
      </w:r>
    </w:p>
    <w:p w:rsidR="003A4029" w:rsidRPr="003A4029" w:rsidRDefault="003A4029" w:rsidP="00F829A3">
      <w:pPr>
        <w:rPr>
          <w:b/>
        </w:rPr>
      </w:pPr>
      <w:r w:rsidRPr="003A4029">
        <w:rPr>
          <w:b/>
        </w:rPr>
        <w:t>Ay Tutulması</w:t>
      </w:r>
    </w:p>
    <w:p w:rsidR="003A4029" w:rsidRDefault="003A4029" w:rsidP="00F829A3">
      <w:r>
        <w:t xml:space="preserve">Ay tutulması sırasında, Güneş, Dünya ve Ay aynı doğrultuda bulunur. Dünya, Güneş ile ay arasına girer ve Güneş’ten gelen ışığı engeller. Dünya’nın tam gölgesi Ay üzerine düşer. Bu durumda Ay görünmez. Bu olaya </w:t>
      </w:r>
      <w:r w:rsidRPr="004E7BAE">
        <w:rPr>
          <w:b/>
        </w:rPr>
        <w:t>Ay tutulması</w:t>
      </w:r>
      <w:r>
        <w:t xml:space="preserve"> denir. Ay tutulması da Güneş tutulması gibi ışığın doğrusal yayılması sonucu oluşan bir doğa olayıdır. </w:t>
      </w:r>
    </w:p>
    <w:p w:rsidR="003A4029" w:rsidRDefault="003A4029" w:rsidP="00F829A3">
      <w:r>
        <w:rPr>
          <w:noProof/>
          <w:lang w:eastAsia="tr-TR"/>
        </w:rPr>
        <w:drawing>
          <wp:inline distT="0" distB="0" distL="0" distR="0" wp14:anchorId="176B42E5" wp14:editId="0DF3EE97">
            <wp:extent cx="5972810" cy="2647950"/>
            <wp:effectExtent l="76200" t="76200" r="142240" b="13335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72810" cy="26479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bookmarkEnd w:id="0"/>
    <w:p w:rsidR="000F7A08" w:rsidRPr="00F829A3" w:rsidRDefault="000F7A08" w:rsidP="00F829A3"/>
    <w:sectPr w:rsidR="000F7A08" w:rsidRPr="00F829A3" w:rsidSect="00466690">
      <w:headerReference w:type="default" r:id="rId15"/>
      <w:footerReference w:type="default" r:id="rId16"/>
      <w:pgSz w:w="11906" w:h="16838"/>
      <w:pgMar w:top="645" w:right="282" w:bottom="426" w:left="567"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EAB" w:rsidRDefault="00CD2EAB" w:rsidP="005A036C">
      <w:pPr>
        <w:spacing w:after="0" w:line="240" w:lineRule="auto"/>
      </w:pPr>
      <w:r>
        <w:separator/>
      </w:r>
    </w:p>
  </w:endnote>
  <w:endnote w:type="continuationSeparator" w:id="0">
    <w:p w:rsidR="00CD2EAB" w:rsidRDefault="00CD2EAB" w:rsidP="005A0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A2"/>
    <w:family w:val="swiss"/>
    <w:pitch w:val="variable"/>
    <w:sig w:usb0="E10002FF" w:usb1="4000ACFF" w:usb2="00000009" w:usb3="00000000" w:csb0="0000019F" w:csb1="00000000"/>
  </w:font>
  <w:font w:name="Segoe UI">
    <w:panose1 w:val="020B0502040204020203"/>
    <w:charset w:val="A2"/>
    <w:family w:val="swiss"/>
    <w:pitch w:val="variable"/>
    <w:sig w:usb0="E10022FF" w:usb1="C000E47F" w:usb2="00000029" w:usb3="00000000" w:csb0="000001DF" w:csb1="00000000"/>
  </w:font>
  <w:font w:name="Calibri Light">
    <w:altName w:val="Calibri"/>
    <w:charset w:val="A2"/>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4D0" w:rsidRDefault="00CD2EAB" w:rsidP="008264D0">
    <w:pPr>
      <w:pStyle w:val="Altbilgi"/>
      <w:jc w:val="center"/>
    </w:pPr>
    <w:hyperlink r:id="rId1" w:history="1">
      <w:r w:rsidR="008264D0" w:rsidRPr="004904A2">
        <w:rPr>
          <w:rStyle w:val="Kpr"/>
        </w:rPr>
        <w:t>www.FenEhli.com</w:t>
      </w:r>
    </w:hyperlink>
    <w:r w:rsidR="008264D0">
      <w:t xml:space="preserve"> – Fen Bilimleri Dersini Ehlinden Öğrenin!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EAB" w:rsidRDefault="00CD2EAB" w:rsidP="005A036C">
      <w:pPr>
        <w:spacing w:after="0" w:line="240" w:lineRule="auto"/>
      </w:pPr>
      <w:r>
        <w:separator/>
      </w:r>
    </w:p>
  </w:footnote>
  <w:footnote w:type="continuationSeparator" w:id="0">
    <w:p w:rsidR="00CD2EAB" w:rsidRDefault="00CD2EAB" w:rsidP="005A03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36C" w:rsidRDefault="005A036C" w:rsidP="005A036C">
    <w:pPr>
      <w:rPr>
        <w:b/>
      </w:rPr>
    </w:pPr>
    <w:r>
      <w:rPr>
        <w:b/>
        <w:color w:val="002060"/>
      </w:rPr>
      <w:t xml:space="preserve">SINIF: </w:t>
    </w:r>
    <w:r w:rsidR="00730D65">
      <w:rPr>
        <w:b/>
        <w:color w:val="FF0000"/>
      </w:rPr>
      <w:t>5</w:t>
    </w:r>
    <w:r>
      <w:rPr>
        <w:b/>
        <w:color w:val="FF0000"/>
      </w:rPr>
      <w:t xml:space="preserve"> </w:t>
    </w:r>
    <w:r w:rsidR="00730D65">
      <w:rPr>
        <w:b/>
      </w:rPr>
      <w:t xml:space="preserve">  </w:t>
    </w:r>
    <w:r w:rsidR="00466690">
      <w:rPr>
        <w:b/>
      </w:rPr>
      <w:tab/>
    </w:r>
    <w:r w:rsidR="00730D65">
      <w:rPr>
        <w:b/>
      </w:rPr>
      <w:t xml:space="preserve"> </w:t>
    </w:r>
    <w:r>
      <w:rPr>
        <w:b/>
      </w:rPr>
      <w:t xml:space="preserve">   </w:t>
    </w:r>
    <w:r>
      <w:rPr>
        <w:b/>
        <w:color w:val="002060"/>
      </w:rPr>
      <w:t xml:space="preserve">ÜNİTE: </w:t>
    </w:r>
    <w:r w:rsidR="00F829A3">
      <w:rPr>
        <w:b/>
        <w:color w:val="FF0000"/>
      </w:rPr>
      <w:t>IŞIĞIN VE SESİN YAYILMASI</w:t>
    </w:r>
    <w:r>
      <w:rPr>
        <w:b/>
        <w:color w:val="FF0000"/>
      </w:rPr>
      <w:t xml:space="preserve">     </w:t>
    </w:r>
    <w:r w:rsidR="004B2B04">
      <w:rPr>
        <w:b/>
        <w:color w:val="FF0000"/>
      </w:rPr>
      <w:tab/>
    </w:r>
    <w:r>
      <w:rPr>
        <w:b/>
        <w:color w:val="002060"/>
      </w:rPr>
      <w:t xml:space="preserve">BÖLÜM: </w:t>
    </w:r>
    <w:r w:rsidR="00A33889">
      <w:rPr>
        <w:b/>
        <w:color w:val="FF0000"/>
      </w:rPr>
      <w:t>TAM GÖLGE</w:t>
    </w:r>
    <w:r>
      <w:rPr>
        <w:b/>
      </w:rPr>
      <w:t xml:space="preserve">  </w:t>
    </w:r>
    <w:r w:rsidR="00730D65">
      <w:rPr>
        <w:b/>
      </w:rPr>
      <w:t xml:space="preserve">  </w:t>
    </w:r>
    <w:r w:rsidR="00466690">
      <w:rPr>
        <w:b/>
      </w:rPr>
      <w:tab/>
    </w:r>
    <w:r w:rsidR="00466690">
      <w:rPr>
        <w:b/>
      </w:rPr>
      <w:tab/>
    </w:r>
    <w:r w:rsidR="00730D65">
      <w:rPr>
        <w:b/>
      </w:rPr>
      <w:t xml:space="preserve"> </w:t>
    </w:r>
    <w:r w:rsidR="00466690">
      <w:rPr>
        <w:b/>
      </w:rPr>
      <w:t xml:space="preserve">  </w:t>
    </w:r>
    <w:hyperlink r:id="rId1" w:history="1">
      <w:r>
        <w:rPr>
          <w:rStyle w:val="Kpr"/>
          <w:b/>
        </w:rPr>
        <w:t>www.FenEhli.com</w:t>
      </w:r>
    </w:hyperlink>
    <w:r>
      <w:rPr>
        <w:b/>
      </w:rPr>
      <w:t xml:space="preserve"> </w:t>
    </w:r>
  </w:p>
  <w:p w:rsidR="005A036C" w:rsidRDefault="005A036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3A64"/>
    <w:multiLevelType w:val="hybridMultilevel"/>
    <w:tmpl w:val="7B9EC0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DCF00B1"/>
    <w:multiLevelType w:val="hybridMultilevel"/>
    <w:tmpl w:val="7E0067D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8955126"/>
    <w:multiLevelType w:val="hybridMultilevel"/>
    <w:tmpl w:val="D5D4B7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E6382D"/>
    <w:multiLevelType w:val="hybridMultilevel"/>
    <w:tmpl w:val="BF7EC7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9D9321A"/>
    <w:multiLevelType w:val="hybridMultilevel"/>
    <w:tmpl w:val="781C3FA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546E537E"/>
    <w:multiLevelType w:val="hybridMultilevel"/>
    <w:tmpl w:val="AA3074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55CE0C5E"/>
    <w:multiLevelType w:val="hybridMultilevel"/>
    <w:tmpl w:val="59AEC5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7FD55B4"/>
    <w:multiLevelType w:val="hybridMultilevel"/>
    <w:tmpl w:val="3C6C5A6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FB324DC"/>
    <w:multiLevelType w:val="hybridMultilevel"/>
    <w:tmpl w:val="91CA82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75D119A3"/>
    <w:multiLevelType w:val="hybridMultilevel"/>
    <w:tmpl w:val="2AB23E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78483BED"/>
    <w:multiLevelType w:val="hybridMultilevel"/>
    <w:tmpl w:val="4D647C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5"/>
  </w:num>
  <w:num w:numId="4">
    <w:abstractNumId w:val="9"/>
  </w:num>
  <w:num w:numId="5">
    <w:abstractNumId w:val="1"/>
  </w:num>
  <w:num w:numId="6">
    <w:abstractNumId w:val="6"/>
  </w:num>
  <w:num w:numId="7">
    <w:abstractNumId w:val="7"/>
  </w:num>
  <w:num w:numId="8">
    <w:abstractNumId w:val="0"/>
  </w:num>
  <w:num w:numId="9">
    <w:abstractNumId w:val="3"/>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8E1"/>
    <w:rsid w:val="00046E2E"/>
    <w:rsid w:val="000641A0"/>
    <w:rsid w:val="00071E8E"/>
    <w:rsid w:val="000D66A9"/>
    <w:rsid w:val="000F7A08"/>
    <w:rsid w:val="00126AAF"/>
    <w:rsid w:val="00141EF6"/>
    <w:rsid w:val="001467F8"/>
    <w:rsid w:val="0017477E"/>
    <w:rsid w:val="001B6496"/>
    <w:rsid w:val="001C0519"/>
    <w:rsid w:val="0024534E"/>
    <w:rsid w:val="00273FFA"/>
    <w:rsid w:val="002778EE"/>
    <w:rsid w:val="002B5EED"/>
    <w:rsid w:val="002D0A0D"/>
    <w:rsid w:val="002F020C"/>
    <w:rsid w:val="00331B53"/>
    <w:rsid w:val="00366231"/>
    <w:rsid w:val="003954FE"/>
    <w:rsid w:val="003A4029"/>
    <w:rsid w:val="003F5172"/>
    <w:rsid w:val="00466690"/>
    <w:rsid w:val="004B2B04"/>
    <w:rsid w:val="004B3477"/>
    <w:rsid w:val="004D0B82"/>
    <w:rsid w:val="004E7BAE"/>
    <w:rsid w:val="00551B62"/>
    <w:rsid w:val="005A036C"/>
    <w:rsid w:val="005B19D2"/>
    <w:rsid w:val="005D464D"/>
    <w:rsid w:val="006A2912"/>
    <w:rsid w:val="006B5542"/>
    <w:rsid w:val="006C3E52"/>
    <w:rsid w:val="006E5985"/>
    <w:rsid w:val="006E7A75"/>
    <w:rsid w:val="006F63E1"/>
    <w:rsid w:val="00716311"/>
    <w:rsid w:val="0072355D"/>
    <w:rsid w:val="00725167"/>
    <w:rsid w:val="00730D65"/>
    <w:rsid w:val="00793ADF"/>
    <w:rsid w:val="007954CD"/>
    <w:rsid w:val="007C4A3F"/>
    <w:rsid w:val="007F409D"/>
    <w:rsid w:val="008239A5"/>
    <w:rsid w:val="008264D0"/>
    <w:rsid w:val="00863BBD"/>
    <w:rsid w:val="00876E3F"/>
    <w:rsid w:val="008A371C"/>
    <w:rsid w:val="008C2375"/>
    <w:rsid w:val="00927A11"/>
    <w:rsid w:val="0098582E"/>
    <w:rsid w:val="009879D5"/>
    <w:rsid w:val="009B2929"/>
    <w:rsid w:val="009E220A"/>
    <w:rsid w:val="00A12109"/>
    <w:rsid w:val="00A176B7"/>
    <w:rsid w:val="00A33889"/>
    <w:rsid w:val="00A830E0"/>
    <w:rsid w:val="00AA0BCF"/>
    <w:rsid w:val="00AA55A4"/>
    <w:rsid w:val="00AE28E1"/>
    <w:rsid w:val="00BD0928"/>
    <w:rsid w:val="00BD42C2"/>
    <w:rsid w:val="00BE4AA2"/>
    <w:rsid w:val="00C427AC"/>
    <w:rsid w:val="00CD2EAB"/>
    <w:rsid w:val="00D720AD"/>
    <w:rsid w:val="00DB6BA1"/>
    <w:rsid w:val="00E06993"/>
    <w:rsid w:val="00E63F83"/>
    <w:rsid w:val="00E93D6A"/>
    <w:rsid w:val="00EA2682"/>
    <w:rsid w:val="00EC67C9"/>
    <w:rsid w:val="00EE676D"/>
    <w:rsid w:val="00F17A17"/>
    <w:rsid w:val="00F54A9F"/>
    <w:rsid w:val="00F74C6E"/>
    <w:rsid w:val="00F829A3"/>
    <w:rsid w:val="00FA53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A036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A036C"/>
  </w:style>
  <w:style w:type="paragraph" w:styleId="Altbilgi">
    <w:name w:val="footer"/>
    <w:basedOn w:val="Normal"/>
    <w:link w:val="AltbilgiChar"/>
    <w:uiPriority w:val="99"/>
    <w:unhideWhenUsed/>
    <w:rsid w:val="005A036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A036C"/>
  </w:style>
  <w:style w:type="character" w:styleId="Kpr">
    <w:name w:val="Hyperlink"/>
    <w:basedOn w:val="VarsaylanParagrafYazTipi"/>
    <w:uiPriority w:val="99"/>
    <w:unhideWhenUsed/>
    <w:rsid w:val="005A036C"/>
    <w:rPr>
      <w:color w:val="0563C1" w:themeColor="hyperlink"/>
      <w:u w:val="single"/>
    </w:rPr>
  </w:style>
  <w:style w:type="paragraph" w:styleId="ListeParagraf">
    <w:name w:val="List Paragraph"/>
    <w:basedOn w:val="Normal"/>
    <w:uiPriority w:val="34"/>
    <w:qFormat/>
    <w:rsid w:val="00331B53"/>
    <w:pPr>
      <w:ind w:left="720"/>
      <w:contextualSpacing/>
    </w:pPr>
  </w:style>
  <w:style w:type="table" w:styleId="TabloKlavuzu">
    <w:name w:val="Table Grid"/>
    <w:basedOn w:val="NormalTablo"/>
    <w:uiPriority w:val="39"/>
    <w:rsid w:val="00141E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klamaBavurusu">
    <w:name w:val="annotation reference"/>
    <w:basedOn w:val="VarsaylanParagrafYazTipi"/>
    <w:uiPriority w:val="99"/>
    <w:semiHidden/>
    <w:unhideWhenUsed/>
    <w:rsid w:val="009879D5"/>
    <w:rPr>
      <w:sz w:val="16"/>
      <w:szCs w:val="16"/>
    </w:rPr>
  </w:style>
  <w:style w:type="paragraph" w:styleId="AklamaMetni">
    <w:name w:val="annotation text"/>
    <w:basedOn w:val="Normal"/>
    <w:link w:val="AklamaMetniChar"/>
    <w:uiPriority w:val="99"/>
    <w:semiHidden/>
    <w:unhideWhenUsed/>
    <w:rsid w:val="009879D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879D5"/>
    <w:rPr>
      <w:sz w:val="20"/>
      <w:szCs w:val="20"/>
    </w:rPr>
  </w:style>
  <w:style w:type="paragraph" w:styleId="AklamaKonusu">
    <w:name w:val="annotation subject"/>
    <w:basedOn w:val="AklamaMetni"/>
    <w:next w:val="AklamaMetni"/>
    <w:link w:val="AklamaKonusuChar"/>
    <w:uiPriority w:val="99"/>
    <w:semiHidden/>
    <w:unhideWhenUsed/>
    <w:rsid w:val="009879D5"/>
    <w:rPr>
      <w:b/>
      <w:bCs/>
    </w:rPr>
  </w:style>
  <w:style w:type="character" w:customStyle="1" w:styleId="AklamaKonusuChar">
    <w:name w:val="Açıklama Konusu Char"/>
    <w:basedOn w:val="AklamaMetniChar"/>
    <w:link w:val="AklamaKonusu"/>
    <w:uiPriority w:val="99"/>
    <w:semiHidden/>
    <w:rsid w:val="009879D5"/>
    <w:rPr>
      <w:b/>
      <w:bCs/>
      <w:sz w:val="20"/>
      <w:szCs w:val="20"/>
    </w:rPr>
  </w:style>
  <w:style w:type="paragraph" w:styleId="BalonMetni">
    <w:name w:val="Balloon Text"/>
    <w:basedOn w:val="Normal"/>
    <w:link w:val="BalonMetniChar"/>
    <w:uiPriority w:val="99"/>
    <w:semiHidden/>
    <w:unhideWhenUsed/>
    <w:rsid w:val="009879D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879D5"/>
    <w:rPr>
      <w:rFonts w:ascii="Segoe UI" w:hAnsi="Segoe UI" w:cs="Segoe UI"/>
      <w:sz w:val="18"/>
      <w:szCs w:val="18"/>
    </w:rPr>
  </w:style>
  <w:style w:type="table" w:customStyle="1" w:styleId="GridTable7ColorfulAccent5">
    <w:name w:val="Grid Table 7 Colorful Accent 5"/>
    <w:basedOn w:val="NormalTablo"/>
    <w:uiPriority w:val="52"/>
    <w:rsid w:val="00AA55A4"/>
    <w:pPr>
      <w:spacing w:after="0" w:line="240" w:lineRule="auto"/>
    </w:pPr>
    <w:rPr>
      <w:color w:val="2F5496" w:themeColor="accent5" w:themeShade="BF"/>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3Accent1">
    <w:name w:val="Grid Table 3 Accent 1"/>
    <w:basedOn w:val="NormalTablo"/>
    <w:uiPriority w:val="48"/>
    <w:rsid w:val="00AA0BCF"/>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3Accent5">
    <w:name w:val="Grid Table 3 Accent 5"/>
    <w:basedOn w:val="NormalTablo"/>
    <w:uiPriority w:val="48"/>
    <w:rsid w:val="00AA0BCF"/>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A036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A036C"/>
  </w:style>
  <w:style w:type="paragraph" w:styleId="Altbilgi">
    <w:name w:val="footer"/>
    <w:basedOn w:val="Normal"/>
    <w:link w:val="AltbilgiChar"/>
    <w:uiPriority w:val="99"/>
    <w:unhideWhenUsed/>
    <w:rsid w:val="005A036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A036C"/>
  </w:style>
  <w:style w:type="character" w:styleId="Kpr">
    <w:name w:val="Hyperlink"/>
    <w:basedOn w:val="VarsaylanParagrafYazTipi"/>
    <w:uiPriority w:val="99"/>
    <w:unhideWhenUsed/>
    <w:rsid w:val="005A036C"/>
    <w:rPr>
      <w:color w:val="0563C1" w:themeColor="hyperlink"/>
      <w:u w:val="single"/>
    </w:rPr>
  </w:style>
  <w:style w:type="paragraph" w:styleId="ListeParagraf">
    <w:name w:val="List Paragraph"/>
    <w:basedOn w:val="Normal"/>
    <w:uiPriority w:val="34"/>
    <w:qFormat/>
    <w:rsid w:val="00331B53"/>
    <w:pPr>
      <w:ind w:left="720"/>
      <w:contextualSpacing/>
    </w:pPr>
  </w:style>
  <w:style w:type="table" w:styleId="TabloKlavuzu">
    <w:name w:val="Table Grid"/>
    <w:basedOn w:val="NormalTablo"/>
    <w:uiPriority w:val="39"/>
    <w:rsid w:val="00141E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klamaBavurusu">
    <w:name w:val="annotation reference"/>
    <w:basedOn w:val="VarsaylanParagrafYazTipi"/>
    <w:uiPriority w:val="99"/>
    <w:semiHidden/>
    <w:unhideWhenUsed/>
    <w:rsid w:val="009879D5"/>
    <w:rPr>
      <w:sz w:val="16"/>
      <w:szCs w:val="16"/>
    </w:rPr>
  </w:style>
  <w:style w:type="paragraph" w:styleId="AklamaMetni">
    <w:name w:val="annotation text"/>
    <w:basedOn w:val="Normal"/>
    <w:link w:val="AklamaMetniChar"/>
    <w:uiPriority w:val="99"/>
    <w:semiHidden/>
    <w:unhideWhenUsed/>
    <w:rsid w:val="009879D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879D5"/>
    <w:rPr>
      <w:sz w:val="20"/>
      <w:szCs w:val="20"/>
    </w:rPr>
  </w:style>
  <w:style w:type="paragraph" w:styleId="AklamaKonusu">
    <w:name w:val="annotation subject"/>
    <w:basedOn w:val="AklamaMetni"/>
    <w:next w:val="AklamaMetni"/>
    <w:link w:val="AklamaKonusuChar"/>
    <w:uiPriority w:val="99"/>
    <w:semiHidden/>
    <w:unhideWhenUsed/>
    <w:rsid w:val="009879D5"/>
    <w:rPr>
      <w:b/>
      <w:bCs/>
    </w:rPr>
  </w:style>
  <w:style w:type="character" w:customStyle="1" w:styleId="AklamaKonusuChar">
    <w:name w:val="Açıklama Konusu Char"/>
    <w:basedOn w:val="AklamaMetniChar"/>
    <w:link w:val="AklamaKonusu"/>
    <w:uiPriority w:val="99"/>
    <w:semiHidden/>
    <w:rsid w:val="009879D5"/>
    <w:rPr>
      <w:b/>
      <w:bCs/>
      <w:sz w:val="20"/>
      <w:szCs w:val="20"/>
    </w:rPr>
  </w:style>
  <w:style w:type="paragraph" w:styleId="BalonMetni">
    <w:name w:val="Balloon Text"/>
    <w:basedOn w:val="Normal"/>
    <w:link w:val="BalonMetniChar"/>
    <w:uiPriority w:val="99"/>
    <w:semiHidden/>
    <w:unhideWhenUsed/>
    <w:rsid w:val="009879D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879D5"/>
    <w:rPr>
      <w:rFonts w:ascii="Segoe UI" w:hAnsi="Segoe UI" w:cs="Segoe UI"/>
      <w:sz w:val="18"/>
      <w:szCs w:val="18"/>
    </w:rPr>
  </w:style>
  <w:style w:type="table" w:customStyle="1" w:styleId="GridTable7ColorfulAccent5">
    <w:name w:val="Grid Table 7 Colorful Accent 5"/>
    <w:basedOn w:val="NormalTablo"/>
    <w:uiPriority w:val="52"/>
    <w:rsid w:val="00AA55A4"/>
    <w:pPr>
      <w:spacing w:after="0" w:line="240" w:lineRule="auto"/>
    </w:pPr>
    <w:rPr>
      <w:color w:val="2F5496" w:themeColor="accent5" w:themeShade="BF"/>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3Accent1">
    <w:name w:val="Grid Table 3 Accent 1"/>
    <w:basedOn w:val="NormalTablo"/>
    <w:uiPriority w:val="48"/>
    <w:rsid w:val="00AA0BCF"/>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3Accent5">
    <w:name w:val="Grid Table 3 Accent 5"/>
    <w:basedOn w:val="NormalTablo"/>
    <w:uiPriority w:val="48"/>
    <w:rsid w:val="00AA0BCF"/>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6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331</Words>
  <Characters>1887</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www.FenEhli.com</vt:lpstr>
    </vt:vector>
  </TitlesOfParts>
  <Company>MoTuN</Company>
  <LinksUpToDate>false</LinksUpToDate>
  <CharactersWithSpaces>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www.FenEhli.com</dc:title>
  <dc:subject>www.FenEhli.com</dc:subject>
  <dc:creator>www.FenEhli.com</dc:creator>
  <cp:keywords>www.FenEhli.com</cp:keywords>
  <cp:lastModifiedBy>İmam-Hatip</cp:lastModifiedBy>
  <cp:revision>5</cp:revision>
  <cp:lastPrinted>2016-02-05T14:41:00Z</cp:lastPrinted>
  <dcterms:created xsi:type="dcterms:W3CDTF">2016-02-17T09:01:00Z</dcterms:created>
  <dcterms:modified xsi:type="dcterms:W3CDTF">2016-02-24T08:32:00Z</dcterms:modified>
</cp:coreProperties>
</file>