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742EDF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347" w:type="dxa"/>
        <w:jc w:val="center"/>
        <w:tblLook w:val="04A0" w:firstRow="1" w:lastRow="0" w:firstColumn="1" w:lastColumn="0" w:noHBand="0" w:noVBand="1"/>
      </w:tblPr>
      <w:tblGrid>
        <w:gridCol w:w="2232"/>
        <w:gridCol w:w="4430"/>
        <w:gridCol w:w="3685"/>
      </w:tblGrid>
      <w:tr w:rsidR="00635E5E" w:rsidTr="00742EDF">
        <w:trPr>
          <w:jc w:val="center"/>
        </w:trPr>
        <w:tc>
          <w:tcPr>
            <w:tcW w:w="223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430" w:type="dxa"/>
          </w:tcPr>
          <w:p w:rsidR="00635E5E" w:rsidRDefault="00635E5E">
            <w:r>
              <w:t>Fen Bilimleri</w:t>
            </w:r>
          </w:p>
        </w:tc>
        <w:tc>
          <w:tcPr>
            <w:tcW w:w="3685" w:type="dxa"/>
          </w:tcPr>
          <w:p w:rsidR="00635E5E" w:rsidRDefault="007375A3" w:rsidP="00742EDF">
            <w:r>
              <w:t>18</w:t>
            </w:r>
            <w:r w:rsidR="00635E5E">
              <w:t>.</w:t>
            </w:r>
            <w:r w:rsidR="00421819">
              <w:t xml:space="preserve"> </w:t>
            </w:r>
            <w:r w:rsidR="00635E5E">
              <w:t>Hafta (</w:t>
            </w:r>
            <w:r w:rsidR="00421819">
              <w:t>1</w:t>
            </w:r>
            <w:r w:rsidR="00742EDF">
              <w:t>5 – 19 Ocak 2018</w:t>
            </w:r>
            <w:r w:rsidR="00635E5E">
              <w:t>)</w:t>
            </w:r>
          </w:p>
        </w:tc>
      </w:tr>
      <w:tr w:rsidR="00635E5E" w:rsidTr="00742EDF">
        <w:trPr>
          <w:jc w:val="center"/>
        </w:trPr>
        <w:tc>
          <w:tcPr>
            <w:tcW w:w="223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115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742EDF">
        <w:trPr>
          <w:jc w:val="center"/>
        </w:trPr>
        <w:tc>
          <w:tcPr>
            <w:tcW w:w="223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115" w:type="dxa"/>
            <w:gridSpan w:val="2"/>
          </w:tcPr>
          <w:p w:rsidR="00635E5E" w:rsidRDefault="007375A3" w:rsidP="007375A3">
            <w:r>
              <w:t>4</w:t>
            </w:r>
            <w:r w:rsidR="00635E5E">
              <w:t>.</w:t>
            </w:r>
            <w:r w:rsidR="00742EDF">
              <w:t xml:space="preserve"> </w:t>
            </w:r>
            <w:r w:rsidR="00635E5E">
              <w:t>Ünite:</w:t>
            </w:r>
            <w:r w:rsidR="0018041D">
              <w:t xml:space="preserve"> </w:t>
            </w:r>
            <w:r>
              <w:t>Işık ve Ses</w:t>
            </w:r>
          </w:p>
        </w:tc>
      </w:tr>
      <w:tr w:rsidR="00635E5E" w:rsidTr="00742EDF">
        <w:trPr>
          <w:jc w:val="center"/>
        </w:trPr>
        <w:tc>
          <w:tcPr>
            <w:tcW w:w="223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115" w:type="dxa"/>
            <w:gridSpan w:val="2"/>
          </w:tcPr>
          <w:p w:rsidR="00635E5E" w:rsidRPr="008E02E2" w:rsidRDefault="007375A3" w:rsidP="009046A8">
            <w:pPr>
              <w:rPr>
                <w:bCs/>
              </w:rPr>
            </w:pPr>
            <w:r>
              <w:rPr>
                <w:bCs/>
              </w:rPr>
              <w:t>Işığın Yansıması</w:t>
            </w:r>
          </w:p>
        </w:tc>
      </w:tr>
      <w:tr w:rsidR="00635E5E" w:rsidTr="00742EDF">
        <w:trPr>
          <w:jc w:val="center"/>
        </w:trPr>
        <w:tc>
          <w:tcPr>
            <w:tcW w:w="223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115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314" w:type="dxa"/>
        <w:jc w:val="center"/>
        <w:tblLayout w:type="fixed"/>
        <w:tblLook w:val="04A0" w:firstRow="1" w:lastRow="0" w:firstColumn="1" w:lastColumn="0" w:noHBand="0" w:noVBand="1"/>
      </w:tblPr>
      <w:tblGrid>
        <w:gridCol w:w="2251"/>
        <w:gridCol w:w="8063"/>
      </w:tblGrid>
      <w:tr w:rsidR="00635E5E" w:rsidTr="00742EDF">
        <w:trPr>
          <w:trHeight w:val="733"/>
          <w:jc w:val="center"/>
        </w:trPr>
        <w:tc>
          <w:tcPr>
            <w:tcW w:w="225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063" w:type="dxa"/>
          </w:tcPr>
          <w:p w:rsidR="0018041D" w:rsidRDefault="007375A3" w:rsidP="00493ACC">
            <w:pPr>
              <w:jc w:val="both"/>
              <w:rPr>
                <w:bCs/>
              </w:rPr>
            </w:pPr>
            <w:r w:rsidRPr="007375A3">
              <w:rPr>
                <w:bCs/>
              </w:rPr>
              <w:t>6.4.1.1. Işığın düzgün ve pürüzlü yüzeylerdeki yansımalarını gözlemler ve ışınlar çizerek gösterir</w:t>
            </w:r>
            <w:hyperlink r:id="rId5" w:history="1">
              <w:r w:rsidR="00785D30" w:rsidRPr="00785D30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bookmarkStart w:id="0" w:name="_GoBack"/>
            <w:bookmarkEnd w:id="0"/>
          </w:p>
          <w:p w:rsidR="007375A3" w:rsidRPr="00042BA6" w:rsidRDefault="007375A3" w:rsidP="00493ACC">
            <w:pPr>
              <w:jc w:val="both"/>
              <w:rPr>
                <w:bCs/>
              </w:rPr>
            </w:pPr>
            <w:r w:rsidRPr="007375A3">
              <w:rPr>
                <w:bCs/>
              </w:rPr>
              <w:t>6.4.1.2. Işığın yansımasında gelen ışın, yansıyan ışın ve yüzeyin normali arasındaki ilişkiyi açıklar</w:t>
            </w:r>
            <w:hyperlink r:id="rId6" w:history="1">
              <w:r w:rsidRPr="00785D30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</w:tc>
      </w:tr>
      <w:tr w:rsidR="00635E5E" w:rsidTr="00742EDF">
        <w:trPr>
          <w:trHeight w:val="677"/>
          <w:jc w:val="center"/>
        </w:trPr>
        <w:tc>
          <w:tcPr>
            <w:tcW w:w="225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063" w:type="dxa"/>
          </w:tcPr>
          <w:p w:rsidR="007375A3" w:rsidRPr="007375A3" w:rsidRDefault="007375A3" w:rsidP="007375A3">
            <w:pPr>
              <w:rPr>
                <w:bCs/>
              </w:rPr>
            </w:pPr>
            <w:r w:rsidRPr="007375A3">
              <w:rPr>
                <w:bCs/>
              </w:rPr>
              <w:t>D</w:t>
            </w:r>
            <w:r w:rsidRPr="007375A3">
              <w:rPr>
                <w:rFonts w:hint="eastAsia"/>
                <w:bCs/>
              </w:rPr>
              <w:t>ü</w:t>
            </w:r>
            <w:r w:rsidRPr="007375A3">
              <w:rPr>
                <w:bCs/>
              </w:rPr>
              <w:t>zg</w:t>
            </w:r>
            <w:r w:rsidRPr="007375A3">
              <w:rPr>
                <w:rFonts w:hint="eastAsia"/>
                <w:bCs/>
              </w:rPr>
              <w:t>ü</w:t>
            </w:r>
            <w:r w:rsidRPr="007375A3">
              <w:rPr>
                <w:bCs/>
              </w:rPr>
              <w:t>n yans</w:t>
            </w:r>
            <w:r w:rsidRPr="007375A3">
              <w:rPr>
                <w:rFonts w:hint="eastAsia"/>
                <w:bCs/>
              </w:rPr>
              <w:t>ı</w:t>
            </w:r>
            <w:r w:rsidRPr="007375A3">
              <w:rPr>
                <w:bCs/>
              </w:rPr>
              <w:t>ma</w:t>
            </w:r>
          </w:p>
          <w:p w:rsidR="007375A3" w:rsidRPr="007375A3" w:rsidRDefault="007375A3" w:rsidP="007375A3">
            <w:pPr>
              <w:rPr>
                <w:bCs/>
              </w:rPr>
            </w:pPr>
            <w:r w:rsidRPr="007375A3">
              <w:rPr>
                <w:bCs/>
              </w:rPr>
              <w:t>Da</w:t>
            </w:r>
            <w:r w:rsidRPr="007375A3">
              <w:rPr>
                <w:rFonts w:hint="eastAsia"/>
                <w:bCs/>
              </w:rPr>
              <w:t>ğı</w:t>
            </w:r>
            <w:r w:rsidRPr="007375A3">
              <w:rPr>
                <w:bCs/>
              </w:rPr>
              <w:t>n</w:t>
            </w:r>
            <w:r w:rsidRPr="007375A3">
              <w:rPr>
                <w:rFonts w:hint="eastAsia"/>
                <w:bCs/>
              </w:rPr>
              <w:t>ı</w:t>
            </w:r>
            <w:r w:rsidRPr="007375A3">
              <w:rPr>
                <w:bCs/>
              </w:rPr>
              <w:t>k yans</w:t>
            </w:r>
            <w:r w:rsidRPr="007375A3">
              <w:rPr>
                <w:rFonts w:hint="eastAsia"/>
                <w:bCs/>
              </w:rPr>
              <w:t>ı</w:t>
            </w:r>
            <w:r w:rsidRPr="007375A3">
              <w:rPr>
                <w:bCs/>
              </w:rPr>
              <w:t>ma</w:t>
            </w:r>
          </w:p>
          <w:p w:rsidR="007375A3" w:rsidRPr="007375A3" w:rsidRDefault="007375A3" w:rsidP="007375A3">
            <w:pPr>
              <w:rPr>
                <w:bCs/>
              </w:rPr>
            </w:pPr>
            <w:r w:rsidRPr="007375A3">
              <w:rPr>
                <w:bCs/>
              </w:rPr>
              <w:t xml:space="preserve">Gelen </w:t>
            </w:r>
            <w:r w:rsidRPr="007375A3">
              <w:rPr>
                <w:rFonts w:hint="eastAsia"/>
                <w:bCs/>
              </w:rPr>
              <w:t>ışı</w:t>
            </w:r>
            <w:r w:rsidRPr="007375A3">
              <w:rPr>
                <w:bCs/>
              </w:rPr>
              <w:t>n</w:t>
            </w:r>
          </w:p>
          <w:p w:rsidR="007375A3" w:rsidRPr="007375A3" w:rsidRDefault="007375A3" w:rsidP="007375A3">
            <w:pPr>
              <w:rPr>
                <w:bCs/>
              </w:rPr>
            </w:pPr>
            <w:r w:rsidRPr="007375A3">
              <w:rPr>
                <w:bCs/>
              </w:rPr>
              <w:t>Yans</w:t>
            </w:r>
            <w:r w:rsidRPr="007375A3">
              <w:rPr>
                <w:rFonts w:hint="eastAsia"/>
                <w:bCs/>
              </w:rPr>
              <w:t>ı</w:t>
            </w:r>
            <w:r w:rsidRPr="007375A3">
              <w:rPr>
                <w:bCs/>
              </w:rPr>
              <w:t xml:space="preserve">yan </w:t>
            </w:r>
            <w:r w:rsidRPr="007375A3">
              <w:rPr>
                <w:rFonts w:hint="eastAsia"/>
                <w:bCs/>
              </w:rPr>
              <w:t>ışı</w:t>
            </w:r>
            <w:r w:rsidRPr="007375A3">
              <w:rPr>
                <w:bCs/>
              </w:rPr>
              <w:t>n</w:t>
            </w:r>
          </w:p>
          <w:p w:rsidR="00493ACC" w:rsidRPr="00825AAD" w:rsidRDefault="007375A3" w:rsidP="007375A3">
            <w:pPr>
              <w:rPr>
                <w:bCs/>
              </w:rPr>
            </w:pPr>
            <w:r w:rsidRPr="007375A3">
              <w:rPr>
                <w:bCs/>
              </w:rPr>
              <w:t>Y</w:t>
            </w:r>
            <w:r w:rsidRPr="007375A3">
              <w:rPr>
                <w:rFonts w:hint="eastAsia"/>
                <w:bCs/>
              </w:rPr>
              <w:t>ü</w:t>
            </w:r>
            <w:r w:rsidRPr="007375A3">
              <w:rPr>
                <w:bCs/>
              </w:rPr>
              <w:t>zeyin normali</w:t>
            </w:r>
          </w:p>
        </w:tc>
      </w:tr>
      <w:tr w:rsidR="00635E5E" w:rsidTr="00742EDF">
        <w:trPr>
          <w:trHeight w:val="629"/>
          <w:jc w:val="center"/>
        </w:trPr>
        <w:tc>
          <w:tcPr>
            <w:tcW w:w="225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063" w:type="dxa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742EDF">
        <w:trPr>
          <w:trHeight w:val="514"/>
          <w:jc w:val="center"/>
        </w:trPr>
        <w:tc>
          <w:tcPr>
            <w:tcW w:w="225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063" w:type="dxa"/>
          </w:tcPr>
          <w:p w:rsidR="00635E5E" w:rsidRDefault="00BE535C" w:rsidP="00825AAD">
            <w:pPr>
              <w:rPr>
                <w:bCs/>
              </w:rPr>
            </w:pPr>
            <w:r>
              <w:rPr>
                <w:bCs/>
              </w:rPr>
              <w:t>Işığın düzgün ve pürüzlü yüzeylerde yansımasını gözlemleme</w:t>
            </w:r>
            <w:r w:rsidR="00493ACC">
              <w:rPr>
                <w:bCs/>
              </w:rPr>
              <w:t xml:space="preserve"> </w:t>
            </w:r>
            <w:r w:rsidR="004B59EC">
              <w:rPr>
                <w:bCs/>
              </w:rPr>
              <w:t>etkinliği için;</w:t>
            </w:r>
          </w:p>
          <w:p w:rsidR="007375A3" w:rsidRPr="00BE535C" w:rsidRDefault="00BE535C" w:rsidP="00BE535C">
            <w:pPr>
              <w:pStyle w:val="ListeParagraf"/>
              <w:numPr>
                <w:ilvl w:val="0"/>
                <w:numId w:val="3"/>
              </w:numPr>
              <w:rPr>
                <w:bCs/>
              </w:rPr>
            </w:pPr>
            <w:r w:rsidRPr="00BE535C">
              <w:rPr>
                <w:bCs/>
              </w:rPr>
              <w:t>El feneri, Siyah karton, Alüminyum folyo, makas, bant</w:t>
            </w:r>
          </w:p>
          <w:p w:rsidR="009046A8" w:rsidRDefault="00BE535C" w:rsidP="007375A3">
            <w:pPr>
              <w:rPr>
                <w:bCs/>
              </w:rPr>
            </w:pPr>
            <w:r>
              <w:rPr>
                <w:bCs/>
              </w:rPr>
              <w:t>Gelen ışın, yansıyan ışın ve normal arasındaki ilişkiyi açıklama</w:t>
            </w:r>
            <w:r w:rsidR="007375A3" w:rsidRPr="009B6D33">
              <w:rPr>
                <w:bCs/>
              </w:rPr>
              <w:t xml:space="preserve"> </w:t>
            </w:r>
            <w:r w:rsidR="009046A8">
              <w:rPr>
                <w:bCs/>
              </w:rPr>
              <w:t>etkinliği için;</w:t>
            </w:r>
          </w:p>
          <w:p w:rsidR="00BE535C" w:rsidRPr="00BE535C" w:rsidRDefault="00BE535C" w:rsidP="00BE535C">
            <w:pPr>
              <w:pStyle w:val="ListeParagraf"/>
              <w:numPr>
                <w:ilvl w:val="0"/>
                <w:numId w:val="2"/>
              </w:numPr>
              <w:rPr>
                <w:bCs/>
              </w:rPr>
            </w:pPr>
            <w:r w:rsidRPr="00BE535C">
              <w:rPr>
                <w:bCs/>
              </w:rPr>
              <w:t xml:space="preserve">Kareli kâğıt, lazer ışık kaynağı, düzlem ayna, </w:t>
            </w:r>
            <w:proofErr w:type="gramStart"/>
            <w:r w:rsidRPr="00BE535C">
              <w:rPr>
                <w:bCs/>
              </w:rPr>
              <w:t>açı ölçer</w:t>
            </w:r>
            <w:proofErr w:type="gramEnd"/>
            <w:r w:rsidRPr="00BE535C">
              <w:rPr>
                <w:bCs/>
              </w:rPr>
              <w:t>, kalem, oyun hamuru, cetvel</w:t>
            </w:r>
          </w:p>
        </w:tc>
      </w:tr>
      <w:tr w:rsidR="00635E5E" w:rsidTr="00BE535C">
        <w:trPr>
          <w:trHeight w:val="403"/>
          <w:jc w:val="center"/>
        </w:trPr>
        <w:tc>
          <w:tcPr>
            <w:tcW w:w="225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063" w:type="dxa"/>
          </w:tcPr>
          <w:p w:rsidR="00635E5E" w:rsidRPr="003A1D8B" w:rsidRDefault="00635E5E" w:rsidP="007375A3">
            <w:pPr>
              <w:rPr>
                <w:bCs/>
              </w:rPr>
            </w:pPr>
          </w:p>
        </w:tc>
      </w:tr>
      <w:tr w:rsidR="00635E5E" w:rsidTr="00742EDF">
        <w:trPr>
          <w:trHeight w:val="613"/>
          <w:jc w:val="center"/>
        </w:trPr>
        <w:tc>
          <w:tcPr>
            <w:tcW w:w="2251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063" w:type="dxa"/>
          </w:tcPr>
          <w:p w:rsidR="00385926" w:rsidRDefault="00BE535C" w:rsidP="00231E17">
            <w:pPr>
              <w:rPr>
                <w:bCs/>
              </w:rPr>
            </w:pPr>
            <w:r>
              <w:rPr>
                <w:bCs/>
              </w:rPr>
              <w:t>Işığın düzgün ve pürüzlü yüzeylerde yansımasını gözlemleme</w:t>
            </w:r>
            <w:r w:rsidR="009046A8" w:rsidRPr="00493ACC">
              <w:rPr>
                <w:bCs/>
              </w:rPr>
              <w:t xml:space="preserve"> </w:t>
            </w:r>
            <w:r w:rsidR="007375A3">
              <w:rPr>
                <w:bCs/>
              </w:rPr>
              <w:t>(</w:t>
            </w:r>
            <w:r>
              <w:rPr>
                <w:bCs/>
              </w:rPr>
              <w:t>D.K. Sayfa: 12</w:t>
            </w:r>
            <w:r w:rsidR="007375A3">
              <w:rPr>
                <w:bCs/>
              </w:rPr>
              <w:t>9</w:t>
            </w:r>
            <w:r w:rsidR="004B59EC">
              <w:rPr>
                <w:bCs/>
              </w:rPr>
              <w:t>)</w:t>
            </w:r>
          </w:p>
          <w:p w:rsidR="00493ACC" w:rsidRPr="009B6D33" w:rsidRDefault="00BE535C" w:rsidP="00BE535C">
            <w:pPr>
              <w:rPr>
                <w:bCs/>
              </w:rPr>
            </w:pPr>
            <w:r>
              <w:rPr>
                <w:bCs/>
              </w:rPr>
              <w:t>Gelen ışın, yansıyan ışın ve normal arasındaki ilişkiyi açıklama</w:t>
            </w:r>
            <w:r w:rsidR="009B6D33" w:rsidRPr="009B6D33">
              <w:rPr>
                <w:bCs/>
              </w:rPr>
              <w:t xml:space="preserve"> </w:t>
            </w:r>
            <w:r w:rsidR="007375A3">
              <w:rPr>
                <w:bCs/>
              </w:rPr>
              <w:t xml:space="preserve">(D.K. Sayfa: </w:t>
            </w:r>
            <w:r>
              <w:rPr>
                <w:bCs/>
              </w:rPr>
              <w:t>132</w:t>
            </w:r>
            <w:r w:rsidR="009046A8">
              <w:rPr>
                <w:bCs/>
              </w:rPr>
              <w:t>)</w:t>
            </w:r>
          </w:p>
        </w:tc>
      </w:tr>
      <w:tr w:rsidR="00635E5E" w:rsidTr="00742EDF">
        <w:trPr>
          <w:trHeight w:val="1125"/>
          <w:jc w:val="center"/>
        </w:trPr>
        <w:tc>
          <w:tcPr>
            <w:tcW w:w="2251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063" w:type="dxa"/>
            <w:vAlign w:val="center"/>
          </w:tcPr>
          <w:p w:rsidR="00927A25" w:rsidRDefault="00742EDF" w:rsidP="007375A3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604DAD8E" wp14:editId="3286B6CA">
                  <wp:extent cx="4982845" cy="169100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169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2EDF" w:rsidRDefault="00742EDF" w:rsidP="007375A3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3AF2D880" wp14:editId="6A253A2A">
                  <wp:extent cx="4982845" cy="130302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2EDF" w:rsidRDefault="00742EDF" w:rsidP="007375A3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0A5D275E" wp14:editId="4F378A3B">
                  <wp:extent cx="4982845" cy="158242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2EDF" w:rsidRDefault="00BE535C" w:rsidP="007375A3">
            <w:pPr>
              <w:rPr>
                <w:rFonts w:cs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C4D1B0" wp14:editId="49A572FF">
                  <wp:extent cx="4982845" cy="2602230"/>
                  <wp:effectExtent l="0" t="0" r="8255" b="762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260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35C" w:rsidRDefault="00BE535C" w:rsidP="007375A3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7BEC2959" wp14:editId="19307FD7">
                  <wp:extent cx="4982845" cy="2059940"/>
                  <wp:effectExtent l="0" t="0" r="8255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205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35C" w:rsidRDefault="00BE535C" w:rsidP="007375A3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0829FB3A" wp14:editId="79308E4F">
                  <wp:extent cx="4982845" cy="2665095"/>
                  <wp:effectExtent l="0" t="0" r="8255" b="190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266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35C" w:rsidRDefault="00BE535C" w:rsidP="007375A3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3015F670" wp14:editId="5233715A">
                  <wp:extent cx="4982845" cy="1962150"/>
                  <wp:effectExtent l="0" t="0" r="8255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35C" w:rsidRDefault="00BE535C" w:rsidP="007375A3">
            <w:pPr>
              <w:rPr>
                <w:rFonts w:cs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174E67" wp14:editId="7DC1042E">
                  <wp:extent cx="4982845" cy="1962150"/>
                  <wp:effectExtent l="0" t="0" r="8255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35C" w:rsidRDefault="00BE535C" w:rsidP="007375A3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25BB3C4D" wp14:editId="6BA920E4">
                  <wp:extent cx="4982845" cy="1153160"/>
                  <wp:effectExtent l="0" t="0" r="8255" b="889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35C" w:rsidRDefault="00BE535C" w:rsidP="007375A3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6AC78D33" wp14:editId="32C0D0FE">
                  <wp:extent cx="4982845" cy="2147570"/>
                  <wp:effectExtent l="0" t="0" r="8255" b="508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35C" w:rsidRDefault="00BE535C" w:rsidP="007375A3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1D1A48BC" wp14:editId="51C691AD">
                  <wp:extent cx="4982845" cy="2032635"/>
                  <wp:effectExtent l="0" t="0" r="8255" b="571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203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35C" w:rsidRDefault="00BE535C" w:rsidP="007375A3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61779802" wp14:editId="3FE84849">
                  <wp:extent cx="4982845" cy="2564130"/>
                  <wp:effectExtent l="0" t="0" r="8255" b="762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256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35C" w:rsidRDefault="00BE535C" w:rsidP="007375A3">
            <w:pPr>
              <w:rPr>
                <w:rFonts w:cs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9EAC78" wp14:editId="606B223E">
                  <wp:extent cx="4982845" cy="4030980"/>
                  <wp:effectExtent l="0" t="0" r="8255" b="762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403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35C" w:rsidRPr="007375A3" w:rsidRDefault="00BE535C" w:rsidP="007375A3">
            <w:pPr>
              <w:rPr>
                <w:rFonts w:cs="Calibri"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837"/>
        <w:gridCol w:w="7544"/>
      </w:tblGrid>
      <w:tr w:rsidR="00635E5E" w:rsidTr="00BE535C">
        <w:trPr>
          <w:trHeight w:val="1347"/>
          <w:jc w:val="center"/>
        </w:trPr>
        <w:tc>
          <w:tcPr>
            <w:tcW w:w="2837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544" w:type="dxa"/>
          </w:tcPr>
          <w:p w:rsidR="00742EDF" w:rsidRPr="00742EDF" w:rsidRDefault="00742EDF" w:rsidP="00742EDF">
            <w:proofErr w:type="spellStart"/>
            <w:r w:rsidRPr="00742EDF">
              <w:t>Hazırbulunuşluk</w:t>
            </w:r>
            <w:proofErr w:type="spellEnd"/>
            <w:r w:rsidRPr="00742EDF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742EDF">
              <w:t>grid</w:t>
            </w:r>
            <w:proofErr w:type="spellEnd"/>
            <w:r w:rsidRPr="00742EDF">
              <w:t xml:space="preserve">, </w:t>
            </w:r>
            <w:proofErr w:type="spellStart"/>
            <w:r w:rsidRPr="00742EDF">
              <w:t>tanılayıcı</w:t>
            </w:r>
            <w:proofErr w:type="spellEnd"/>
            <w:r w:rsidRPr="00742EDF">
              <w:t xml:space="preserve"> dallanmış ağaç, kelime ilişkilendirme, öz ve akran değerlendirme, grup değerlendirme, projeler, gözlem formları vb. tekniklerinde uygun olanları.</w:t>
            </w:r>
          </w:p>
          <w:p w:rsidR="00635E5E" w:rsidRDefault="00BE535C" w:rsidP="00BE535C">
            <w:pPr>
              <w:pStyle w:val="ListeParagraf"/>
              <w:numPr>
                <w:ilvl w:val="0"/>
                <w:numId w:val="1"/>
              </w:numPr>
            </w:pPr>
            <w:r>
              <w:t>Ders kitabı 134-135-136. Sayfalardaki “Öğrendiklerimizi Değerlendirelim” çalışmaları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451"/>
        <w:gridCol w:w="6855"/>
      </w:tblGrid>
      <w:tr w:rsidR="00635E5E" w:rsidTr="00BE535C">
        <w:trPr>
          <w:trHeight w:val="721"/>
          <w:jc w:val="center"/>
        </w:trPr>
        <w:tc>
          <w:tcPr>
            <w:tcW w:w="3451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855" w:type="dxa"/>
          </w:tcPr>
          <w:p w:rsidR="00635E5E" w:rsidRDefault="00635E5E" w:rsidP="003A1D8B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038"/>
        <w:gridCol w:w="5268"/>
      </w:tblGrid>
      <w:tr w:rsidR="0043426E" w:rsidTr="00BE535C">
        <w:trPr>
          <w:trHeight w:val="556"/>
          <w:jc w:val="center"/>
        </w:trPr>
        <w:tc>
          <w:tcPr>
            <w:tcW w:w="5038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268" w:type="dxa"/>
          </w:tcPr>
          <w:p w:rsidR="000E120A" w:rsidRPr="008D3BD2" w:rsidRDefault="000E120A" w:rsidP="009046A8"/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Default="00125FE2">
      <w:pPr>
        <w:rPr>
          <w:b/>
          <w:color w:val="FF0000"/>
        </w:rPr>
      </w:pPr>
    </w:p>
    <w:p w:rsidR="00125FE2" w:rsidRPr="00421819" w:rsidRDefault="00785D30" w:rsidP="00125FE2">
      <w:pPr>
        <w:jc w:val="center"/>
        <w:rPr>
          <w:b/>
          <w:sz w:val="48"/>
          <w:szCs w:val="24"/>
        </w:rPr>
      </w:pPr>
      <w:hyperlink r:id="rId20" w:history="1">
        <w:r w:rsidR="00125FE2" w:rsidRPr="00421819">
          <w:rPr>
            <w:rStyle w:val="Kpr"/>
            <w:b/>
            <w:sz w:val="48"/>
            <w:szCs w:val="24"/>
          </w:rPr>
          <w:t>www.FenEhli.com</w:t>
        </w:r>
      </w:hyperlink>
    </w:p>
    <w:sectPr w:rsidR="00125FE2" w:rsidRPr="00421819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2F1A80"/>
    <w:multiLevelType w:val="hybridMultilevel"/>
    <w:tmpl w:val="A91E4CB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E83346"/>
    <w:multiLevelType w:val="hybridMultilevel"/>
    <w:tmpl w:val="776AC27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5F265E"/>
    <w:multiLevelType w:val="hybridMultilevel"/>
    <w:tmpl w:val="2022181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2BA6"/>
    <w:rsid w:val="00067413"/>
    <w:rsid w:val="000E120A"/>
    <w:rsid w:val="00125FE2"/>
    <w:rsid w:val="0018041D"/>
    <w:rsid w:val="0021528A"/>
    <w:rsid w:val="00231E17"/>
    <w:rsid w:val="00276317"/>
    <w:rsid w:val="0031671E"/>
    <w:rsid w:val="00385926"/>
    <w:rsid w:val="003A1D8B"/>
    <w:rsid w:val="00421819"/>
    <w:rsid w:val="0043426E"/>
    <w:rsid w:val="004512DC"/>
    <w:rsid w:val="004644DE"/>
    <w:rsid w:val="00493ACC"/>
    <w:rsid w:val="004B59EC"/>
    <w:rsid w:val="00635E5E"/>
    <w:rsid w:val="006C296D"/>
    <w:rsid w:val="007375A3"/>
    <w:rsid w:val="00742EDF"/>
    <w:rsid w:val="00785D30"/>
    <w:rsid w:val="007D7A3A"/>
    <w:rsid w:val="00825AAD"/>
    <w:rsid w:val="008D3BD2"/>
    <w:rsid w:val="008E02E2"/>
    <w:rsid w:val="009046A8"/>
    <w:rsid w:val="00927A25"/>
    <w:rsid w:val="009415AC"/>
    <w:rsid w:val="00951131"/>
    <w:rsid w:val="00953B28"/>
    <w:rsid w:val="009B6D33"/>
    <w:rsid w:val="00A46C22"/>
    <w:rsid w:val="00B56415"/>
    <w:rsid w:val="00B77C5E"/>
    <w:rsid w:val="00BE535C"/>
    <w:rsid w:val="00D84B6A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styleId="DzTablo1">
    <w:name w:val="Plain Table 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5Koyu-Vurgu5">
    <w:name w:val="Grid Table 5 Dark Accent 5"/>
    <w:basedOn w:val="NormalTablo"/>
    <w:uiPriority w:val="50"/>
    <w:rsid w:val="00493AC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97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8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55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87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50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260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88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8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FenEhli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4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İmam-Hatip</dc:creator>
  <cp:keywords/>
  <dc:description/>
  <cp:lastModifiedBy>Ömer Erdemir</cp:lastModifiedBy>
  <cp:revision>24</cp:revision>
  <dcterms:created xsi:type="dcterms:W3CDTF">2015-10-31T14:42:00Z</dcterms:created>
  <dcterms:modified xsi:type="dcterms:W3CDTF">2018-02-11T14:33:00Z</dcterms:modified>
</cp:coreProperties>
</file>