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35E5E" w:rsidP="000E120A">
      <w:pPr>
        <w:jc w:val="center"/>
        <w:rPr>
          <w:b/>
          <w:sz w:val="24"/>
          <w:szCs w:val="24"/>
        </w:rPr>
      </w:pPr>
      <w:r w:rsidRPr="00125FE2">
        <w:rPr>
          <w:b/>
          <w:sz w:val="24"/>
          <w:szCs w:val="24"/>
        </w:rPr>
        <w:t xml:space="preserve">2015- 2016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144"/>
        <w:gridCol w:w="3543"/>
      </w:tblGrid>
      <w:tr w:rsidR="00635E5E" w:rsidTr="00F2160C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144" w:type="dxa"/>
          </w:tcPr>
          <w:p w:rsidR="00635E5E" w:rsidRDefault="00635E5E">
            <w:r>
              <w:t>Fen Bilimleri</w:t>
            </w:r>
          </w:p>
        </w:tc>
        <w:tc>
          <w:tcPr>
            <w:tcW w:w="3543" w:type="dxa"/>
          </w:tcPr>
          <w:p w:rsidR="00635E5E" w:rsidRDefault="00926AA0" w:rsidP="00926AA0">
            <w:r>
              <w:t>22</w:t>
            </w:r>
            <w:r w:rsidR="00635E5E">
              <w:t>.Hafta (</w:t>
            </w:r>
            <w:r>
              <w:t xml:space="preserve">7 </w:t>
            </w:r>
            <w:r w:rsidR="00C83FAA">
              <w:t xml:space="preserve">- </w:t>
            </w:r>
            <w:r>
              <w:t>11</w:t>
            </w:r>
            <w:r w:rsidR="009046A8">
              <w:t xml:space="preserve"> </w:t>
            </w:r>
            <w:r w:rsidR="000D7685">
              <w:t>Mart</w:t>
            </w:r>
            <w:r w:rsidR="009046A8">
              <w:t xml:space="preserve"> 2016</w:t>
            </w:r>
            <w:r w:rsidR="00635E5E">
              <w:t>)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687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687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687" w:type="dxa"/>
            <w:gridSpan w:val="2"/>
          </w:tcPr>
          <w:p w:rsidR="00635E5E" w:rsidRPr="00E302C6" w:rsidRDefault="00E302C6" w:rsidP="00E302C6"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687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586"/>
        <w:gridCol w:w="2176"/>
        <w:gridCol w:w="6802"/>
      </w:tblGrid>
      <w:tr w:rsidR="00635E5E" w:rsidTr="00A46C22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940" w:type="dxa"/>
          </w:tcPr>
          <w:p w:rsidR="00A324A3" w:rsidRPr="00042BA6" w:rsidRDefault="00926AA0" w:rsidP="00493ACC">
            <w:pPr>
              <w:jc w:val="both"/>
              <w:rPr>
                <w:bCs/>
              </w:rPr>
            </w:pPr>
            <w:r w:rsidRPr="00926AA0">
              <w:rPr>
                <w:bCs/>
              </w:rPr>
              <w:t>6.5.1.2. Bitki ve hayvanlardaki büyüme ve gelişme süreç</w:t>
            </w:r>
            <w:r w:rsidR="009F69A2">
              <w:rPr>
                <w:bCs/>
              </w:rPr>
              <w:t>lerini örnekler vererek açıklar.</w:t>
            </w:r>
          </w:p>
        </w:tc>
      </w:tr>
      <w:tr w:rsidR="00635E5E" w:rsidTr="009046A8">
        <w:trPr>
          <w:trHeight w:val="677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940" w:type="dxa"/>
          </w:tcPr>
          <w:p w:rsidR="00A324A3" w:rsidRDefault="009F69A2" w:rsidP="00E302C6">
            <w:pPr>
              <w:rPr>
                <w:bCs/>
              </w:rPr>
            </w:pPr>
            <w:r>
              <w:rPr>
                <w:bCs/>
              </w:rPr>
              <w:t>Bitkilerde Üreme</w:t>
            </w:r>
          </w:p>
          <w:p w:rsidR="009F69A2" w:rsidRPr="00C83FAA" w:rsidRDefault="009F69A2" w:rsidP="00E302C6">
            <w:pPr>
              <w:rPr>
                <w:bCs/>
              </w:rPr>
            </w:pPr>
            <w:r>
              <w:rPr>
                <w:bCs/>
              </w:rPr>
              <w:t>Hayvanlarda Üreme</w:t>
            </w:r>
          </w:p>
        </w:tc>
      </w:tr>
      <w:tr w:rsidR="00635E5E" w:rsidTr="00A46C22">
        <w:trPr>
          <w:trHeight w:val="62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940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B56415">
        <w:trPr>
          <w:trHeight w:val="514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940" w:type="dxa"/>
          </w:tcPr>
          <w:p w:rsidR="00635E5E" w:rsidRDefault="009F69A2" w:rsidP="00825AAD">
            <w:pPr>
              <w:rPr>
                <w:bCs/>
              </w:rPr>
            </w:pPr>
            <w:r w:rsidRPr="009F69A2">
              <w:rPr>
                <w:bCs/>
              </w:rPr>
              <w:t>Çiçeğin kısımlarını gözlemleyelim</w:t>
            </w:r>
            <w:r w:rsidR="00E302C6">
              <w:rPr>
                <w:bCs/>
              </w:rPr>
              <w:t xml:space="preserve"> etkinliği </w:t>
            </w:r>
            <w:r w:rsidR="004B59EC">
              <w:rPr>
                <w:bCs/>
              </w:rPr>
              <w:t>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Gelincik, zambak, menekşe veya çeşitli kır çiçekleri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Büyüteç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Bisturi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Bir adet A4 kâğıdı</w:t>
            </w:r>
          </w:p>
          <w:p w:rsidR="00E302C6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Pens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Meyveleri ve tohumları inceleyelim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etkinliği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Elma, erik, taze fasulye, domates vb.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Buğday, mısır, fındık içi, ceviz içi ve nohut gibi tohumlar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Bıçak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Bir adet A4 kâğıdı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Fasulye tohumunun uyanışına tanıklık edelim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etkinliği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Fasulye tohumları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Her grup için iki adet plastik kutu (Peynir ya da dondurma kutusu)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Pamuk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Su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 xml:space="preserve">• </w:t>
            </w:r>
            <w:proofErr w:type="spellStart"/>
            <w:r w:rsidRPr="009F69A2">
              <w:rPr>
                <w:bCs/>
              </w:rPr>
              <w:t>Streç</w:t>
            </w:r>
            <w:proofErr w:type="spellEnd"/>
            <w:r w:rsidRPr="009F69A2">
              <w:rPr>
                <w:bCs/>
              </w:rPr>
              <w:t xml:space="preserve"> film ya da naylon poşet parçası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İzole bant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Hadi anlat bakalım!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etkinliği</w:t>
            </w:r>
            <w:proofErr w:type="gramEnd"/>
            <w:r>
              <w:rPr>
                <w:bCs/>
              </w:rPr>
              <w:t xml:space="preserve">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Karton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Makas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Yapıştırıcı</w:t>
            </w:r>
          </w:p>
          <w:p w:rsidR="009F69A2" w:rsidRPr="009046A8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Saat</w:t>
            </w:r>
          </w:p>
        </w:tc>
      </w:tr>
      <w:tr w:rsidR="00635E5E" w:rsidTr="00B56415">
        <w:trPr>
          <w:trHeight w:val="61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940" w:type="dxa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A46C22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940" w:type="dxa"/>
          </w:tcPr>
          <w:p w:rsidR="00E302C6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Çiçeğin kısımlarını gözlemleyelim</w:t>
            </w:r>
            <w:r w:rsidR="00E302C6" w:rsidRPr="009F69A2">
              <w:rPr>
                <w:bCs/>
              </w:rPr>
              <w:t xml:space="preserve"> </w:t>
            </w:r>
            <w:r>
              <w:rPr>
                <w:bCs/>
              </w:rPr>
              <w:t>(D.K. Sayfa: 252</w:t>
            </w:r>
            <w:r w:rsidR="004B59EC">
              <w:rPr>
                <w:bCs/>
              </w:rPr>
              <w:t>)</w:t>
            </w:r>
          </w:p>
          <w:p w:rsid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Meyveleri ve tohumları inceleyelim</w:t>
            </w:r>
            <w:r>
              <w:rPr>
                <w:bCs/>
              </w:rPr>
              <w:t xml:space="preserve"> (D.K. Sayfa: 259</w:t>
            </w:r>
            <w:r>
              <w:rPr>
                <w:bCs/>
              </w:rPr>
              <w:t>)</w:t>
            </w:r>
          </w:p>
          <w:p w:rsid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Fasulye tohumunun uyanışına tanıklık edelim</w:t>
            </w:r>
            <w:r>
              <w:rPr>
                <w:bCs/>
              </w:rPr>
              <w:t xml:space="preserve"> (D.K. Sayfa: 262</w:t>
            </w:r>
            <w:r>
              <w:rPr>
                <w:bCs/>
              </w:rPr>
              <w:t>)</w:t>
            </w:r>
          </w:p>
          <w:p w:rsidR="009F69A2" w:rsidRP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Hadi anlat bakalım!</w:t>
            </w:r>
            <w:r>
              <w:rPr>
                <w:bCs/>
              </w:rPr>
              <w:t xml:space="preserve"> (D.K. Sayfa: 277</w:t>
            </w:r>
            <w:r>
              <w:rPr>
                <w:bCs/>
              </w:rPr>
              <w:t>)</w:t>
            </w:r>
          </w:p>
        </w:tc>
      </w:tr>
      <w:tr w:rsidR="00635E5E" w:rsidTr="009415AC">
        <w:trPr>
          <w:trHeight w:val="112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952" w:type="dxa"/>
            <w:gridSpan w:val="2"/>
            <w:vAlign w:val="center"/>
          </w:tcPr>
          <w:p w:rsidR="00E302C6" w:rsidRDefault="00E302C6" w:rsidP="00E302C6">
            <w:pPr>
              <w:rPr>
                <w:noProof/>
              </w:rPr>
            </w:pP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Bitkilerde Üreme, Büyüme ve G</w:t>
            </w:r>
            <w:r w:rsidRPr="00853C93">
              <w:rPr>
                <w:b/>
                <w:bCs/>
              </w:rPr>
              <w:t>elişme</w:t>
            </w:r>
          </w:p>
          <w:p w:rsidR="009F69A2" w:rsidRDefault="009F69A2" w:rsidP="009F69A2">
            <w:pPr>
              <w:rPr>
                <w:bCs/>
              </w:rPr>
            </w:pPr>
            <w:r w:rsidRPr="00853C93">
              <w:rPr>
                <w:bCs/>
              </w:rPr>
              <w:t>Çiçeksiz bitkilerde eşeyli ve eşeysiz üreme görülür. Çiçeksiz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>bitkilerin çiçekleri yoktur ve tohum oluşturmazlar. Çiçekli bitkiler çiçekleri ile eşeyli üreme gerçekleştirirler.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 xml:space="preserve">Bazı çiçekli bitkiler ise eşeyli üremenin yanında eşeysiz üreme olan </w:t>
            </w:r>
            <w:proofErr w:type="spellStart"/>
            <w:r w:rsidRPr="00853C93">
              <w:rPr>
                <w:bCs/>
              </w:rPr>
              <w:t>vejetatif</w:t>
            </w:r>
            <w:proofErr w:type="spellEnd"/>
            <w:r w:rsidRPr="00853C93">
              <w:rPr>
                <w:bCs/>
              </w:rPr>
              <w:t xml:space="preserve"> üreme ile çoğalırlar.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>Çiçekli bitkilerin üreme organı çiçektir.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3"/>
              </w:numPr>
              <w:spacing w:after="160" w:line="259" w:lineRule="auto"/>
              <w:rPr>
                <w:bCs/>
              </w:rPr>
            </w:pPr>
            <w:r w:rsidRPr="00853C93">
              <w:rPr>
                <w:bCs/>
              </w:rPr>
              <w:t xml:space="preserve">Çiçeğin temel kısımları olan çanak yaprak, taç yaprak, erkek organ ve dişi organa sahip olan çiçeklere </w:t>
            </w:r>
            <w:r w:rsidRPr="00853C93">
              <w:rPr>
                <w:b/>
                <w:bCs/>
              </w:rPr>
              <w:t xml:space="preserve">tam çiçek </w:t>
            </w:r>
            <w:r w:rsidRPr="00853C93">
              <w:rPr>
                <w:bCs/>
              </w:rPr>
              <w:t xml:space="preserve">denir. Bazı çiçeklerde bu kısımlardan bir ya da birkaçı yoktur. Bu </w:t>
            </w:r>
            <w:r w:rsidRPr="00853C93">
              <w:rPr>
                <w:bCs/>
              </w:rPr>
              <w:lastRenderedPageBreak/>
              <w:t xml:space="preserve">çiçeklere </w:t>
            </w:r>
            <w:r w:rsidRPr="00853C93">
              <w:rPr>
                <w:b/>
                <w:bCs/>
              </w:rPr>
              <w:t>eksik</w:t>
            </w:r>
            <w:r w:rsidRPr="00853C93">
              <w:rPr>
                <w:bCs/>
              </w:rPr>
              <w:t xml:space="preserve"> </w:t>
            </w:r>
            <w:r w:rsidRPr="00853C93">
              <w:rPr>
                <w:b/>
                <w:bCs/>
              </w:rPr>
              <w:t xml:space="preserve">çiçek </w:t>
            </w:r>
            <w:r w:rsidRPr="00853C93">
              <w:rPr>
                <w:bCs/>
              </w:rPr>
              <w:t>denir.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Çiçekler</w:t>
            </w:r>
            <w:r w:rsidRPr="001B6CAE">
              <w:rPr>
                <w:bCs/>
              </w:rPr>
              <w:t xml:space="preserve"> renk ve şekilleri farklı </w:t>
            </w:r>
            <w:r>
              <w:rPr>
                <w:bCs/>
              </w:rPr>
              <w:t>olabilir ancak</w:t>
            </w:r>
            <w:r w:rsidRPr="001B6CAE">
              <w:rPr>
                <w:bCs/>
              </w:rPr>
              <w:t xml:space="preserve"> yapı olarak birbirine benzerler. Çiçeklerin çoğunda; çiçek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sapı, çiçek tablası, çanak yaprak, taç yaprak, erkek organ ve dişi organ bulunur.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C278D78" wp14:editId="746B2DFA">
                  <wp:extent cx="3027872" cy="1267182"/>
                  <wp:effectExtent l="0" t="0" r="127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27" cy="127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Çiçek sapı: </w:t>
            </w:r>
            <w:r w:rsidRPr="001B6CAE">
              <w:rPr>
                <w:bCs/>
              </w:rPr>
              <w:t>Çiçeği bitkinin dallarına bağlayan kısımdır.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Çiçek tablası: </w:t>
            </w:r>
            <w:r w:rsidRPr="001B6CAE">
              <w:rPr>
                <w:bCs/>
              </w:rPr>
              <w:t>Üzerinde çiçeğin çanak yaprak, taç yaprak, erkek ve dişi organlarının yer aldığı yapıdır</w:t>
            </w:r>
            <w:r w:rsidRPr="001B6CAE">
              <w:rPr>
                <w:b/>
                <w:bCs/>
              </w:rPr>
              <w:t>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>Çanak yaprak</w:t>
            </w:r>
            <w:r w:rsidRPr="001B6CAE">
              <w:rPr>
                <w:bCs/>
              </w:rPr>
              <w:t>: Yeşil renkli olan bu yapraklar, çiçek henüz açmamışken onu dış etkilerden koruma görevini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üstlenir ve fotosentez yapar. Sayısı ve şekli bitkiden bitkiye değişir.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Taç yaprak: </w:t>
            </w:r>
            <w:r w:rsidRPr="001B6CAE">
              <w:rPr>
                <w:bCs/>
              </w:rPr>
              <w:t>Çiçeğin çeşitli renklerde olan yapraklarıdır. Şekil ve sayısı bitkiden bitkiye farklılık gösterir.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Bazı taç yapraklar dip kısımlarından bir madde salgılayarak böcekleri kendine çeker.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Erkek organ: </w:t>
            </w:r>
            <w:r w:rsidRPr="001B6CAE">
              <w:rPr>
                <w:bCs/>
              </w:rPr>
              <w:t xml:space="preserve">Başçık ve </w:t>
            </w:r>
            <w:proofErr w:type="spellStart"/>
            <w:r w:rsidRPr="001B6CAE">
              <w:rPr>
                <w:bCs/>
              </w:rPr>
              <w:t>sapçık</w:t>
            </w:r>
            <w:proofErr w:type="spellEnd"/>
            <w:r w:rsidRPr="001B6CAE">
              <w:rPr>
                <w:bCs/>
              </w:rPr>
              <w:t xml:space="preserve"> olmak üzere iki kısımdan oluşur. Başçıkta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erkek üreme hücreleri olan polenlerin (çiçek tozları) oluştuğu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 keseleri vardır. Polenler olgunlaşınca bu keseler patlar ve polenler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etrafa dağılır. Polende iki çekirdek vardır. Çekirdeklerden biri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 tüpünü oluşturur, diğeri de yumurtalığa ulaşır. Başçığı taşıyan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saplara ise </w:t>
            </w:r>
            <w:proofErr w:type="spellStart"/>
            <w:r w:rsidRPr="001B6CAE">
              <w:rPr>
                <w:b/>
                <w:bCs/>
              </w:rPr>
              <w:t>sapçık</w:t>
            </w:r>
            <w:proofErr w:type="spellEnd"/>
            <w:r w:rsidRPr="001B6CAE">
              <w:rPr>
                <w:bCs/>
              </w:rPr>
              <w:t xml:space="preserve"> adı verilir.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ECFB38D" wp14:editId="1127F913">
                  <wp:extent cx="673492" cy="707366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85" cy="71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Dişi organ: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tepesi,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borusu ve yumurtalık olmak üzere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üç temel kısımdan oluşmuştur.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58B0101" wp14:editId="00B25890">
                  <wp:extent cx="1492370" cy="1386849"/>
                  <wp:effectExtent l="0" t="0" r="0" b="381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888" cy="139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1B6CAE">
              <w:rPr>
                <w:b/>
                <w:bCs/>
              </w:rPr>
              <w:t>Dişicik</w:t>
            </w:r>
            <w:proofErr w:type="spellEnd"/>
            <w:r w:rsidRPr="001B6CAE">
              <w:rPr>
                <w:b/>
                <w:bCs/>
              </w:rPr>
              <w:t xml:space="preserve"> tepesi: </w:t>
            </w:r>
            <w:r w:rsidRPr="001B6CAE">
              <w:rPr>
                <w:bCs/>
              </w:rPr>
              <w:t>Polenlerin dişi organa ulaştığı ilk yerdir. Yapışkan ve pürüzlü bir yüzeye sahiptir. Böylece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etrafa dağılmış olan polenler çeşitli şekillerde buraya ulaşırsa yapışır ve tutunur.</w:t>
            </w:r>
            <w:r>
              <w:rPr>
                <w:bCs/>
              </w:rPr>
              <w:t xml:space="preserve"> </w:t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1B6CAE">
              <w:rPr>
                <w:b/>
                <w:bCs/>
              </w:rPr>
              <w:t>Dişicik</w:t>
            </w:r>
            <w:proofErr w:type="spellEnd"/>
            <w:r w:rsidRPr="001B6CAE">
              <w:rPr>
                <w:b/>
                <w:bCs/>
              </w:rPr>
              <w:t xml:space="preserve"> borusu: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tepesini yumurtalığa bağlayan ince boruya benzer yapıdır.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Yumurtalık: </w:t>
            </w:r>
            <w:r w:rsidRPr="001B6CAE">
              <w:rPr>
                <w:bCs/>
              </w:rPr>
              <w:t>Dişi organın en alt bölgesindeki şişkince olan kısımdır. İçinde tohum taslağı adı verilen bir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yapı bulunur. Tohum taslağı bazen bir tane bazen de çok sayıda olabilir. </w:t>
            </w:r>
            <w:r w:rsidRPr="001B6CAE">
              <w:rPr>
                <w:b/>
                <w:bCs/>
              </w:rPr>
              <w:t xml:space="preserve">Tohum taslağının </w:t>
            </w:r>
            <w:r w:rsidRPr="001B6CAE">
              <w:rPr>
                <w:bCs/>
              </w:rPr>
              <w:t>içinde dişi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üreme hücresi olan yumurta bulunur.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Çiçekten T</w:t>
            </w:r>
            <w:r w:rsidRPr="001B6CAE">
              <w:rPr>
                <w:b/>
                <w:bCs/>
              </w:rPr>
              <w:t>ohuma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Cs/>
              </w:rPr>
              <w:t>Çiçekten bir tohum oluşuncaya kadar birçok olay gerçekleşir</w:t>
            </w:r>
            <w:hyperlink r:id="rId8" w:history="1">
              <w:r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Bu olayların gerçekleşmesinde insanların,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diğer canlıların ve cansız varlıkların rolleri var</w:t>
            </w:r>
            <w:r>
              <w:rPr>
                <w:bCs/>
              </w:rPr>
              <w:t>dır.</w:t>
            </w:r>
            <w:r w:rsidRPr="001B6CAE">
              <w:rPr>
                <w:bCs/>
              </w:rPr>
              <w:t xml:space="preserve"> Çiçeğe konan bir arı ya da kelebek</w:t>
            </w:r>
            <w:r>
              <w:rPr>
                <w:bCs/>
              </w:rPr>
              <w:t xml:space="preserve">, rüzgâr, yağmur ve su </w:t>
            </w:r>
            <w:r w:rsidRPr="001B6CAE">
              <w:rPr>
                <w:bCs/>
              </w:rPr>
              <w:t>erkek üreme hücresi o</w:t>
            </w:r>
            <w:r>
              <w:rPr>
                <w:bCs/>
              </w:rPr>
              <w:t xml:space="preserve">lan polenlerin </w:t>
            </w:r>
            <w:proofErr w:type="spellStart"/>
            <w:r>
              <w:rPr>
                <w:bCs/>
              </w:rPr>
              <w:t>dişicik</w:t>
            </w:r>
            <w:proofErr w:type="spellEnd"/>
            <w:r>
              <w:rPr>
                <w:bCs/>
              </w:rPr>
              <w:t xml:space="preserve"> tepesine </w:t>
            </w:r>
            <w:r w:rsidRPr="001B6CAE">
              <w:rPr>
                <w:bCs/>
              </w:rPr>
              <w:t>ulaşmasın</w:t>
            </w:r>
            <w:r>
              <w:rPr>
                <w:bCs/>
              </w:rPr>
              <w:t xml:space="preserve">ı sağlar. Erkek üreme hücresi olan polenlerin </w:t>
            </w:r>
            <w:proofErr w:type="spellStart"/>
            <w:r>
              <w:rPr>
                <w:bCs/>
              </w:rPr>
              <w:t>dişicik</w:t>
            </w:r>
            <w:proofErr w:type="spellEnd"/>
            <w:r>
              <w:rPr>
                <w:bCs/>
              </w:rPr>
              <w:t xml:space="preserve"> tepesine ulaşmasına</w:t>
            </w:r>
            <w:r w:rsidRPr="001B6CAE"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>tozlaşma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denir</w:t>
            </w:r>
            <w:hyperlink r:id="rId9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4FC2D94" wp14:editId="696D797B">
                  <wp:extent cx="3508744" cy="18321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259" cy="18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Cs/>
              </w:rPr>
              <w:t xml:space="preserve">Tozlaşmada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tepesine ulaşan polenler buraya yapışır ve tutunur.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 nemli olduğundan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polenler buradaki suyu çeker ve çatlar</w:t>
            </w:r>
            <w:hyperlink r:id="rId11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Polenin çekirdeklerinden biri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borusunun içinde</w:t>
            </w:r>
            <w:r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 xml:space="preserve">polen tüpü </w:t>
            </w:r>
            <w:r w:rsidRPr="001B6CAE">
              <w:rPr>
                <w:bCs/>
              </w:rPr>
              <w:t xml:space="preserve">adı verilen bir yapı oluşturur. Polenin diğer çekirdeği bu tüpte </w:t>
            </w:r>
            <w:r w:rsidRPr="001B6CAE">
              <w:rPr>
                <w:bCs/>
              </w:rPr>
              <w:lastRenderedPageBreak/>
              <w:t>ilerleyerek yumurtalığa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ulaşır. Yumurtalığa ulaşan polen çekirdeği, yumurta hücresi ile birleşir. Bu olaya </w:t>
            </w:r>
            <w:proofErr w:type="gramStart"/>
            <w:r w:rsidRPr="001B6CAE">
              <w:rPr>
                <w:b/>
                <w:bCs/>
              </w:rPr>
              <w:t>döllenme</w:t>
            </w:r>
            <w:proofErr w:type="gramEnd"/>
            <w:r w:rsidRPr="001B6CAE">
              <w:rPr>
                <w:b/>
                <w:bCs/>
              </w:rPr>
              <w:t xml:space="preserve"> </w:t>
            </w:r>
            <w:r w:rsidRPr="001B6CAE">
              <w:rPr>
                <w:bCs/>
              </w:rPr>
              <w:t>adı verilir.</w:t>
            </w:r>
            <w:r>
              <w:rPr>
                <w:bCs/>
              </w:rPr>
              <w:t xml:space="preserve"> </w:t>
            </w:r>
            <w:proofErr w:type="gramStart"/>
            <w:r w:rsidRPr="001B6CAE">
              <w:rPr>
                <w:bCs/>
              </w:rPr>
              <w:t>Döllenmiş</w:t>
            </w:r>
            <w:proofErr w:type="gramEnd"/>
            <w:r w:rsidRPr="001B6CAE">
              <w:rPr>
                <w:bCs/>
              </w:rPr>
              <w:t xml:space="preserve"> yumurtaya </w:t>
            </w:r>
            <w:r w:rsidRPr="001B6CAE">
              <w:rPr>
                <w:b/>
                <w:bCs/>
              </w:rPr>
              <w:t xml:space="preserve">zigot </w:t>
            </w:r>
            <w:r w:rsidRPr="001B6CAE">
              <w:rPr>
                <w:bCs/>
              </w:rPr>
              <w:t xml:space="preserve">denir. Zigot gelişerek </w:t>
            </w:r>
            <w:r w:rsidRPr="001B6CAE">
              <w:rPr>
                <w:b/>
                <w:bCs/>
              </w:rPr>
              <w:t xml:space="preserve">embriyoyu </w:t>
            </w:r>
            <w:r w:rsidRPr="001B6CAE">
              <w:rPr>
                <w:bCs/>
              </w:rPr>
              <w:t>oluşturur. Embriyoda bitkinin kök, yaprak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ve gövde gibi kısımlarının küçük taslağı vardır. Embriyo ve embriyonun çimlenerek yeni bitkiyi oluşturması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sırasında kullanacağı besin </w:t>
            </w:r>
            <w:r w:rsidRPr="001B6CAE">
              <w:rPr>
                <w:b/>
                <w:bCs/>
              </w:rPr>
              <w:t xml:space="preserve">tohum </w:t>
            </w:r>
            <w:r w:rsidRPr="001B6CAE">
              <w:rPr>
                <w:bCs/>
              </w:rPr>
              <w:t>kabuğuyla sarılarak tohumu oluşturur.</w:t>
            </w:r>
            <w:r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>Tohum kabuğu</w:t>
            </w:r>
            <w:r w:rsidRPr="001B6CAE">
              <w:rPr>
                <w:bCs/>
              </w:rPr>
              <w:t>, tohumu uygun olmayan koşullardan korur. Tohu</w:t>
            </w:r>
            <w:r>
              <w:rPr>
                <w:bCs/>
              </w:rPr>
              <w:t xml:space="preserve">m, çimlenmek için uygun şartlar </w:t>
            </w:r>
            <w:r w:rsidRPr="001B6CAE">
              <w:rPr>
                <w:bCs/>
              </w:rPr>
              <w:t>oluşuncaya kadar uyku halindedir</w:t>
            </w:r>
            <w:hyperlink r:id="rId12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Yumurtalığın </w:t>
            </w:r>
            <w:proofErr w:type="gramStart"/>
            <w:r w:rsidRPr="001B6CAE">
              <w:rPr>
                <w:bCs/>
              </w:rPr>
              <w:t>döllenmeden</w:t>
            </w:r>
            <w:proofErr w:type="gramEnd"/>
            <w:r w:rsidRPr="001B6CAE">
              <w:rPr>
                <w:bCs/>
              </w:rPr>
              <w:t xml:space="preserve"> sonra geçirdiği değişmeler ile oluşan,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tohumun etrafındaki etli ve sulu kısım ise </w:t>
            </w:r>
            <w:r w:rsidRPr="001B6CAE">
              <w:rPr>
                <w:b/>
                <w:bCs/>
              </w:rPr>
              <w:t xml:space="preserve">meyvedir. </w:t>
            </w:r>
            <w:r w:rsidRPr="001B6CAE">
              <w:rPr>
                <w:bCs/>
              </w:rPr>
              <w:t>Meyveler hem tohumu korur, hem de tohumun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uzaklara taşınmasına yardımcı olur.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7DA4C83" wp14:editId="7CB5F57C">
                  <wp:extent cx="2955851" cy="193349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47" cy="19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gramStart"/>
            <w:r w:rsidRPr="00444867">
              <w:rPr>
                <w:bCs/>
              </w:rPr>
              <w:t>Döllenme</w:t>
            </w:r>
            <w:proofErr w:type="gramEnd"/>
            <w:r w:rsidRPr="00444867">
              <w:rPr>
                <w:bCs/>
              </w:rPr>
              <w:t xml:space="preserve"> yalnızca aynı türden bitkiler arasında gerçekleşir. Örneğin, güle ait polenler papatya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 xml:space="preserve">çiçeğine ulaşıp tepeciğe yapışsa bile, </w:t>
            </w:r>
            <w:proofErr w:type="spellStart"/>
            <w:r w:rsidRPr="00444867">
              <w:rPr>
                <w:bCs/>
              </w:rPr>
              <w:t>dişicik</w:t>
            </w:r>
            <w:proofErr w:type="spellEnd"/>
            <w:r w:rsidRPr="00444867">
              <w:rPr>
                <w:bCs/>
              </w:rPr>
              <w:t xml:space="preserve"> borusunda polen tüpü oluşmaz ve polenler yumurtayı</w:t>
            </w:r>
            <w:r>
              <w:rPr>
                <w:bCs/>
              </w:rPr>
              <w:t xml:space="preserve"> </w:t>
            </w:r>
            <w:proofErr w:type="gramStart"/>
            <w:r w:rsidRPr="00444867">
              <w:rPr>
                <w:bCs/>
              </w:rPr>
              <w:t>dölleyemez</w:t>
            </w:r>
            <w:proofErr w:type="gramEnd"/>
            <w:r w:rsidRPr="00444867">
              <w:rPr>
                <w:bCs/>
              </w:rPr>
              <w:t xml:space="preserve">. </w:t>
            </w:r>
            <w:proofErr w:type="gramStart"/>
            <w:r w:rsidRPr="00444867">
              <w:rPr>
                <w:bCs/>
              </w:rPr>
              <w:t>Döllenme</w:t>
            </w:r>
            <w:proofErr w:type="gramEnd"/>
            <w:r w:rsidRPr="00444867">
              <w:rPr>
                <w:bCs/>
              </w:rPr>
              <w:t xml:space="preserve"> olmayınca da tohum oluşmaz.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Tohumlar Uzaklara Nasıl T</w:t>
            </w:r>
            <w:r w:rsidRPr="00444867">
              <w:rPr>
                <w:b/>
                <w:bCs/>
              </w:rPr>
              <w:t>aşınır?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 xml:space="preserve">Erik ve kayısı </w:t>
            </w:r>
            <w:r w:rsidRPr="00444867">
              <w:rPr>
                <w:bCs/>
              </w:rPr>
              <w:t>gibi bazı meyvelerin bir tane tohumu varken,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domates ve elma gibi bazı meyvelerin ise çok sayıda tohumu vardır. Tohumlar; şekil, büyüklük ve renk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olarak birbirinden farklıdır. Her canlıda olduğu gibi bitkiler de nesillerinin devam etmesini sağlamak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ister. Tohumların birbirinden farklı yolculuk maceraları 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B978337" wp14:editId="2E91C7D9">
                  <wp:extent cx="3029050" cy="1382232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365" cy="138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AC94D8" wp14:editId="5CD6E11B">
                  <wp:extent cx="1945758" cy="1372322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75" cy="13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86C351" wp14:editId="5EFFD397">
                  <wp:extent cx="2690037" cy="158989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674" cy="160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65278B" wp14:editId="1EAAB140">
                  <wp:extent cx="2264735" cy="157289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79" cy="160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55EAF1B" wp14:editId="6C7063E4">
                  <wp:extent cx="4947165" cy="1784223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57" cy="179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Tohumlar uzaklara farklı şekillerde taşınırlar: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 xml:space="preserve">Karahindiba bitkisi taşıdığı paraşüte benzeyen yapılar sayesinde tohumlarını çok uzaklara dağıtabilmektedir. Böylece yeni karahindiba bitkileri oluşmasını sağlamaktadır. 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Nilüfer bitkisi gibi su bitkilerinin tohumları su ile taşınarak uzaklara dağılabilmektedir.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lastRenderedPageBreak/>
              <w:t>Pıtrak gibi bitkilerin tohumları çengelli bir yapıya sahiptir. Böylece etrafa dağılırken bir yere tutunarak, kendini geliştirme fırsatı bulur. Tohumlar bu çengelleri sayesinde hayvanlar ve insanlar ile uzaklara taşınabilmektedir</w:t>
            </w:r>
            <w:hyperlink r:id="rId19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Çilek, dut, böğürtlen gibi bitkilerin tohumları tohumu taşıyan meyveyi hayvanların yemesiyle farklı ortamlara dağılır. Meyveyi yiyen hayvanların sindirim sisteminden geçen tohumlar onların dışkıları ile uzak mesafelere yayılma fırsatı bulurlar.</w:t>
            </w:r>
          </w:p>
          <w:p w:rsidR="009F69A2" w:rsidRDefault="009F69A2" w:rsidP="009F69A2">
            <w:pPr>
              <w:rPr>
                <w:bCs/>
              </w:rPr>
            </w:pPr>
            <w:r w:rsidRPr="00444867">
              <w:rPr>
                <w:bCs/>
              </w:rPr>
              <w:t>Bazı meyve ve tohumlar yediğimiz besinlerdendir. Örneğin, domates, dut, incir gibi meyveleri tohumları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ile birlikte tüketiriz</w:t>
            </w:r>
            <w:hyperlink r:id="rId20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444867">
              <w:rPr>
                <w:bCs/>
              </w:rPr>
              <w:t xml:space="preserve"> Fındık, ceviz gibi bitkilerin yediğimiz kısımları ise tohumlarıdır. Bazı tohumlardan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ise çeşitli aşamalardan geçtikten sonra günlük hayatta kullandığımız ürünler elde edilir. Örneğin,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ay çekirdeğinden sıvı yağ, buğdaydan un, pamuktan iplik elde edilmektedir. Bunların yanı sıra bazı tohumlar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da ilaç yapımında kullanılmaktadır.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Tohumun U</w:t>
            </w:r>
            <w:r w:rsidRPr="004F01AE">
              <w:rPr>
                <w:b/>
                <w:bCs/>
              </w:rPr>
              <w:t>yanışı</w:t>
            </w:r>
          </w:p>
          <w:p w:rsidR="009F69A2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İlk bakışta cansız gibi düşündüğümüz uyku halindeki tohumların içinde embriyo bulunur. Tohumun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 xml:space="preserve">yapısındaki bu embriyo kendisi için uygun şartlar oluştuğunda yeni bir bitki oluşturur. Bu olaya </w:t>
            </w:r>
            <w:r w:rsidRPr="004F01AE">
              <w:rPr>
                <w:b/>
                <w:bCs/>
              </w:rPr>
              <w:t>çimlenme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denir. Aşağıdaki resimde bir bezelye tohumunun çimlenerek yeni bir bitki oluşturma süreci görülmektedir.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EB50DCD" wp14:editId="72DF4191">
                  <wp:extent cx="3502324" cy="1371460"/>
                  <wp:effectExtent l="0" t="0" r="3175" b="63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88" cy="13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Çimlenmenin oluşabilmesi için bazı şartlar gereklidir.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9E35E8B" wp14:editId="22AEF8E7">
                  <wp:extent cx="4927305" cy="691412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15" cy="69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Çimlenme gerçekleşirken su, tohumun şişerek kabuğunun çatlamasını sağlar. Çimlenme sırasında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ışık gerekmez. Çünkü embriyo tohumun içindeki besini kullanır ve henüz yeşil yapraklar çıkmamıştır.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Yapraklar çıktığı andan itibaren ise bitkinin artık ışığa ihtiyacı vardır. Bitki ışık sayesinde fotosentez yaparak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kendi besinini üretir. Böylece bitki büyüyüp gelişebilir.</w:t>
            </w:r>
          </w:p>
          <w:p w:rsidR="009F69A2" w:rsidRPr="00853C93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Bitkilerde büyüme ve gelişmeye hem çevresel faktörler, hem de bitkinin kendi özelliğini oluşturan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kalıtsal faktörler etki eder</w:t>
            </w:r>
            <w:hyperlink r:id="rId23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bookmarkStart w:id="0" w:name="_GoBack"/>
            <w:bookmarkEnd w:id="0"/>
            <w:r w:rsidRPr="004F01AE">
              <w:rPr>
                <w:bCs/>
              </w:rPr>
              <w:t xml:space="preserve"> Su, ışık, sıcaklık, atmosferdeki gazlar ve toprak temel çevresel faktörlerdir.</w:t>
            </w:r>
          </w:p>
          <w:p w:rsidR="009F69A2" w:rsidRPr="00853C93" w:rsidRDefault="009F69A2" w:rsidP="00E302C6">
            <w:pPr>
              <w:rPr>
                <w:bCs/>
              </w:rPr>
            </w:pPr>
          </w:p>
          <w:p w:rsidR="009F69A2" w:rsidRDefault="00C83FAA" w:rsidP="009F69A2">
            <w:pPr>
              <w:rPr>
                <w:b/>
                <w:bCs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F69A2">
              <w:rPr>
                <w:b/>
                <w:bCs/>
              </w:rPr>
              <w:t>Hayvanlarda Üreme, Büyüme ve G</w:t>
            </w:r>
            <w:r w:rsidR="009F69A2" w:rsidRPr="00902C7F">
              <w:rPr>
                <w:b/>
                <w:bCs/>
              </w:rPr>
              <w:t>elişme</w:t>
            </w:r>
          </w:p>
          <w:p w:rsidR="009F69A2" w:rsidRDefault="009F69A2" w:rsidP="009F69A2">
            <w:pPr>
              <w:rPr>
                <w:bCs/>
              </w:rPr>
            </w:pPr>
            <w:r w:rsidRPr="00D07D14">
              <w:rPr>
                <w:bCs/>
              </w:rPr>
              <w:t>Hayvanlar da diğer tüm canlılar gibi nesillerinin devamlılığını sağlamak amacıyla ürerler. Omurgasız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hayvanların bazılarında hem eşeyli hem de eşeysiz üreme görülür. Bu canlılarda eşeysiz üreme tomurcuklanma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 xml:space="preserve">ve </w:t>
            </w:r>
            <w:proofErr w:type="spellStart"/>
            <w:r w:rsidRPr="00D07D14">
              <w:rPr>
                <w:bCs/>
              </w:rPr>
              <w:t>rejenerasyonla</w:t>
            </w:r>
            <w:proofErr w:type="spellEnd"/>
            <w:r w:rsidRPr="00D07D14">
              <w:rPr>
                <w:bCs/>
              </w:rPr>
              <w:t xml:space="preserve"> gerçekleşir. Omurgasız hayvanlar genellikle eşeyli ürerler ve yumurta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oluşturarak çok sayıda yavru yaparlar. Bu canlılarda yavru bakımı yoktur. Ancak karınca ve bal arısı gibi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koloni halinde yaşayan böceklerde larvalar ergin bireyler tarafından beslenir. Omurgalı hayvanlarda ise eşeyli üreme görülür.</w:t>
            </w:r>
            <w:r w:rsidRPr="00D07D14">
              <w:rPr>
                <w:b/>
                <w:bCs/>
              </w:rPr>
              <w:t xml:space="preserve"> </w:t>
            </w:r>
            <w:r w:rsidRPr="00D07D14">
              <w:rPr>
                <w:bCs/>
              </w:rPr>
              <w:t>Eşeyli üremede erkek ve dişi üreme hücrelerinin çekirdeklerinin kaynaşması</w:t>
            </w:r>
            <w:r>
              <w:rPr>
                <w:bCs/>
              </w:rPr>
              <w:t xml:space="preserve"> olayına </w:t>
            </w:r>
            <w:proofErr w:type="gramStart"/>
            <w:r w:rsidRPr="00D07D14">
              <w:rPr>
                <w:b/>
                <w:bCs/>
              </w:rPr>
              <w:t>döllenme</w:t>
            </w:r>
            <w:proofErr w:type="gramEnd"/>
            <w:r w:rsidRPr="00D07D14">
              <w:rPr>
                <w:b/>
                <w:bCs/>
              </w:rPr>
              <w:t xml:space="preserve"> </w:t>
            </w:r>
            <w:r w:rsidRPr="00D07D14">
              <w:rPr>
                <w:bCs/>
              </w:rPr>
              <w:t xml:space="preserve">adı verildiğini hatırlayalım. Hayvanlarda iki tip </w:t>
            </w:r>
            <w:proofErr w:type="gramStart"/>
            <w:r w:rsidRPr="00D07D14">
              <w:rPr>
                <w:bCs/>
              </w:rPr>
              <w:t>döllenme</w:t>
            </w:r>
            <w:proofErr w:type="gramEnd"/>
            <w:r w:rsidRPr="00D07D14">
              <w:rPr>
                <w:bCs/>
              </w:rPr>
              <w:t xml:space="preserve"> şekli 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46812254" wp14:editId="630EC076">
                  <wp:extent cx="5433459" cy="2519060"/>
                  <wp:effectExtent l="0" t="0" r="34290" b="0"/>
                  <wp:docPr id="19" name="Diyagram 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olayı gerçekleştikten sonra zigotun gelişimini nerede tamamladığı da önemlidir. Kuş ve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sürüngenlerde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gerçekleştikten sonra zigot sert bir kabukla sarılarak dışarı atılır. Yavru gelişimini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ana canlının vücudu dışında sürdürdüğünden bu tip gelişmeye </w:t>
            </w:r>
            <w:r w:rsidRPr="00BD2B4B">
              <w:rPr>
                <w:b/>
                <w:bCs/>
              </w:rPr>
              <w:t xml:space="preserve">dış gelişme </w:t>
            </w:r>
            <w:r w:rsidRPr="00BD2B4B">
              <w:rPr>
                <w:bCs/>
              </w:rPr>
              <w:t>adı verilir. Çoğu memeli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hayvanda ise iç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olduktan sonra zigot gelişimini ana canlının vücudu içinde tamamlar. Bu tip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gelişmeye de </w:t>
            </w:r>
            <w:r w:rsidRPr="00BD2B4B">
              <w:rPr>
                <w:b/>
                <w:bCs/>
              </w:rPr>
              <w:t xml:space="preserve">iç gelişme </w:t>
            </w:r>
            <w:r w:rsidRPr="00BD2B4B">
              <w:rPr>
                <w:bCs/>
              </w:rPr>
              <w:t>denir. Yavru doğumla dünyaya gelir.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Balıklar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7FA67CD" wp14:editId="6C6D03C1">
                  <wp:extent cx="5052605" cy="1227506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000" cy="123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Palyaço balığı, alabalık ve hamsi gibi balıklarda erkek ve dişi üreme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hücreleri suya bırakılır. Genellikle akıntının olmadığı kuytu köşeler seçilir. Böylece üreme hücreleri suda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birleşir ve dış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görülür. Balıklardaki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D35EC9D" wp14:editId="08C31349">
                  <wp:extent cx="5127965" cy="848786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417" cy="85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Balıklar çok sayıda üreme hücresi oluşturur. Bazen dalgalar nedeniyle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gerçekleşmez,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bazen de döllenmiş yumurtalar başka balıklara yem olur. Bu yüzden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balıklar üreme şansını artırmak için çok sayıda üreme hücresi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oluşturur.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Balıklarda yavru bakımı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yoktur. Bu yüzden balıklar yumurtadan çıkan yavrularla ilgilenm</w:t>
            </w:r>
            <w:r>
              <w:rPr>
                <w:bCs/>
              </w:rPr>
              <w:t>ezler hatta onları yiyebilirler.</w:t>
            </w:r>
          </w:p>
          <w:p w:rsidR="009F69A2" w:rsidRPr="00BD2B4B" w:rsidRDefault="009F69A2" w:rsidP="009F69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79F9A" wp14:editId="0B42A6BF">
                  <wp:extent cx="5563900" cy="1407582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61" cy="14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BD2B4B">
              <w:rPr>
                <w:bCs/>
              </w:rPr>
              <w:t>Lepisdes</w:t>
            </w:r>
            <w:proofErr w:type="spellEnd"/>
            <w:r w:rsidRPr="00BD2B4B">
              <w:rPr>
                <w:bCs/>
              </w:rPr>
              <w:t xml:space="preserve"> ve köpek balığı gibi bazı balıklar yavrularını doğurarak dünyaya getirir.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Denizatları yumurtlayarak çoğalır. Ancak </w:t>
            </w:r>
            <w:proofErr w:type="gramStart"/>
            <w:r w:rsidRPr="00BD2B4B">
              <w:rPr>
                <w:bCs/>
              </w:rPr>
              <w:t>döllenmiş</w:t>
            </w:r>
            <w:proofErr w:type="gramEnd"/>
            <w:r w:rsidRPr="00BD2B4B">
              <w:rPr>
                <w:bCs/>
              </w:rPr>
              <w:t xml:space="preserve"> yumurtaları erkek denizatı karnındaki bir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kesede taşır. Yavruların yumurtadan çıkma zamanları geldiğinde ise, çoğunlukla babanın karnındaki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keseyi taşlara sürtmesi gerekir. Bir doğum olayı gibi olan bu yumurtadan çıkma süreci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sırasın</w:t>
            </w:r>
            <w:r>
              <w:rPr>
                <w:bCs/>
              </w:rPr>
              <w:t xml:space="preserve">da, bazı babalar </w:t>
            </w:r>
            <w:r w:rsidRPr="00BD2B4B">
              <w:rPr>
                <w:bCs/>
              </w:rPr>
              <w:t>ölür.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Kurbağalar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Yetişkin kurbağalar karada yaşarken, özellikle üreme zamanlarında su ortamına ihtiyaçları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vardır. Kurbağalar yumurta ile çoğalır. Tıpkı balıklarda olduğu gibi kurbağalar da üreme hücrelerini suya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bırakır. Üreme hücreleri suda birleşir.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03B206" wp14:editId="03D15258">
                  <wp:extent cx="5521369" cy="124150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075" cy="124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Y</w:t>
            </w:r>
            <w:r w:rsidRPr="00BD2B4B">
              <w:rPr>
                <w:bCs/>
              </w:rPr>
              <w:t>umurtadan çıkan yavrular ana canlıya benzemez. Kurbağalarda yavru bakımı yoktur. Ana canlılar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yumurtadan çıkan yavrularla ilgilenmezler.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Kurbağalardaki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050BC5C" wp14:editId="0456C65B">
                  <wp:extent cx="5489472" cy="872874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013" cy="87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pStyle w:val="ListeParagraf"/>
              <w:numPr>
                <w:ilvl w:val="0"/>
                <w:numId w:val="5"/>
              </w:numPr>
              <w:spacing w:after="160" w:line="259" w:lineRule="auto"/>
              <w:rPr>
                <w:bCs/>
              </w:rPr>
            </w:pPr>
            <w:r w:rsidRPr="00BD2B4B">
              <w:rPr>
                <w:bCs/>
              </w:rPr>
              <w:t>Balık ve kurbağa yumurtalarında kabuk bulunmaz. Kabuk yerine yumurtalar bir zar ile çevrili olup birçok yumurta bir arada bulunur.</w:t>
            </w:r>
          </w:p>
          <w:p w:rsidR="009F69A2" w:rsidRDefault="009F69A2" w:rsidP="009F69A2">
            <w:pPr>
              <w:rPr>
                <w:rFonts w:cs="Calibri-Bold"/>
                <w:b/>
                <w:bCs/>
              </w:rPr>
            </w:pPr>
            <w:r w:rsidRPr="00BD2B4B">
              <w:rPr>
                <w:rFonts w:cs="Calibri-Bold"/>
                <w:b/>
                <w:bCs/>
              </w:rPr>
              <w:t>Sürüngenler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Timsahlar, kertenkeleler, kaplumbağalar ve yılanlar sürüngenler sınıfında yer alan hayvanlardır. Sürüngenlerin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derileri genellikle pullarla kaplıdır. </w:t>
            </w:r>
            <w:r>
              <w:rPr>
                <w:bCs/>
              </w:rPr>
              <w:t>S</w:t>
            </w:r>
            <w:r w:rsidRPr="00BD2B4B">
              <w:rPr>
                <w:bCs/>
              </w:rPr>
              <w:t>ürüngenler yumurta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ile çoğalırlar; ancak sürüngenlerde iç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görülür.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00435A0" wp14:editId="0C8A072E">
                  <wp:extent cx="2913606" cy="2119866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54" cy="21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Sürüngenlerde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sonucu oluşan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embriyo, besin doku ve etrafında bir yumurta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kabuğu ile yumurta şeklinde dışarı bırakılır. Yumurtanın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sayısı ve büyüklüğü sürüngenlerin türüne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göre farklı olabilir. Ancak hepsinde embriyo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gelişimini tamamlayınca, etrafındaki kabuğu kırarak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dışarı çıkar. Yani sürüngenlerde dış gelişme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görülür. Sürüngenler yumurtadan çıkan yavrularla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ilgilenmezler.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Sürüngenlerdeki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6423133" wp14:editId="546641ED">
                  <wp:extent cx="5404411" cy="857882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916" cy="86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Kuşlar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1FBF71D" wp14:editId="6A440174">
                  <wp:extent cx="3820160" cy="1856178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339" cy="186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Ördek, deve kuşu, penguen, bülbül, tavuk, güvercin ve leylekler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kuşlara örnek olarak verilebilir. Kuşların vücutları tüylerle ka</w:t>
            </w:r>
            <w:r>
              <w:rPr>
                <w:bCs/>
              </w:rPr>
              <w:t>plıdır. D</w:t>
            </w:r>
            <w:r w:rsidRPr="009F5390">
              <w:rPr>
                <w:bCs/>
              </w:rPr>
              <w:t>eve kuşu,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penguen ve kümes hayvanları hariç diğer kuşlar uçabilme özelliğine sahiptir. Kümes hayvanlarının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da kuş sınıfında yer al</w:t>
            </w:r>
            <w:r>
              <w:rPr>
                <w:bCs/>
              </w:rPr>
              <w:t xml:space="preserve">dığından </w:t>
            </w:r>
            <w:r w:rsidRPr="009F5390">
              <w:rPr>
                <w:bCs/>
              </w:rPr>
              <w:t xml:space="preserve">yumurta ile </w:t>
            </w:r>
            <w:r>
              <w:rPr>
                <w:bCs/>
              </w:rPr>
              <w:t>çoğalırlar.</w:t>
            </w:r>
            <w:r w:rsidRPr="009F5390">
              <w:rPr>
                <w:bCs/>
              </w:rPr>
              <w:t xml:space="preserve"> Kuşlarda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iç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görülür</w:t>
            </w:r>
            <w:hyperlink r:id="rId37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9F5390">
              <w:rPr>
                <w:bCs/>
              </w:rPr>
              <w:t xml:space="preserve"> Ancak embriyo gelişimini yumurta içinde, ana canlının </w:t>
            </w:r>
            <w:r w:rsidRPr="009F5390">
              <w:rPr>
                <w:bCs/>
              </w:rPr>
              <w:lastRenderedPageBreak/>
              <w:t>vücudu dışında sürdürür.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Ana canlı yumurtanın üzerine yatarak onun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gelişimi için uygun sıcaklığı sağlar. Bu olaya </w:t>
            </w:r>
            <w:r w:rsidRPr="009F5390">
              <w:rPr>
                <w:b/>
                <w:bCs/>
              </w:rPr>
              <w:t xml:space="preserve">kuluçka </w:t>
            </w:r>
            <w:r w:rsidRPr="009F5390">
              <w:rPr>
                <w:bCs/>
              </w:rPr>
              <w:t>denir. Eğer uygun sıcaklık sağlanamazsa yumurta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içindeki embriyo gelişemez. Her kuş türünün kuluçka süresi birbirinden farklıdır. Örneğin, penguenler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bir seferde tek yumurta yapar. Kuluçka dönemi ise yaklaşık iki aydır. Güvercinler yılda 3-4 kez yumurtlar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ve kuluçka dönemi yaklaşık 15-20 gündür</w:t>
            </w:r>
            <w:hyperlink r:id="rId38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Kuşlardaki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DF8AAF6" wp14:editId="57C387D1">
                  <wp:extent cx="4798355" cy="774264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252" cy="78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Kuşlarda yavru bakımı görülür. Yumurtadan çıkan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yavrular belirli bir süre annesi tarafından beslenir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ve korunur.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9F5390">
              <w:rPr>
                <w:b/>
                <w:bCs/>
              </w:rPr>
              <w:t>Memeliler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İ</w:t>
            </w:r>
            <w:r w:rsidRPr="009F5390">
              <w:rPr>
                <w:bCs/>
              </w:rPr>
              <w:t>nek, koyun, kutup ayısı ve fil memeli hayvanlara örnektir</w:t>
            </w:r>
            <w:hyperlink r:id="rId40" w:history="1">
              <w:r w:rsidRPr="00982AF2">
                <w:rPr>
                  <w:rStyle w:val="Kpr"/>
                  <w:bCs/>
                </w:rPr>
                <w:t>.</w:t>
              </w:r>
            </w:hyperlink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Memeli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hayvanların vücutları kıllarla kaplıdır.</w:t>
            </w:r>
            <w:r>
              <w:rPr>
                <w:bCs/>
              </w:rPr>
              <w:t xml:space="preserve"> 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33E3EB6" wp14:editId="05F8812C">
                  <wp:extent cx="3084328" cy="2232826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46" cy="224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 xml:space="preserve">Memeli hayvanlarda iç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görülür. Yani</w:t>
            </w:r>
            <w:r>
              <w:rPr>
                <w:bCs/>
              </w:rPr>
              <w:t xml:space="preserve">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ana canlının vücudu içinde gerçekleşir.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Diğer omurgalı hayvanların aksine memeli hayvanlarda,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embriyo, gelişimini ana canlının vücudu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içinde tamamlar. Gelişimini tamamlayan embriyo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doğumla dünyaya gelir. Ancak gagalı memelilerde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 olayı görülmez. Gagalı memeliler yavrularını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yumurtlayarak dünyaya getirir.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Memelilerdeki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980192E" wp14:editId="3252B9EB">
                  <wp:extent cx="5021639" cy="816652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6" cy="82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Her memeli hayvan türünün, embriyonun ana canlı içindeki gelişim süresi ve tek seferde yapacağı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yavru sayısı farklıdır. Örneğin, kediler tek seferde 2-5 arası yavru yaparken, kurtlar 1-10 arası yavru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yapabilir. Yine fillerde embriyonun ana karnında gelişim süresi yaklaşık iki yıl iken, tavşanlarda bu süre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ortalama bir aydır</w:t>
            </w:r>
            <w:hyperlink r:id="rId43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Memeli hayvanlarda yavru bakımı görülür. Yavrularını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doğumdan sonra belli bir süre sütle beslerler.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Örneğin, koyunlar yavrularını yaklaşık 3 ay sütle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beslerken, kutup ayıları yaklaşık 2,5 yıl yavrularına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süt verir.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Hayvanlarda büyüme ve gelişmeye çeşitli faktörler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etki eder. Bunlar, beslenme, yaşadığı ortamın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şartları (sıcaklık, nem, iklim, vb.) canlının kendisine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ait özelliklerini oluşturan kalıtsal faktörlerdir.</w:t>
            </w:r>
          </w:p>
          <w:p w:rsidR="009F69A2" w:rsidRDefault="009F69A2" w:rsidP="009F69A2">
            <w:pPr>
              <w:rPr>
                <w:b/>
                <w:bCs/>
              </w:rPr>
            </w:pPr>
          </w:p>
          <w:p w:rsidR="009F69A2" w:rsidRDefault="009F69A2" w:rsidP="009F69A2">
            <w:pPr>
              <w:rPr>
                <w:b/>
                <w:bCs/>
              </w:rPr>
            </w:pPr>
            <w:r w:rsidRPr="009F5390">
              <w:rPr>
                <w:b/>
                <w:bCs/>
              </w:rPr>
              <w:t>Başkalaşım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Sinek, kelebek ve güve gibi bazı böcek türlerinde ve kurbağalarda yumurtadan çıkan yavrular ana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canlıya benzemez. Bu canlılarda yumurta içinde yeteri kadar besin yoktur</w:t>
            </w:r>
            <w:hyperlink r:id="rId44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9F5390">
              <w:rPr>
                <w:bCs/>
              </w:rPr>
              <w:t xml:space="preserve"> Bu nedenle yarı gelişmiş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halde yumurtadan çıkan yavru, dışarıdan aldığı besinlerle gelişimini tamamlar. Yumurtadan çıkan yarı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gelişmiş yavrulara </w:t>
            </w:r>
            <w:r w:rsidRPr="009F5390">
              <w:rPr>
                <w:b/>
                <w:bCs/>
              </w:rPr>
              <w:t xml:space="preserve">larva </w:t>
            </w:r>
            <w:r w:rsidRPr="009F5390">
              <w:rPr>
                <w:bCs/>
              </w:rPr>
              <w:t>adı verilir. Bir dizi değişim ve gelişim süreci sonunda, yavruların ana canlıya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benzemesine </w:t>
            </w:r>
            <w:r w:rsidRPr="009F5390">
              <w:rPr>
                <w:b/>
                <w:bCs/>
              </w:rPr>
              <w:t xml:space="preserve">başkalaşım </w:t>
            </w:r>
            <w:r w:rsidRPr="009F5390">
              <w:rPr>
                <w:bCs/>
              </w:rPr>
              <w:t>denir.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AB32A27" wp14:editId="3664D7B9">
                  <wp:extent cx="5331124" cy="947509"/>
                  <wp:effectExtent l="0" t="0" r="3175" b="508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99" cy="95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Kurbağalarda B</w:t>
            </w:r>
            <w:r w:rsidRPr="009F5390">
              <w:rPr>
                <w:b/>
                <w:bCs/>
              </w:rPr>
              <w:t>aşkalaşım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Kurbağalarda, yumurtadan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çıkan larvalar bir balığa benzer ve balıklar gibi solungaç solunumu yapar. Bu yüzden kurbağalar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yumurtalarını su birikintisi ya da gölün sığ bölgeleri gibi yerlere bırakırlar. </w:t>
            </w:r>
            <w:proofErr w:type="gramStart"/>
            <w:r w:rsidRPr="009F5390">
              <w:rPr>
                <w:bCs/>
              </w:rPr>
              <w:t>Döllenmeden</w:t>
            </w:r>
            <w:proofErr w:type="gramEnd"/>
            <w:r w:rsidRPr="009F5390">
              <w:rPr>
                <w:bCs/>
              </w:rPr>
              <w:t xml:space="preserve"> sonra larvalar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oluşur. Larvalar </w:t>
            </w:r>
            <w:r w:rsidRPr="009F5390">
              <w:rPr>
                <w:b/>
                <w:bCs/>
              </w:rPr>
              <w:t xml:space="preserve">iribaş </w:t>
            </w:r>
            <w:r w:rsidRPr="009F5390">
              <w:rPr>
                <w:bCs/>
              </w:rPr>
              <w:t>olarak adlandırılır ve yüzebilir. İribaş döneminde bacakları yoktur ama kuyrukları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5B4A338" wp14:editId="0DE676C2">
                  <wp:extent cx="3192328" cy="1338318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68" cy="134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Dışarıdan aldığı besinlerle gelişimini sürdüren iribaşların kuyrukları zamanla kısalır ve bacakları oluşur.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Akciğerleri gelişen yavrular, artık akciğer ve deri solunumu yapmaya başlar. Ergin kurbağa karaya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çıkar ve bacakları ile hareket eder. Ön bacaklar kısa, arka bacaklar ise uzundur</w:t>
            </w:r>
            <w:hyperlink r:id="rId47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Kelebeklerde B</w:t>
            </w:r>
            <w:r w:rsidRPr="00B32ABE">
              <w:rPr>
                <w:b/>
                <w:bCs/>
              </w:rPr>
              <w:t>aşkalaşım</w:t>
            </w:r>
          </w:p>
          <w:p w:rsidR="009F69A2" w:rsidRDefault="009F69A2" w:rsidP="009F69A2">
            <w:pPr>
              <w:rPr>
                <w:bCs/>
              </w:rPr>
            </w:pPr>
            <w:r w:rsidRPr="00B32ABE">
              <w:rPr>
                <w:bCs/>
              </w:rPr>
              <w:t xml:space="preserve">Böceklerde gelişme, </w:t>
            </w:r>
            <w:proofErr w:type="gramStart"/>
            <w:r w:rsidRPr="00B32ABE">
              <w:rPr>
                <w:bCs/>
              </w:rPr>
              <w:t>döllenmiş</w:t>
            </w:r>
            <w:proofErr w:type="gramEnd"/>
            <w:r w:rsidRPr="00B32ABE">
              <w:rPr>
                <w:bCs/>
              </w:rPr>
              <w:t xml:space="preserve"> yumurta ile başlar. Yumurtadan tırtıl adı verilen yavru çıkar. Tırtıllar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 xml:space="preserve">etraflarını örtecek şekilde bir koza örerler. Bu evreye </w:t>
            </w:r>
            <w:r w:rsidRPr="00B32ABE">
              <w:rPr>
                <w:b/>
                <w:bCs/>
              </w:rPr>
              <w:t xml:space="preserve">pupa </w:t>
            </w:r>
            <w:r w:rsidRPr="00B32ABE">
              <w:rPr>
                <w:bCs/>
              </w:rPr>
              <w:t>dönemi denir. Bu dönemde yavru uyku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halindedir. Pupa döneminden sonra gelişimini tamamlayan yavru kozayı yırtarak dışarı çıkar</w:t>
            </w:r>
            <w:hyperlink r:id="rId48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B32ABE">
              <w:rPr>
                <w:bCs/>
              </w:rPr>
              <w:t xml:space="preserve"> Aşağıdaki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şekilde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bir kelebeğe ait yaşam döngüsü görülmektedir</w:t>
            </w:r>
            <w:hyperlink r:id="rId49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Pr="00BD2B4B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D66BB07" wp14:editId="4921F17B">
                  <wp:extent cx="2847727" cy="1811253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37" cy="18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Pr="00C83FAA" w:rsidRDefault="00927A2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43426E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Pr="008D3BD2" w:rsidRDefault="000E120A" w:rsidP="009046A8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0E120A" w:rsidRPr="00125FE2" w:rsidRDefault="000E120A">
      <w:pPr>
        <w:rPr>
          <w:b/>
          <w:color w:val="FF0000"/>
          <w:sz w:val="32"/>
          <w:szCs w:val="32"/>
        </w:rPr>
      </w:pPr>
      <w:r w:rsidRPr="00125FE2">
        <w:rPr>
          <w:b/>
          <w:color w:val="FF0000"/>
          <w:sz w:val="32"/>
          <w:szCs w:val="32"/>
        </w:rPr>
        <w:lastRenderedPageBreak/>
        <w:t>NOT: Yukarıdaki günlük planı</w:t>
      </w:r>
      <w:r w:rsidR="00125FE2" w:rsidRPr="00125FE2">
        <w:rPr>
          <w:b/>
          <w:color w:val="FF0000"/>
          <w:sz w:val="32"/>
          <w:szCs w:val="32"/>
        </w:rPr>
        <w:t>;</w:t>
      </w:r>
      <w:r w:rsidRPr="00125FE2">
        <w:rPr>
          <w:b/>
          <w:color w:val="FF0000"/>
          <w:sz w:val="32"/>
          <w:szCs w:val="32"/>
        </w:rPr>
        <w:t xml:space="preserve"> ders kitapları ve </w:t>
      </w:r>
      <w:proofErr w:type="spellStart"/>
      <w:r w:rsidRPr="00125FE2">
        <w:rPr>
          <w:b/>
          <w:color w:val="FF0000"/>
          <w:sz w:val="32"/>
          <w:szCs w:val="32"/>
        </w:rPr>
        <w:t>ünitelendirilmiş</w:t>
      </w:r>
      <w:proofErr w:type="spellEnd"/>
      <w:r w:rsidRPr="00125FE2">
        <w:rPr>
          <w:b/>
          <w:color w:val="FF0000"/>
          <w:sz w:val="32"/>
          <w:szCs w:val="32"/>
        </w:rPr>
        <w:t xml:space="preserve"> yıllık planları </w:t>
      </w:r>
      <w:proofErr w:type="gramStart"/>
      <w:r w:rsidRPr="00125FE2">
        <w:rPr>
          <w:b/>
          <w:color w:val="FF0000"/>
          <w:sz w:val="32"/>
          <w:szCs w:val="32"/>
        </w:rPr>
        <w:t>baz</w:t>
      </w:r>
      <w:proofErr w:type="gramEnd"/>
      <w:r w:rsidRPr="00125FE2">
        <w:rPr>
          <w:b/>
          <w:color w:val="FF0000"/>
          <w:sz w:val="32"/>
          <w:szCs w:val="32"/>
        </w:rPr>
        <w:t xml:space="preserve"> alarak öğretmenlerimizin kendilerinin hazırlaması özellikle öğretmenin derse – konuya hakim olarak gelmesi açısından son derece önemlidir. </w:t>
      </w:r>
    </w:p>
    <w:p w:rsidR="00125FE2" w:rsidRPr="00125FE2" w:rsidRDefault="00125FE2">
      <w:pPr>
        <w:rPr>
          <w:b/>
          <w:color w:val="FF0000"/>
        </w:rPr>
      </w:pPr>
    </w:p>
    <w:p w:rsidR="000E120A" w:rsidRPr="00125FE2" w:rsidRDefault="00125FE2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 w:rsidR="000E120A" w:rsidRPr="00125FE2">
        <w:rPr>
          <w:b/>
          <w:color w:val="FF0000"/>
          <w:sz w:val="24"/>
          <w:szCs w:val="24"/>
        </w:rPr>
        <w:t xml:space="preserve">Geleceğimizin teminatı gençlerimizin daha iyi eğitimi için öğretmenlerimizin çalışma azmini </w:t>
      </w:r>
      <w:r w:rsidRPr="00125FE2">
        <w:rPr>
          <w:b/>
          <w:color w:val="FF0000"/>
          <w:sz w:val="24"/>
          <w:szCs w:val="24"/>
        </w:rPr>
        <w:t>yitirmemesi gerekir.</w:t>
      </w:r>
    </w:p>
    <w:p w:rsidR="00125FE2" w:rsidRPr="00125FE2" w:rsidRDefault="007B170C" w:rsidP="00125FE2">
      <w:pPr>
        <w:jc w:val="center"/>
        <w:rPr>
          <w:sz w:val="24"/>
          <w:szCs w:val="24"/>
        </w:rPr>
      </w:pPr>
      <w:hyperlink r:id="rId51" w:history="1">
        <w:r w:rsidR="00125FE2" w:rsidRPr="00125FE2">
          <w:rPr>
            <w:rStyle w:val="Kpr"/>
            <w:sz w:val="24"/>
            <w:szCs w:val="24"/>
          </w:rPr>
          <w:t>www.FenEhli.com</w:t>
        </w:r>
      </w:hyperlink>
    </w:p>
    <w:sectPr w:rsidR="00125FE2" w:rsidRPr="00125FE2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D7685"/>
    <w:rsid w:val="000E120A"/>
    <w:rsid w:val="00125FE2"/>
    <w:rsid w:val="0018041D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B170C"/>
    <w:rsid w:val="007D7A3A"/>
    <w:rsid w:val="00825AAD"/>
    <w:rsid w:val="008D3BD2"/>
    <w:rsid w:val="008E02E2"/>
    <w:rsid w:val="009046A8"/>
    <w:rsid w:val="00926AA0"/>
    <w:rsid w:val="00927A25"/>
    <w:rsid w:val="009415AC"/>
    <w:rsid w:val="00951131"/>
    <w:rsid w:val="00953B28"/>
    <w:rsid w:val="009B6D33"/>
    <w:rsid w:val="009F69A2"/>
    <w:rsid w:val="00A324A3"/>
    <w:rsid w:val="00A46C22"/>
    <w:rsid w:val="00B56415"/>
    <w:rsid w:val="00B77C5E"/>
    <w:rsid w:val="00C83FAA"/>
    <w:rsid w:val="00D84B6A"/>
    <w:rsid w:val="00E302C6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hyperlink" Target="http://www.fenehli.com" TargetMode="External"/><Relationship Id="rId50" Type="http://schemas.openxmlformats.org/officeDocument/2006/relationships/image" Target="media/image2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1" Type="http://schemas.openxmlformats.org/officeDocument/2006/relationships/hyperlink" Target="http://www.fenehli.com" TargetMode="External"/><Relationship Id="rId24" Type="http://schemas.openxmlformats.org/officeDocument/2006/relationships/diagramData" Target="diagrams/data1.xml"/><Relationship Id="rId32" Type="http://schemas.openxmlformats.org/officeDocument/2006/relationships/image" Target="media/image16.png"/><Relationship Id="rId37" Type="http://schemas.openxmlformats.org/officeDocument/2006/relationships/hyperlink" Target="http://www.fenehli.com" TargetMode="External"/><Relationship Id="rId40" Type="http://schemas.openxmlformats.org/officeDocument/2006/relationships/hyperlink" Target="http://www.fenehli.com" TargetMode="External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://www.fenehli.com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enehli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diagramColors" Target="diagrams/colors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://www.fenehli.com" TargetMode="External"/><Relationship Id="rId48" Type="http://schemas.openxmlformats.org/officeDocument/2006/relationships/hyperlink" Target="http://www.fenehli.com" TargetMode="External"/><Relationship Id="rId8" Type="http://schemas.openxmlformats.org/officeDocument/2006/relationships/hyperlink" Target="http://www.fenehli.com" TargetMode="External"/><Relationship Id="rId51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enehli.com" TargetMode="External"/><Relationship Id="rId17" Type="http://schemas.openxmlformats.org/officeDocument/2006/relationships/image" Target="media/image9.png"/><Relationship Id="rId25" Type="http://schemas.openxmlformats.org/officeDocument/2006/relationships/diagramLayout" Target="diagrams/layout1.xml"/><Relationship Id="rId33" Type="http://schemas.openxmlformats.org/officeDocument/2006/relationships/image" Target="media/image17.png"/><Relationship Id="rId38" Type="http://schemas.openxmlformats.org/officeDocument/2006/relationships/hyperlink" Target="http://www.fenehli.com" TargetMode="External"/><Relationship Id="rId46" Type="http://schemas.openxmlformats.org/officeDocument/2006/relationships/image" Target="media/image25.png"/><Relationship Id="rId20" Type="http://schemas.openxmlformats.org/officeDocument/2006/relationships/hyperlink" Target="http://www.fenehli.com" TargetMode="Externa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://www.fenehli.com" TargetMode="External"/><Relationship Id="rId28" Type="http://schemas.microsoft.com/office/2007/relationships/diagramDrawing" Target="diagrams/drawing1.xml"/><Relationship Id="rId36" Type="http://schemas.openxmlformats.org/officeDocument/2006/relationships/image" Target="media/image20.png"/><Relationship Id="rId49" Type="http://schemas.openxmlformats.org/officeDocument/2006/relationships/hyperlink" Target="http://www.fenehli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DE37B-C993-4AA3-B012-52326810CAAC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44D1B1E6-EF83-492F-B3CA-631A56DE0FA2}">
      <dgm:prSet phldrT="[Metin]"/>
      <dgm:spPr/>
      <dgm:t>
        <a:bodyPr/>
        <a:lstStyle/>
        <a:p>
          <a:r>
            <a:rPr lang="tr-TR"/>
            <a:t>Döllenme</a:t>
          </a:r>
        </a:p>
      </dgm:t>
    </dgm:pt>
    <dgm:pt modelId="{4B24C962-CD4D-4260-ACD6-D276617FD79B}" type="parTrans" cxnId="{910201C1-AC1D-4AA4-B0DA-45886A79B2A9}">
      <dgm:prSet/>
      <dgm:spPr/>
      <dgm:t>
        <a:bodyPr/>
        <a:lstStyle/>
        <a:p>
          <a:endParaRPr lang="tr-TR"/>
        </a:p>
      </dgm:t>
    </dgm:pt>
    <dgm:pt modelId="{2226C63D-5115-4820-8193-3D18195D59F4}" type="sibTrans" cxnId="{910201C1-AC1D-4AA4-B0DA-45886A79B2A9}">
      <dgm:prSet/>
      <dgm:spPr/>
      <dgm:t>
        <a:bodyPr/>
        <a:lstStyle/>
        <a:p>
          <a:endParaRPr lang="tr-TR"/>
        </a:p>
      </dgm:t>
    </dgm:pt>
    <dgm:pt modelId="{6EAB7895-AA1F-48F8-8530-CC0D38C22E64}">
      <dgm:prSet phldrT="[Metin]"/>
      <dgm:spPr/>
      <dgm:t>
        <a:bodyPr/>
        <a:lstStyle/>
        <a:p>
          <a:r>
            <a:rPr lang="tr-TR"/>
            <a:t>İç döllenme</a:t>
          </a:r>
        </a:p>
      </dgm:t>
    </dgm:pt>
    <dgm:pt modelId="{4F8B1743-C4CC-4247-888C-5C98D26E0296}" type="parTrans" cxnId="{824DA622-555F-4262-B8FB-16779BDC57BA}">
      <dgm:prSet/>
      <dgm:spPr/>
      <dgm:t>
        <a:bodyPr/>
        <a:lstStyle/>
        <a:p>
          <a:endParaRPr lang="tr-TR"/>
        </a:p>
      </dgm:t>
    </dgm:pt>
    <dgm:pt modelId="{7A09F2FD-E7A9-463C-A52D-B5E067740C20}" type="sibTrans" cxnId="{824DA622-555F-4262-B8FB-16779BDC57BA}">
      <dgm:prSet/>
      <dgm:spPr/>
      <dgm:t>
        <a:bodyPr/>
        <a:lstStyle/>
        <a:p>
          <a:endParaRPr lang="tr-TR"/>
        </a:p>
      </dgm:t>
    </dgm:pt>
    <dgm:pt modelId="{DC130A1F-21CA-4FC9-BC0A-CBB02BF6D6AD}">
      <dgm:prSet phldrT="[Metin]"/>
      <dgm:spPr/>
      <dgm:t>
        <a:bodyPr/>
        <a:lstStyle/>
        <a:p>
          <a:r>
            <a:rPr lang="tr-TR"/>
            <a:t>Dış döllenme</a:t>
          </a:r>
        </a:p>
      </dgm:t>
    </dgm:pt>
    <dgm:pt modelId="{A874B52A-D7D8-4C2D-85FC-0D96E440D180}" type="parTrans" cxnId="{D0FFA43C-5C34-41DF-8C68-CC559A54A353}">
      <dgm:prSet/>
      <dgm:spPr/>
      <dgm:t>
        <a:bodyPr/>
        <a:lstStyle/>
        <a:p>
          <a:endParaRPr lang="tr-TR"/>
        </a:p>
      </dgm:t>
    </dgm:pt>
    <dgm:pt modelId="{6C947836-E6C3-4254-8E9B-50B88E2B4F18}" type="sibTrans" cxnId="{D0FFA43C-5C34-41DF-8C68-CC559A54A353}">
      <dgm:prSet/>
      <dgm:spPr/>
      <dgm:t>
        <a:bodyPr/>
        <a:lstStyle/>
        <a:p>
          <a:endParaRPr lang="tr-TR"/>
        </a:p>
      </dgm:t>
    </dgm:pt>
    <dgm:pt modelId="{9C0BEC10-9111-443C-9707-A967B8460F52}">
      <dgm:prSet/>
      <dgm:spPr/>
      <dgm:t>
        <a:bodyPr/>
        <a:lstStyle/>
        <a:p>
          <a:r>
            <a:rPr lang="tr-TR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gm:t>
    </dgm:pt>
    <dgm:pt modelId="{8EAECF88-8D17-4414-B608-EBC96BC3F3C9}" type="parTrans" cxnId="{4D55ABE7-2B85-45CF-8EB3-4623205D0E8E}">
      <dgm:prSet/>
      <dgm:spPr/>
      <dgm:t>
        <a:bodyPr/>
        <a:lstStyle/>
        <a:p>
          <a:endParaRPr lang="tr-TR"/>
        </a:p>
      </dgm:t>
    </dgm:pt>
    <dgm:pt modelId="{982FE211-D47C-496A-9494-875D5DD2128D}" type="sibTrans" cxnId="{4D55ABE7-2B85-45CF-8EB3-4623205D0E8E}">
      <dgm:prSet/>
      <dgm:spPr/>
      <dgm:t>
        <a:bodyPr/>
        <a:lstStyle/>
        <a:p>
          <a:endParaRPr lang="tr-TR"/>
        </a:p>
      </dgm:t>
    </dgm:pt>
    <dgm:pt modelId="{9E07E6C0-5AD2-4CF8-8502-70F01172B1B3}">
      <dgm:prSet/>
      <dgm:spPr/>
      <dgm:t>
        <a:bodyPr/>
        <a:lstStyle/>
        <a:p>
          <a:r>
            <a:rPr lang="tr-TR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gm:t>
    </dgm:pt>
    <dgm:pt modelId="{9EEF0DC6-3548-4EE9-B261-1B622CB1F121}" type="parTrans" cxnId="{0A629743-C374-423D-A05C-D78B61A7D9DA}">
      <dgm:prSet/>
      <dgm:spPr/>
      <dgm:t>
        <a:bodyPr/>
        <a:lstStyle/>
        <a:p>
          <a:endParaRPr lang="tr-TR"/>
        </a:p>
      </dgm:t>
    </dgm:pt>
    <dgm:pt modelId="{0F2F9671-6912-4E54-B653-273CE7884858}" type="sibTrans" cxnId="{0A629743-C374-423D-A05C-D78B61A7D9DA}">
      <dgm:prSet/>
      <dgm:spPr/>
      <dgm:t>
        <a:bodyPr/>
        <a:lstStyle/>
        <a:p>
          <a:endParaRPr lang="tr-TR"/>
        </a:p>
      </dgm:t>
    </dgm:pt>
    <dgm:pt modelId="{75BD8FE2-5F7D-413D-B4EA-682B958EC4DD}" type="pres">
      <dgm:prSet presAssocID="{B73DE37B-C993-4AA3-B012-52326810CA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B12F3F68-17CF-4FBC-B6BE-7010065BB07A}" type="pres">
      <dgm:prSet presAssocID="{44D1B1E6-EF83-492F-B3CA-631A56DE0FA2}" presName="hierRoot1" presStyleCnt="0"/>
      <dgm:spPr/>
      <dgm:t>
        <a:bodyPr/>
        <a:lstStyle/>
        <a:p>
          <a:endParaRPr lang="tr-TR"/>
        </a:p>
      </dgm:t>
    </dgm:pt>
    <dgm:pt modelId="{62E6C313-F70A-4651-8203-F57E5149A97C}" type="pres">
      <dgm:prSet presAssocID="{44D1B1E6-EF83-492F-B3CA-631A56DE0FA2}" presName="composite" presStyleCnt="0"/>
      <dgm:spPr/>
      <dgm:t>
        <a:bodyPr/>
        <a:lstStyle/>
        <a:p>
          <a:endParaRPr lang="tr-TR"/>
        </a:p>
      </dgm:t>
    </dgm:pt>
    <dgm:pt modelId="{76B7AA57-B011-4462-9E8E-916542B6E3E7}" type="pres">
      <dgm:prSet presAssocID="{44D1B1E6-EF83-492F-B3CA-631A56DE0FA2}" presName="background" presStyleLbl="node0" presStyleIdx="0" presStyleCnt="1"/>
      <dgm:spPr/>
      <dgm:t>
        <a:bodyPr/>
        <a:lstStyle/>
        <a:p>
          <a:endParaRPr lang="tr-TR"/>
        </a:p>
      </dgm:t>
    </dgm:pt>
    <dgm:pt modelId="{7B75BECB-D0E8-43AF-BB4E-75146F02F9A8}" type="pres">
      <dgm:prSet presAssocID="{44D1B1E6-EF83-492F-B3CA-631A56DE0FA2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7F32AAD-B3CB-433A-B9D6-09651E28832C}" type="pres">
      <dgm:prSet presAssocID="{44D1B1E6-EF83-492F-B3CA-631A56DE0FA2}" presName="hierChild2" presStyleCnt="0"/>
      <dgm:spPr/>
      <dgm:t>
        <a:bodyPr/>
        <a:lstStyle/>
        <a:p>
          <a:endParaRPr lang="tr-TR"/>
        </a:p>
      </dgm:t>
    </dgm:pt>
    <dgm:pt modelId="{E972EDBA-E3F6-419D-B12E-38F2EF2BC231}" type="pres">
      <dgm:prSet presAssocID="{4F8B1743-C4CC-4247-888C-5C98D26E0296}" presName="Name10" presStyleLbl="parChTrans1D2" presStyleIdx="0" presStyleCnt="2"/>
      <dgm:spPr/>
      <dgm:t>
        <a:bodyPr/>
        <a:lstStyle/>
        <a:p>
          <a:endParaRPr lang="tr-TR"/>
        </a:p>
      </dgm:t>
    </dgm:pt>
    <dgm:pt modelId="{4468C669-AC0A-4DE3-ACC1-0D146F6D96D5}" type="pres">
      <dgm:prSet presAssocID="{6EAB7895-AA1F-48F8-8530-CC0D38C22E64}" presName="hierRoot2" presStyleCnt="0"/>
      <dgm:spPr/>
      <dgm:t>
        <a:bodyPr/>
        <a:lstStyle/>
        <a:p>
          <a:endParaRPr lang="tr-TR"/>
        </a:p>
      </dgm:t>
    </dgm:pt>
    <dgm:pt modelId="{19C56776-B001-4E7B-8A88-8990DC9E69CC}" type="pres">
      <dgm:prSet presAssocID="{6EAB7895-AA1F-48F8-8530-CC0D38C22E64}" presName="composite2" presStyleCnt="0"/>
      <dgm:spPr/>
      <dgm:t>
        <a:bodyPr/>
        <a:lstStyle/>
        <a:p>
          <a:endParaRPr lang="tr-TR"/>
        </a:p>
      </dgm:t>
    </dgm:pt>
    <dgm:pt modelId="{60AE5F53-C868-493D-B3FC-4B2FB180F8F9}" type="pres">
      <dgm:prSet presAssocID="{6EAB7895-AA1F-48F8-8530-CC0D38C22E64}" presName="background2" presStyleLbl="node2" presStyleIdx="0" presStyleCnt="2"/>
      <dgm:spPr/>
      <dgm:t>
        <a:bodyPr/>
        <a:lstStyle/>
        <a:p>
          <a:endParaRPr lang="tr-TR"/>
        </a:p>
      </dgm:t>
    </dgm:pt>
    <dgm:pt modelId="{FC4EFDAB-F55A-4268-9394-186C2EF8E039}" type="pres">
      <dgm:prSet presAssocID="{6EAB7895-AA1F-48F8-8530-CC0D38C22E6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6AB03F5-E821-4ABE-8915-57E612490188}" type="pres">
      <dgm:prSet presAssocID="{6EAB7895-AA1F-48F8-8530-CC0D38C22E64}" presName="hierChild3" presStyleCnt="0"/>
      <dgm:spPr/>
      <dgm:t>
        <a:bodyPr/>
        <a:lstStyle/>
        <a:p>
          <a:endParaRPr lang="tr-TR"/>
        </a:p>
      </dgm:t>
    </dgm:pt>
    <dgm:pt modelId="{D8666DB6-331A-4CDB-9E7D-E35F3489F309}" type="pres">
      <dgm:prSet presAssocID="{8EAECF88-8D17-4414-B608-EBC96BC3F3C9}" presName="Name17" presStyleLbl="parChTrans1D3" presStyleIdx="0" presStyleCnt="2"/>
      <dgm:spPr/>
      <dgm:t>
        <a:bodyPr/>
        <a:lstStyle/>
        <a:p>
          <a:endParaRPr lang="tr-TR"/>
        </a:p>
      </dgm:t>
    </dgm:pt>
    <dgm:pt modelId="{39F782FC-BC07-421C-86B4-D28F3ABE3599}" type="pres">
      <dgm:prSet presAssocID="{9C0BEC10-9111-443C-9707-A967B8460F52}" presName="hierRoot3" presStyleCnt="0"/>
      <dgm:spPr/>
      <dgm:t>
        <a:bodyPr/>
        <a:lstStyle/>
        <a:p>
          <a:endParaRPr lang="tr-TR"/>
        </a:p>
      </dgm:t>
    </dgm:pt>
    <dgm:pt modelId="{61A2E0C1-2463-48CB-A9EE-D58F4A25AF4A}" type="pres">
      <dgm:prSet presAssocID="{9C0BEC10-9111-443C-9707-A967B8460F52}" presName="composite3" presStyleCnt="0"/>
      <dgm:spPr/>
      <dgm:t>
        <a:bodyPr/>
        <a:lstStyle/>
        <a:p>
          <a:endParaRPr lang="tr-TR"/>
        </a:p>
      </dgm:t>
    </dgm:pt>
    <dgm:pt modelId="{074E484E-AD46-4AC2-AF14-1E85448675EC}" type="pres">
      <dgm:prSet presAssocID="{9C0BEC10-9111-443C-9707-A967B8460F52}" presName="background3" presStyleLbl="node3" presStyleIdx="0" presStyleCnt="2"/>
      <dgm:spPr/>
      <dgm:t>
        <a:bodyPr/>
        <a:lstStyle/>
        <a:p>
          <a:endParaRPr lang="tr-TR"/>
        </a:p>
      </dgm:t>
    </dgm:pt>
    <dgm:pt modelId="{C145207A-2A25-4BB9-8582-C4EBBFA0B062}" type="pres">
      <dgm:prSet presAssocID="{9C0BEC10-9111-443C-9707-A967B8460F52}" presName="text3" presStyleLbl="fgAcc3" presStyleIdx="0" presStyleCnt="2" custScaleX="281996" custScaleY="9801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7A82705-9623-4657-B44A-CE12F30236AC}" type="pres">
      <dgm:prSet presAssocID="{9C0BEC10-9111-443C-9707-A967B8460F52}" presName="hierChild4" presStyleCnt="0"/>
      <dgm:spPr/>
      <dgm:t>
        <a:bodyPr/>
        <a:lstStyle/>
        <a:p>
          <a:endParaRPr lang="tr-TR"/>
        </a:p>
      </dgm:t>
    </dgm:pt>
    <dgm:pt modelId="{9180A23B-9E75-4C95-9044-050A5C218202}" type="pres">
      <dgm:prSet presAssocID="{A874B52A-D7D8-4C2D-85FC-0D96E440D180}" presName="Name10" presStyleLbl="parChTrans1D2" presStyleIdx="1" presStyleCnt="2"/>
      <dgm:spPr/>
      <dgm:t>
        <a:bodyPr/>
        <a:lstStyle/>
        <a:p>
          <a:endParaRPr lang="tr-TR"/>
        </a:p>
      </dgm:t>
    </dgm:pt>
    <dgm:pt modelId="{9BFD52DD-4EB0-4217-80CB-4A1E98850028}" type="pres">
      <dgm:prSet presAssocID="{DC130A1F-21CA-4FC9-BC0A-CBB02BF6D6AD}" presName="hierRoot2" presStyleCnt="0"/>
      <dgm:spPr/>
      <dgm:t>
        <a:bodyPr/>
        <a:lstStyle/>
        <a:p>
          <a:endParaRPr lang="tr-TR"/>
        </a:p>
      </dgm:t>
    </dgm:pt>
    <dgm:pt modelId="{FB736038-368A-47C8-BD1C-985B176807FD}" type="pres">
      <dgm:prSet presAssocID="{DC130A1F-21CA-4FC9-BC0A-CBB02BF6D6AD}" presName="composite2" presStyleCnt="0"/>
      <dgm:spPr/>
      <dgm:t>
        <a:bodyPr/>
        <a:lstStyle/>
        <a:p>
          <a:endParaRPr lang="tr-TR"/>
        </a:p>
      </dgm:t>
    </dgm:pt>
    <dgm:pt modelId="{6F5EFA6F-7DC1-46A7-859D-16F7A875DDFD}" type="pres">
      <dgm:prSet presAssocID="{DC130A1F-21CA-4FC9-BC0A-CBB02BF6D6AD}" presName="background2" presStyleLbl="node2" presStyleIdx="1" presStyleCnt="2"/>
      <dgm:spPr/>
      <dgm:t>
        <a:bodyPr/>
        <a:lstStyle/>
        <a:p>
          <a:endParaRPr lang="tr-TR"/>
        </a:p>
      </dgm:t>
    </dgm:pt>
    <dgm:pt modelId="{F264A917-AA3D-49CA-8912-25D8099FEDA4}" type="pres">
      <dgm:prSet presAssocID="{DC130A1F-21CA-4FC9-BC0A-CBB02BF6D6A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FAE4ADB-9271-43E9-8E32-95FA45DA60F4}" type="pres">
      <dgm:prSet presAssocID="{DC130A1F-21CA-4FC9-BC0A-CBB02BF6D6AD}" presName="hierChild3" presStyleCnt="0"/>
      <dgm:spPr/>
      <dgm:t>
        <a:bodyPr/>
        <a:lstStyle/>
        <a:p>
          <a:endParaRPr lang="tr-TR"/>
        </a:p>
      </dgm:t>
    </dgm:pt>
    <dgm:pt modelId="{8918C17E-C199-4789-AC69-24383F5DC4C2}" type="pres">
      <dgm:prSet presAssocID="{9EEF0DC6-3548-4EE9-B261-1B622CB1F121}" presName="Name17" presStyleLbl="parChTrans1D3" presStyleIdx="1" presStyleCnt="2"/>
      <dgm:spPr/>
      <dgm:t>
        <a:bodyPr/>
        <a:lstStyle/>
        <a:p>
          <a:endParaRPr lang="tr-TR"/>
        </a:p>
      </dgm:t>
    </dgm:pt>
    <dgm:pt modelId="{02493C06-F762-409A-A47F-08FE57415DFF}" type="pres">
      <dgm:prSet presAssocID="{9E07E6C0-5AD2-4CF8-8502-70F01172B1B3}" presName="hierRoot3" presStyleCnt="0"/>
      <dgm:spPr/>
      <dgm:t>
        <a:bodyPr/>
        <a:lstStyle/>
        <a:p>
          <a:endParaRPr lang="tr-TR"/>
        </a:p>
      </dgm:t>
    </dgm:pt>
    <dgm:pt modelId="{C9AEB533-B3D7-417C-8AA3-7FBE6D2518CD}" type="pres">
      <dgm:prSet presAssocID="{9E07E6C0-5AD2-4CF8-8502-70F01172B1B3}" presName="composite3" presStyleCnt="0"/>
      <dgm:spPr/>
      <dgm:t>
        <a:bodyPr/>
        <a:lstStyle/>
        <a:p>
          <a:endParaRPr lang="tr-TR"/>
        </a:p>
      </dgm:t>
    </dgm:pt>
    <dgm:pt modelId="{8B20CB10-CA76-4E6F-81D0-27C7FB9CFA8F}" type="pres">
      <dgm:prSet presAssocID="{9E07E6C0-5AD2-4CF8-8502-70F01172B1B3}" presName="background3" presStyleLbl="node3" presStyleIdx="1" presStyleCnt="2"/>
      <dgm:spPr/>
      <dgm:t>
        <a:bodyPr/>
        <a:lstStyle/>
        <a:p>
          <a:endParaRPr lang="tr-TR"/>
        </a:p>
      </dgm:t>
    </dgm:pt>
    <dgm:pt modelId="{01CDC013-7702-4A73-85B5-2687CF1BE3DB}" type="pres">
      <dgm:prSet presAssocID="{9E07E6C0-5AD2-4CF8-8502-70F01172B1B3}" presName="text3" presStyleLbl="fgAcc3" presStyleIdx="1" presStyleCnt="2" custScaleX="281220" custScaleY="9753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E8B3D92-FE09-4EC1-82AF-9B6F5A75AB6A}" type="pres">
      <dgm:prSet presAssocID="{9E07E6C0-5AD2-4CF8-8502-70F01172B1B3}" presName="hierChild4" presStyleCnt="0"/>
      <dgm:spPr/>
      <dgm:t>
        <a:bodyPr/>
        <a:lstStyle/>
        <a:p>
          <a:endParaRPr lang="tr-TR"/>
        </a:p>
      </dgm:t>
    </dgm:pt>
  </dgm:ptLst>
  <dgm:cxnLst>
    <dgm:cxn modelId="{E41A3CB2-17FE-4974-A516-CC992D0863FD}" type="presOf" srcId="{8EAECF88-8D17-4414-B608-EBC96BC3F3C9}" destId="{D8666DB6-331A-4CDB-9E7D-E35F3489F309}" srcOrd="0" destOrd="0" presId="urn:microsoft.com/office/officeart/2005/8/layout/hierarchy1"/>
    <dgm:cxn modelId="{910201C1-AC1D-4AA4-B0DA-45886A79B2A9}" srcId="{B73DE37B-C993-4AA3-B012-52326810CAAC}" destId="{44D1B1E6-EF83-492F-B3CA-631A56DE0FA2}" srcOrd="0" destOrd="0" parTransId="{4B24C962-CD4D-4260-ACD6-D276617FD79B}" sibTransId="{2226C63D-5115-4820-8193-3D18195D59F4}"/>
    <dgm:cxn modelId="{824DA622-555F-4262-B8FB-16779BDC57BA}" srcId="{44D1B1E6-EF83-492F-B3CA-631A56DE0FA2}" destId="{6EAB7895-AA1F-48F8-8530-CC0D38C22E64}" srcOrd="0" destOrd="0" parTransId="{4F8B1743-C4CC-4247-888C-5C98D26E0296}" sibTransId="{7A09F2FD-E7A9-463C-A52D-B5E067740C20}"/>
    <dgm:cxn modelId="{0A629743-C374-423D-A05C-D78B61A7D9DA}" srcId="{DC130A1F-21CA-4FC9-BC0A-CBB02BF6D6AD}" destId="{9E07E6C0-5AD2-4CF8-8502-70F01172B1B3}" srcOrd="0" destOrd="0" parTransId="{9EEF0DC6-3548-4EE9-B261-1B622CB1F121}" sibTransId="{0F2F9671-6912-4E54-B653-273CE7884858}"/>
    <dgm:cxn modelId="{2DC6AB21-D77A-4B60-9D07-F400123DE838}" type="presOf" srcId="{4F8B1743-C4CC-4247-888C-5C98D26E0296}" destId="{E972EDBA-E3F6-419D-B12E-38F2EF2BC231}" srcOrd="0" destOrd="0" presId="urn:microsoft.com/office/officeart/2005/8/layout/hierarchy1"/>
    <dgm:cxn modelId="{A9789B36-3281-4F13-AF6A-2C479BCB4C95}" type="presOf" srcId="{9EEF0DC6-3548-4EE9-B261-1B622CB1F121}" destId="{8918C17E-C199-4789-AC69-24383F5DC4C2}" srcOrd="0" destOrd="0" presId="urn:microsoft.com/office/officeart/2005/8/layout/hierarchy1"/>
    <dgm:cxn modelId="{B5EAE5FC-D285-47D9-AAF4-EC5D4166B8F7}" type="presOf" srcId="{B73DE37B-C993-4AA3-B012-52326810CAAC}" destId="{75BD8FE2-5F7D-413D-B4EA-682B958EC4DD}" srcOrd="0" destOrd="0" presId="urn:microsoft.com/office/officeart/2005/8/layout/hierarchy1"/>
    <dgm:cxn modelId="{D150A38F-445F-48DC-A5F0-BE2C974C8590}" type="presOf" srcId="{44D1B1E6-EF83-492F-B3CA-631A56DE0FA2}" destId="{7B75BECB-D0E8-43AF-BB4E-75146F02F9A8}" srcOrd="0" destOrd="0" presId="urn:microsoft.com/office/officeart/2005/8/layout/hierarchy1"/>
    <dgm:cxn modelId="{46FA6DBA-8E19-4A83-9A8D-353110FEE343}" type="presOf" srcId="{A874B52A-D7D8-4C2D-85FC-0D96E440D180}" destId="{9180A23B-9E75-4C95-9044-050A5C218202}" srcOrd="0" destOrd="0" presId="urn:microsoft.com/office/officeart/2005/8/layout/hierarchy1"/>
    <dgm:cxn modelId="{D0FFA43C-5C34-41DF-8C68-CC559A54A353}" srcId="{44D1B1E6-EF83-492F-B3CA-631A56DE0FA2}" destId="{DC130A1F-21CA-4FC9-BC0A-CBB02BF6D6AD}" srcOrd="1" destOrd="0" parTransId="{A874B52A-D7D8-4C2D-85FC-0D96E440D180}" sibTransId="{6C947836-E6C3-4254-8E9B-50B88E2B4F18}"/>
    <dgm:cxn modelId="{F697C4A6-A5D9-4AAD-A471-B46BF2CBFEE8}" type="presOf" srcId="{9C0BEC10-9111-443C-9707-A967B8460F52}" destId="{C145207A-2A25-4BB9-8582-C4EBBFA0B062}" srcOrd="0" destOrd="0" presId="urn:microsoft.com/office/officeart/2005/8/layout/hierarchy1"/>
    <dgm:cxn modelId="{66088E0D-C3E3-45A0-BF5A-D8223818D06D}" type="presOf" srcId="{DC130A1F-21CA-4FC9-BC0A-CBB02BF6D6AD}" destId="{F264A917-AA3D-49CA-8912-25D8099FEDA4}" srcOrd="0" destOrd="0" presId="urn:microsoft.com/office/officeart/2005/8/layout/hierarchy1"/>
    <dgm:cxn modelId="{4C0A1DCD-7C7C-4206-A24B-15401371FB62}" type="presOf" srcId="{6EAB7895-AA1F-48F8-8530-CC0D38C22E64}" destId="{FC4EFDAB-F55A-4268-9394-186C2EF8E039}" srcOrd="0" destOrd="0" presId="urn:microsoft.com/office/officeart/2005/8/layout/hierarchy1"/>
    <dgm:cxn modelId="{4D55ABE7-2B85-45CF-8EB3-4623205D0E8E}" srcId="{6EAB7895-AA1F-48F8-8530-CC0D38C22E64}" destId="{9C0BEC10-9111-443C-9707-A967B8460F52}" srcOrd="0" destOrd="0" parTransId="{8EAECF88-8D17-4414-B608-EBC96BC3F3C9}" sibTransId="{982FE211-D47C-496A-9494-875D5DD2128D}"/>
    <dgm:cxn modelId="{AFD81807-0C8D-42BE-A17A-50B2786B0614}" type="presOf" srcId="{9E07E6C0-5AD2-4CF8-8502-70F01172B1B3}" destId="{01CDC013-7702-4A73-85B5-2687CF1BE3DB}" srcOrd="0" destOrd="0" presId="urn:microsoft.com/office/officeart/2005/8/layout/hierarchy1"/>
    <dgm:cxn modelId="{E9525EEC-559B-4C5A-9EC8-404E2B0CD9DA}" type="presParOf" srcId="{75BD8FE2-5F7D-413D-B4EA-682B958EC4DD}" destId="{B12F3F68-17CF-4FBC-B6BE-7010065BB07A}" srcOrd="0" destOrd="0" presId="urn:microsoft.com/office/officeart/2005/8/layout/hierarchy1"/>
    <dgm:cxn modelId="{0C25E95D-76DD-417C-BD90-4825245E2884}" type="presParOf" srcId="{B12F3F68-17CF-4FBC-B6BE-7010065BB07A}" destId="{62E6C313-F70A-4651-8203-F57E5149A97C}" srcOrd="0" destOrd="0" presId="urn:microsoft.com/office/officeart/2005/8/layout/hierarchy1"/>
    <dgm:cxn modelId="{36A59AB4-B19C-4A32-A39D-AD85C14D44C8}" type="presParOf" srcId="{62E6C313-F70A-4651-8203-F57E5149A97C}" destId="{76B7AA57-B011-4462-9E8E-916542B6E3E7}" srcOrd="0" destOrd="0" presId="urn:microsoft.com/office/officeart/2005/8/layout/hierarchy1"/>
    <dgm:cxn modelId="{B19EA3F4-7F61-493E-B7C7-4FA1F6CE317E}" type="presParOf" srcId="{62E6C313-F70A-4651-8203-F57E5149A97C}" destId="{7B75BECB-D0E8-43AF-BB4E-75146F02F9A8}" srcOrd="1" destOrd="0" presId="urn:microsoft.com/office/officeart/2005/8/layout/hierarchy1"/>
    <dgm:cxn modelId="{1BB4B81B-7E76-4E56-8608-237125DD62DE}" type="presParOf" srcId="{B12F3F68-17CF-4FBC-B6BE-7010065BB07A}" destId="{17F32AAD-B3CB-433A-B9D6-09651E28832C}" srcOrd="1" destOrd="0" presId="urn:microsoft.com/office/officeart/2005/8/layout/hierarchy1"/>
    <dgm:cxn modelId="{868780EE-A0AF-46C2-9511-7063331D9D38}" type="presParOf" srcId="{17F32AAD-B3CB-433A-B9D6-09651E28832C}" destId="{E972EDBA-E3F6-419D-B12E-38F2EF2BC231}" srcOrd="0" destOrd="0" presId="urn:microsoft.com/office/officeart/2005/8/layout/hierarchy1"/>
    <dgm:cxn modelId="{AC5B8706-A643-4DFF-A4A5-E9A5B7A5E17F}" type="presParOf" srcId="{17F32AAD-B3CB-433A-B9D6-09651E28832C}" destId="{4468C669-AC0A-4DE3-ACC1-0D146F6D96D5}" srcOrd="1" destOrd="0" presId="urn:microsoft.com/office/officeart/2005/8/layout/hierarchy1"/>
    <dgm:cxn modelId="{5E0B3464-0B29-41F0-A067-CD19311317FF}" type="presParOf" srcId="{4468C669-AC0A-4DE3-ACC1-0D146F6D96D5}" destId="{19C56776-B001-4E7B-8A88-8990DC9E69CC}" srcOrd="0" destOrd="0" presId="urn:microsoft.com/office/officeart/2005/8/layout/hierarchy1"/>
    <dgm:cxn modelId="{49BA755A-AA20-4985-BDA8-DBD6019A4855}" type="presParOf" srcId="{19C56776-B001-4E7B-8A88-8990DC9E69CC}" destId="{60AE5F53-C868-493D-B3FC-4B2FB180F8F9}" srcOrd="0" destOrd="0" presId="urn:microsoft.com/office/officeart/2005/8/layout/hierarchy1"/>
    <dgm:cxn modelId="{AC67F6DA-04D0-4BA1-B06B-0E0F2A366D8A}" type="presParOf" srcId="{19C56776-B001-4E7B-8A88-8990DC9E69CC}" destId="{FC4EFDAB-F55A-4268-9394-186C2EF8E039}" srcOrd="1" destOrd="0" presId="urn:microsoft.com/office/officeart/2005/8/layout/hierarchy1"/>
    <dgm:cxn modelId="{BCBCB902-F97A-4816-B538-1512530F5D44}" type="presParOf" srcId="{4468C669-AC0A-4DE3-ACC1-0D146F6D96D5}" destId="{76AB03F5-E821-4ABE-8915-57E612490188}" srcOrd="1" destOrd="0" presId="urn:microsoft.com/office/officeart/2005/8/layout/hierarchy1"/>
    <dgm:cxn modelId="{4BD22F37-AC2F-4526-955A-414B4616F88C}" type="presParOf" srcId="{76AB03F5-E821-4ABE-8915-57E612490188}" destId="{D8666DB6-331A-4CDB-9E7D-E35F3489F309}" srcOrd="0" destOrd="0" presId="urn:microsoft.com/office/officeart/2005/8/layout/hierarchy1"/>
    <dgm:cxn modelId="{14E2E310-E636-4609-B05C-6A70F596C88B}" type="presParOf" srcId="{76AB03F5-E821-4ABE-8915-57E612490188}" destId="{39F782FC-BC07-421C-86B4-D28F3ABE3599}" srcOrd="1" destOrd="0" presId="urn:microsoft.com/office/officeart/2005/8/layout/hierarchy1"/>
    <dgm:cxn modelId="{F19E23E8-77F2-47A8-A9F2-0D2FBD9D7122}" type="presParOf" srcId="{39F782FC-BC07-421C-86B4-D28F3ABE3599}" destId="{61A2E0C1-2463-48CB-A9EE-D58F4A25AF4A}" srcOrd="0" destOrd="0" presId="urn:microsoft.com/office/officeart/2005/8/layout/hierarchy1"/>
    <dgm:cxn modelId="{4836FFDE-D12B-49A0-A945-5FD7240B027A}" type="presParOf" srcId="{61A2E0C1-2463-48CB-A9EE-D58F4A25AF4A}" destId="{074E484E-AD46-4AC2-AF14-1E85448675EC}" srcOrd="0" destOrd="0" presId="urn:microsoft.com/office/officeart/2005/8/layout/hierarchy1"/>
    <dgm:cxn modelId="{24A741A4-5B16-403D-823E-DA6693314306}" type="presParOf" srcId="{61A2E0C1-2463-48CB-A9EE-D58F4A25AF4A}" destId="{C145207A-2A25-4BB9-8582-C4EBBFA0B062}" srcOrd="1" destOrd="0" presId="urn:microsoft.com/office/officeart/2005/8/layout/hierarchy1"/>
    <dgm:cxn modelId="{54776A93-B858-4B1D-95B1-87706E94C78F}" type="presParOf" srcId="{39F782FC-BC07-421C-86B4-D28F3ABE3599}" destId="{B7A82705-9623-4657-B44A-CE12F30236AC}" srcOrd="1" destOrd="0" presId="urn:microsoft.com/office/officeart/2005/8/layout/hierarchy1"/>
    <dgm:cxn modelId="{0EE960B2-B5EE-4804-82AE-910A56111E19}" type="presParOf" srcId="{17F32AAD-B3CB-433A-B9D6-09651E28832C}" destId="{9180A23B-9E75-4C95-9044-050A5C218202}" srcOrd="2" destOrd="0" presId="urn:microsoft.com/office/officeart/2005/8/layout/hierarchy1"/>
    <dgm:cxn modelId="{D78DC05B-C665-407B-B739-629A3FF6739F}" type="presParOf" srcId="{17F32AAD-B3CB-433A-B9D6-09651E28832C}" destId="{9BFD52DD-4EB0-4217-80CB-4A1E98850028}" srcOrd="3" destOrd="0" presId="urn:microsoft.com/office/officeart/2005/8/layout/hierarchy1"/>
    <dgm:cxn modelId="{7ED7181F-FD64-4C62-9D9C-251DD9CED85E}" type="presParOf" srcId="{9BFD52DD-4EB0-4217-80CB-4A1E98850028}" destId="{FB736038-368A-47C8-BD1C-985B176807FD}" srcOrd="0" destOrd="0" presId="urn:microsoft.com/office/officeart/2005/8/layout/hierarchy1"/>
    <dgm:cxn modelId="{DC96A739-5745-4D90-A845-ACCFC0EDC00B}" type="presParOf" srcId="{FB736038-368A-47C8-BD1C-985B176807FD}" destId="{6F5EFA6F-7DC1-46A7-859D-16F7A875DDFD}" srcOrd="0" destOrd="0" presId="urn:microsoft.com/office/officeart/2005/8/layout/hierarchy1"/>
    <dgm:cxn modelId="{639C1770-B6E0-48C8-8DD5-4F0401897841}" type="presParOf" srcId="{FB736038-368A-47C8-BD1C-985B176807FD}" destId="{F264A917-AA3D-49CA-8912-25D8099FEDA4}" srcOrd="1" destOrd="0" presId="urn:microsoft.com/office/officeart/2005/8/layout/hierarchy1"/>
    <dgm:cxn modelId="{8B3F4EBB-43C0-426B-A459-73FCA8EAC1B5}" type="presParOf" srcId="{9BFD52DD-4EB0-4217-80CB-4A1E98850028}" destId="{8FAE4ADB-9271-43E9-8E32-95FA45DA60F4}" srcOrd="1" destOrd="0" presId="urn:microsoft.com/office/officeart/2005/8/layout/hierarchy1"/>
    <dgm:cxn modelId="{5C7619FC-8571-45BF-903A-746F9792A4BC}" type="presParOf" srcId="{8FAE4ADB-9271-43E9-8E32-95FA45DA60F4}" destId="{8918C17E-C199-4789-AC69-24383F5DC4C2}" srcOrd="0" destOrd="0" presId="urn:microsoft.com/office/officeart/2005/8/layout/hierarchy1"/>
    <dgm:cxn modelId="{A30CB27C-EA64-4038-BF37-F7EC9D8BAA0E}" type="presParOf" srcId="{8FAE4ADB-9271-43E9-8E32-95FA45DA60F4}" destId="{02493C06-F762-409A-A47F-08FE57415DFF}" srcOrd="1" destOrd="0" presId="urn:microsoft.com/office/officeart/2005/8/layout/hierarchy1"/>
    <dgm:cxn modelId="{7710CB1B-2B46-4B1B-887C-6320323199CE}" type="presParOf" srcId="{02493C06-F762-409A-A47F-08FE57415DFF}" destId="{C9AEB533-B3D7-417C-8AA3-7FBE6D2518CD}" srcOrd="0" destOrd="0" presId="urn:microsoft.com/office/officeart/2005/8/layout/hierarchy1"/>
    <dgm:cxn modelId="{45FD0ACE-144E-48AB-A37E-7B7920A47552}" type="presParOf" srcId="{C9AEB533-B3D7-417C-8AA3-7FBE6D2518CD}" destId="{8B20CB10-CA76-4E6F-81D0-27C7FB9CFA8F}" srcOrd="0" destOrd="0" presId="urn:microsoft.com/office/officeart/2005/8/layout/hierarchy1"/>
    <dgm:cxn modelId="{01EC10C8-A722-4709-A41C-0EE70ADDF0C8}" type="presParOf" srcId="{C9AEB533-B3D7-417C-8AA3-7FBE6D2518CD}" destId="{01CDC013-7702-4A73-85B5-2687CF1BE3DB}" srcOrd="1" destOrd="0" presId="urn:microsoft.com/office/officeart/2005/8/layout/hierarchy1"/>
    <dgm:cxn modelId="{1B28D566-7A1B-4B16-9644-7EFA5C0FBEF4}" type="presParOf" srcId="{02493C06-F762-409A-A47F-08FE57415DFF}" destId="{0E8B3D92-FE09-4EC1-82AF-9B6F5A75AB6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18C17E-C199-4789-AC69-24383F5DC4C2}">
      <dsp:nvSpPr>
        <dsp:cNvPr id="0" name=""/>
        <dsp:cNvSpPr/>
      </dsp:nvSpPr>
      <dsp:spPr>
        <a:xfrm>
          <a:off x="4004255" y="1506104"/>
          <a:ext cx="91440" cy="264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58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80A23B-9E75-4C95-9044-050A5C218202}">
      <dsp:nvSpPr>
        <dsp:cNvPr id="0" name=""/>
        <dsp:cNvSpPr/>
      </dsp:nvSpPr>
      <dsp:spPr>
        <a:xfrm>
          <a:off x="2667953" y="663843"/>
          <a:ext cx="1382021" cy="264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04"/>
              </a:lnTo>
              <a:lnTo>
                <a:pt x="1382021" y="180304"/>
              </a:lnTo>
              <a:lnTo>
                <a:pt x="1382021" y="2645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666DB6-331A-4CDB-9E7D-E35F3489F309}">
      <dsp:nvSpPr>
        <dsp:cNvPr id="0" name=""/>
        <dsp:cNvSpPr/>
      </dsp:nvSpPr>
      <dsp:spPr>
        <a:xfrm>
          <a:off x="1240211" y="1506104"/>
          <a:ext cx="91440" cy="264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58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72EDBA-E3F6-419D-B12E-38F2EF2BC231}">
      <dsp:nvSpPr>
        <dsp:cNvPr id="0" name=""/>
        <dsp:cNvSpPr/>
      </dsp:nvSpPr>
      <dsp:spPr>
        <a:xfrm>
          <a:off x="1285931" y="663843"/>
          <a:ext cx="1382021" cy="264580"/>
        </a:xfrm>
        <a:custGeom>
          <a:avLst/>
          <a:gdLst/>
          <a:ahLst/>
          <a:cxnLst/>
          <a:rect l="0" t="0" r="0" b="0"/>
          <a:pathLst>
            <a:path>
              <a:moveTo>
                <a:pt x="1382021" y="0"/>
              </a:moveTo>
              <a:lnTo>
                <a:pt x="1382021" y="180304"/>
              </a:lnTo>
              <a:lnTo>
                <a:pt x="0" y="180304"/>
              </a:lnTo>
              <a:lnTo>
                <a:pt x="0" y="2645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B7AA57-B011-4462-9E8E-916542B6E3E7}">
      <dsp:nvSpPr>
        <dsp:cNvPr id="0" name=""/>
        <dsp:cNvSpPr/>
      </dsp:nvSpPr>
      <dsp:spPr>
        <a:xfrm>
          <a:off x="2213087" y="86162"/>
          <a:ext cx="909732" cy="57768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75BECB-D0E8-43AF-BB4E-75146F02F9A8}">
      <dsp:nvSpPr>
        <dsp:cNvPr id="0" name=""/>
        <dsp:cNvSpPr/>
      </dsp:nvSpPr>
      <dsp:spPr>
        <a:xfrm>
          <a:off x="2314168" y="182190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Döllenme</a:t>
          </a:r>
        </a:p>
      </dsp:txBody>
      <dsp:txXfrm>
        <a:off x="2331088" y="199110"/>
        <a:ext cx="875892" cy="543840"/>
      </dsp:txXfrm>
    </dsp:sp>
    <dsp:sp modelId="{60AE5F53-C868-493D-B3FC-4B2FB180F8F9}">
      <dsp:nvSpPr>
        <dsp:cNvPr id="0" name=""/>
        <dsp:cNvSpPr/>
      </dsp:nvSpPr>
      <dsp:spPr>
        <a:xfrm>
          <a:off x="831065" y="928424"/>
          <a:ext cx="909732" cy="5776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4EFDAB-F55A-4268-9394-186C2EF8E039}">
      <dsp:nvSpPr>
        <dsp:cNvPr id="0" name=""/>
        <dsp:cNvSpPr/>
      </dsp:nvSpPr>
      <dsp:spPr>
        <a:xfrm>
          <a:off x="932146" y="1024451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İç döllenme</a:t>
          </a:r>
        </a:p>
      </dsp:txBody>
      <dsp:txXfrm>
        <a:off x="949066" y="1041371"/>
        <a:ext cx="875892" cy="543840"/>
      </dsp:txXfrm>
    </dsp:sp>
    <dsp:sp modelId="{074E484E-AD46-4AC2-AF14-1E85448675EC}">
      <dsp:nvSpPr>
        <dsp:cNvPr id="0" name=""/>
        <dsp:cNvSpPr/>
      </dsp:nvSpPr>
      <dsp:spPr>
        <a:xfrm>
          <a:off x="3226" y="1770685"/>
          <a:ext cx="2565410" cy="5661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45207A-2A25-4BB9-8582-C4EBBFA0B062}">
      <dsp:nvSpPr>
        <dsp:cNvPr id="0" name=""/>
        <dsp:cNvSpPr/>
      </dsp:nvSpPr>
      <dsp:spPr>
        <a:xfrm>
          <a:off x="104308" y="1866712"/>
          <a:ext cx="2565410" cy="5661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sp:txBody>
      <dsp:txXfrm>
        <a:off x="120891" y="1883295"/>
        <a:ext cx="2532244" cy="533018"/>
      </dsp:txXfrm>
    </dsp:sp>
    <dsp:sp modelId="{6F5EFA6F-7DC1-46A7-859D-16F7A875DDFD}">
      <dsp:nvSpPr>
        <dsp:cNvPr id="0" name=""/>
        <dsp:cNvSpPr/>
      </dsp:nvSpPr>
      <dsp:spPr>
        <a:xfrm>
          <a:off x="3595109" y="928424"/>
          <a:ext cx="909732" cy="5776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64A917-AA3D-49CA-8912-25D8099FEDA4}">
      <dsp:nvSpPr>
        <dsp:cNvPr id="0" name=""/>
        <dsp:cNvSpPr/>
      </dsp:nvSpPr>
      <dsp:spPr>
        <a:xfrm>
          <a:off x="3696190" y="1024451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Dış döllenme</a:t>
          </a:r>
        </a:p>
      </dsp:txBody>
      <dsp:txXfrm>
        <a:off x="3713110" y="1041371"/>
        <a:ext cx="875892" cy="543840"/>
      </dsp:txXfrm>
    </dsp:sp>
    <dsp:sp modelId="{8B20CB10-CA76-4E6F-81D0-27C7FB9CFA8F}">
      <dsp:nvSpPr>
        <dsp:cNvPr id="0" name=""/>
        <dsp:cNvSpPr/>
      </dsp:nvSpPr>
      <dsp:spPr>
        <a:xfrm>
          <a:off x="2770799" y="1770685"/>
          <a:ext cx="2558351" cy="5634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CDC013-7702-4A73-85B5-2687CF1BE3DB}">
      <dsp:nvSpPr>
        <dsp:cNvPr id="0" name=""/>
        <dsp:cNvSpPr/>
      </dsp:nvSpPr>
      <dsp:spPr>
        <a:xfrm>
          <a:off x="2871881" y="1866712"/>
          <a:ext cx="2558351" cy="5634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sp:txBody>
      <dsp:txXfrm>
        <a:off x="2888383" y="1883214"/>
        <a:ext cx="2525347" cy="5304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2556</Words>
  <Characters>14574</Characters>
  <Application>Microsoft Office Word</Application>
  <DocSecurity>0</DocSecurity>
  <Lines>121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8</cp:revision>
  <dcterms:created xsi:type="dcterms:W3CDTF">2016-02-14T15:46:00Z</dcterms:created>
  <dcterms:modified xsi:type="dcterms:W3CDTF">2016-03-05T19:17:00Z</dcterms:modified>
</cp:coreProperties>
</file>