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635E5E" w:rsidP="000E120A">
      <w:pPr>
        <w:jc w:val="center"/>
        <w:rPr>
          <w:b/>
          <w:sz w:val="24"/>
          <w:szCs w:val="24"/>
        </w:rPr>
      </w:pPr>
      <w:r w:rsidRPr="00125FE2">
        <w:rPr>
          <w:b/>
          <w:sz w:val="24"/>
          <w:szCs w:val="24"/>
        </w:rPr>
        <w:t xml:space="preserve">2015- 2016 EĞİTİM – ÖĞRETİM </w:t>
      </w:r>
      <w:r w:rsidR="0043426E">
        <w:rPr>
          <w:b/>
          <w:sz w:val="24"/>
          <w:szCs w:val="24"/>
        </w:rPr>
        <w:t>YILI 6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Pr="00125FE2">
        <w:rPr>
          <w:b/>
          <w:sz w:val="24"/>
          <w:szCs w:val="24"/>
        </w:rPr>
        <w:t>PLÂNI</w:t>
      </w:r>
    </w:p>
    <w:p w:rsidR="00635E5E" w:rsidRPr="00125FE2" w:rsidRDefault="00635E5E" w:rsidP="00A46C22">
      <w:pPr>
        <w:ind w:left="-567" w:firstLine="567"/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4144"/>
        <w:gridCol w:w="3543"/>
      </w:tblGrid>
      <w:tr w:rsidR="00635E5E" w:rsidTr="00F2160C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4144" w:type="dxa"/>
          </w:tcPr>
          <w:p w:rsidR="00635E5E" w:rsidRDefault="00635E5E">
            <w:r>
              <w:t>Fen Bilimleri</w:t>
            </w:r>
          </w:p>
        </w:tc>
        <w:tc>
          <w:tcPr>
            <w:tcW w:w="3543" w:type="dxa"/>
          </w:tcPr>
          <w:p w:rsidR="00635E5E" w:rsidRDefault="00766892" w:rsidP="00926AA0">
            <w:r>
              <w:t>23</w:t>
            </w:r>
            <w:r w:rsidR="00635E5E">
              <w:t>.Hafta (</w:t>
            </w:r>
            <w:r>
              <w:t>14</w:t>
            </w:r>
            <w:r w:rsidR="00926AA0">
              <w:t xml:space="preserve"> </w:t>
            </w:r>
            <w:r w:rsidR="00C83FAA">
              <w:t xml:space="preserve">- </w:t>
            </w:r>
            <w:r>
              <w:t>18</w:t>
            </w:r>
            <w:r w:rsidR="009046A8">
              <w:t xml:space="preserve"> </w:t>
            </w:r>
            <w:r w:rsidR="000D7685">
              <w:t>Mart</w:t>
            </w:r>
            <w:r w:rsidR="009046A8">
              <w:t xml:space="preserve"> 2016</w:t>
            </w:r>
            <w:r w:rsidR="00635E5E">
              <w:t>)</w:t>
            </w:r>
          </w:p>
        </w:tc>
      </w:tr>
      <w:tr w:rsidR="00635E5E" w:rsidTr="00A46C22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7687" w:type="dxa"/>
            <w:gridSpan w:val="2"/>
          </w:tcPr>
          <w:p w:rsidR="00635E5E" w:rsidRDefault="0043426E" w:rsidP="0018041D">
            <w:r>
              <w:t>6</w:t>
            </w:r>
            <w:r w:rsidR="000E120A">
              <w:t>.</w:t>
            </w:r>
            <w:r w:rsidR="00635E5E">
              <w:t>Sınıf</w:t>
            </w:r>
          </w:p>
        </w:tc>
      </w:tr>
      <w:tr w:rsidR="00635E5E" w:rsidTr="00A46C22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7687" w:type="dxa"/>
            <w:gridSpan w:val="2"/>
          </w:tcPr>
          <w:p w:rsidR="00635E5E" w:rsidRDefault="00E302C6" w:rsidP="00E302C6">
            <w:r>
              <w:t>5</w:t>
            </w:r>
            <w:r w:rsidR="00635E5E">
              <w:t>.Ünite:</w:t>
            </w:r>
            <w:r w:rsidR="0018041D">
              <w:t xml:space="preserve"> </w:t>
            </w:r>
            <w:r w:rsidRPr="00E302C6">
              <w:t>Bitki Ve Hayvanlarda Üreme, Büyüme</w:t>
            </w:r>
            <w:r>
              <w:t xml:space="preserve"> </w:t>
            </w:r>
            <w:r w:rsidRPr="00E302C6">
              <w:t>Ve Gelişme</w:t>
            </w:r>
          </w:p>
        </w:tc>
      </w:tr>
      <w:tr w:rsidR="00635E5E" w:rsidTr="00A46C22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7687" w:type="dxa"/>
            <w:gridSpan w:val="2"/>
          </w:tcPr>
          <w:p w:rsidR="00635E5E" w:rsidRPr="00E302C6" w:rsidRDefault="00E302C6" w:rsidP="00E302C6">
            <w:r w:rsidRPr="00E302C6">
              <w:t>Bitki Ve Hayvanlarda Üreme, Büyüme</w:t>
            </w:r>
            <w:r>
              <w:t xml:space="preserve"> </w:t>
            </w:r>
            <w:r w:rsidRPr="00E302C6">
              <w:t>Ve Gelişme</w:t>
            </w:r>
          </w:p>
        </w:tc>
      </w:tr>
      <w:tr w:rsidR="00635E5E" w:rsidTr="00A46C22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7687" w:type="dxa"/>
            <w:gridSpan w:val="2"/>
          </w:tcPr>
          <w:p w:rsidR="00635E5E" w:rsidRDefault="00231E17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  <w:r w:rsidRPr="00125FE2">
        <w:rPr>
          <w:b/>
          <w:color w:val="FF0000"/>
        </w:rPr>
        <w:t xml:space="preserve"> 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586"/>
        <w:gridCol w:w="2176"/>
        <w:gridCol w:w="6802"/>
      </w:tblGrid>
      <w:tr w:rsidR="00635E5E" w:rsidTr="00A46C22">
        <w:trPr>
          <w:trHeight w:val="733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5940" w:type="dxa"/>
          </w:tcPr>
          <w:p w:rsidR="00A324A3" w:rsidRPr="00042BA6" w:rsidRDefault="000A5EE6" w:rsidP="00493ACC">
            <w:pPr>
              <w:jc w:val="both"/>
              <w:rPr>
                <w:bCs/>
              </w:rPr>
            </w:pPr>
            <w:r w:rsidRPr="000A5EE6">
              <w:rPr>
                <w:bCs/>
              </w:rPr>
              <w:t>6.5.1.2. Bitki ve hayvanlardaki büyüme ve gelişme süreç</w:t>
            </w:r>
            <w:r>
              <w:rPr>
                <w:bCs/>
              </w:rPr>
              <w:t>lerini örnekler vererek açıklar.</w:t>
            </w:r>
          </w:p>
        </w:tc>
      </w:tr>
      <w:tr w:rsidR="00635E5E" w:rsidTr="009046A8">
        <w:trPr>
          <w:trHeight w:val="677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5940" w:type="dxa"/>
          </w:tcPr>
          <w:p w:rsidR="00A324A3" w:rsidRDefault="009F69A2" w:rsidP="00E302C6">
            <w:pPr>
              <w:rPr>
                <w:bCs/>
              </w:rPr>
            </w:pPr>
            <w:r>
              <w:rPr>
                <w:bCs/>
              </w:rPr>
              <w:t>Bitkilerde Üreme</w:t>
            </w:r>
          </w:p>
          <w:p w:rsidR="009F69A2" w:rsidRPr="00C83FAA" w:rsidRDefault="009F69A2" w:rsidP="00E302C6">
            <w:pPr>
              <w:rPr>
                <w:bCs/>
              </w:rPr>
            </w:pPr>
            <w:r>
              <w:rPr>
                <w:bCs/>
              </w:rPr>
              <w:t>Hayvanlarda Üreme</w:t>
            </w:r>
          </w:p>
        </w:tc>
      </w:tr>
      <w:tr w:rsidR="00635E5E" w:rsidTr="00A46C22">
        <w:trPr>
          <w:trHeight w:val="629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5940" w:type="dxa"/>
          </w:tcPr>
          <w:p w:rsidR="00635E5E" w:rsidRDefault="00D84B6A">
            <w:r>
              <w:t>Anlatım, Soru Cevap, Rol Yapma, Grup Çalışması</w:t>
            </w:r>
          </w:p>
        </w:tc>
      </w:tr>
      <w:tr w:rsidR="00635E5E" w:rsidTr="00B56415">
        <w:trPr>
          <w:trHeight w:val="514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5940" w:type="dxa"/>
          </w:tcPr>
          <w:p w:rsidR="00635E5E" w:rsidRDefault="009F69A2" w:rsidP="00825AAD">
            <w:pPr>
              <w:rPr>
                <w:bCs/>
              </w:rPr>
            </w:pPr>
            <w:r w:rsidRPr="009F69A2">
              <w:rPr>
                <w:bCs/>
              </w:rPr>
              <w:t>Çiçeğin kısımlarını gözlemleyelim</w:t>
            </w:r>
            <w:r w:rsidR="00E302C6">
              <w:rPr>
                <w:bCs/>
              </w:rPr>
              <w:t xml:space="preserve"> etkinliği </w:t>
            </w:r>
            <w:r w:rsidR="004B59EC">
              <w:rPr>
                <w:bCs/>
              </w:rPr>
              <w:t>için;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Gelincik, zambak, menekşe veya çeşitli kır çiçekleri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Büyüteç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Bisturi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Kalem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Bir adet A4 kâğıdı</w:t>
            </w:r>
          </w:p>
          <w:p w:rsidR="00E302C6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Pens</w:t>
            </w:r>
          </w:p>
          <w:p w:rsid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Meyveleri ve tohumları inceleyelim</w:t>
            </w:r>
            <w:r>
              <w:rPr>
                <w:bCs/>
              </w:rPr>
              <w:t xml:space="preserve"> etkinliği için;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Elma, erik, taze fasulye, domates vb.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Buğday, mısır, fındık içi, ceviz içi ve nohut gibi tohumlar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Bıçak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Kalem</w:t>
            </w:r>
          </w:p>
          <w:p w:rsid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Bir adet A4 kâğıdı</w:t>
            </w:r>
          </w:p>
          <w:p w:rsid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Fasulye tohumunun uyanışına tanıklık edelim</w:t>
            </w:r>
            <w:r>
              <w:rPr>
                <w:bCs/>
              </w:rPr>
              <w:t xml:space="preserve"> etkinliği için;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Fasulye tohumları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Her grup için iki adet plastik kutu (Peynir ya da dondurma kutusu)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Pamuk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Su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 xml:space="preserve">• </w:t>
            </w:r>
            <w:proofErr w:type="spellStart"/>
            <w:r w:rsidRPr="009F69A2">
              <w:rPr>
                <w:bCs/>
              </w:rPr>
              <w:t>Streç</w:t>
            </w:r>
            <w:proofErr w:type="spellEnd"/>
            <w:r w:rsidRPr="009F69A2">
              <w:rPr>
                <w:bCs/>
              </w:rPr>
              <w:t xml:space="preserve"> film ya da naylon poşet parçası</w:t>
            </w:r>
          </w:p>
          <w:p w:rsid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İzole bant</w:t>
            </w:r>
          </w:p>
          <w:p w:rsid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Hadi anlat bakalım!</w:t>
            </w:r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etkinliği</w:t>
            </w:r>
            <w:proofErr w:type="gramEnd"/>
            <w:r>
              <w:rPr>
                <w:bCs/>
              </w:rPr>
              <w:t xml:space="preserve"> için;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Karton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Kalem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Makas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Yapıştırıcı</w:t>
            </w:r>
          </w:p>
          <w:p w:rsidR="009F69A2" w:rsidRPr="009046A8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Saat</w:t>
            </w:r>
          </w:p>
        </w:tc>
      </w:tr>
      <w:tr w:rsidR="00635E5E" w:rsidTr="00B56415">
        <w:trPr>
          <w:trHeight w:val="611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5940" w:type="dxa"/>
          </w:tcPr>
          <w:p w:rsidR="00A324A3" w:rsidRPr="00A324A3" w:rsidRDefault="00C83FAA" w:rsidP="00A324A3">
            <w:pPr>
              <w:rPr>
                <w:bCs/>
              </w:rPr>
            </w:pPr>
            <w:r>
              <w:rPr>
                <w:b/>
                <w:bCs/>
              </w:rPr>
              <w:t>-</w:t>
            </w:r>
          </w:p>
          <w:p w:rsidR="00A324A3" w:rsidRPr="003A1D8B" w:rsidRDefault="00A324A3" w:rsidP="007375A3">
            <w:pPr>
              <w:rPr>
                <w:bCs/>
              </w:rPr>
            </w:pPr>
          </w:p>
        </w:tc>
      </w:tr>
      <w:tr w:rsidR="00635E5E" w:rsidTr="00A46C22">
        <w:trPr>
          <w:trHeight w:val="613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5940" w:type="dxa"/>
          </w:tcPr>
          <w:p w:rsidR="00E302C6" w:rsidRDefault="009F69A2" w:rsidP="00E302C6">
            <w:pPr>
              <w:rPr>
                <w:bCs/>
              </w:rPr>
            </w:pPr>
            <w:r w:rsidRPr="009F69A2">
              <w:rPr>
                <w:bCs/>
              </w:rPr>
              <w:t>Çiçeğin kısımlarını gözlemleyelim</w:t>
            </w:r>
            <w:r w:rsidR="00E302C6" w:rsidRPr="009F69A2">
              <w:rPr>
                <w:bCs/>
              </w:rPr>
              <w:t xml:space="preserve"> </w:t>
            </w:r>
            <w:r>
              <w:rPr>
                <w:bCs/>
              </w:rPr>
              <w:t>(D.K. Sayfa: 252</w:t>
            </w:r>
            <w:r w:rsidR="004B59EC">
              <w:rPr>
                <w:bCs/>
              </w:rPr>
              <w:t>)</w:t>
            </w:r>
          </w:p>
          <w:p w:rsidR="009F69A2" w:rsidRDefault="009F69A2" w:rsidP="00E302C6">
            <w:pPr>
              <w:rPr>
                <w:bCs/>
              </w:rPr>
            </w:pPr>
            <w:r w:rsidRPr="009F69A2">
              <w:rPr>
                <w:bCs/>
              </w:rPr>
              <w:t>Meyveleri ve tohumları inceleyelim</w:t>
            </w:r>
            <w:r>
              <w:rPr>
                <w:bCs/>
              </w:rPr>
              <w:t xml:space="preserve"> (D.K. Sayfa: 259)</w:t>
            </w:r>
          </w:p>
          <w:p w:rsidR="009F69A2" w:rsidRDefault="009F69A2" w:rsidP="00E302C6">
            <w:pPr>
              <w:rPr>
                <w:bCs/>
              </w:rPr>
            </w:pPr>
            <w:r w:rsidRPr="009F69A2">
              <w:rPr>
                <w:bCs/>
              </w:rPr>
              <w:t>Fasulye tohumunun uyanışına tanıklık edelim</w:t>
            </w:r>
            <w:r>
              <w:rPr>
                <w:bCs/>
              </w:rPr>
              <w:t xml:space="preserve"> (D.K. Sayfa: 262)</w:t>
            </w:r>
          </w:p>
          <w:p w:rsidR="009F69A2" w:rsidRPr="009F69A2" w:rsidRDefault="009F69A2" w:rsidP="00E302C6">
            <w:pPr>
              <w:rPr>
                <w:bCs/>
              </w:rPr>
            </w:pPr>
            <w:r w:rsidRPr="009F69A2">
              <w:rPr>
                <w:bCs/>
              </w:rPr>
              <w:t>Hadi anlat bakalım!</w:t>
            </w:r>
            <w:r>
              <w:rPr>
                <w:bCs/>
              </w:rPr>
              <w:t xml:space="preserve"> (D.K. Sayfa: 277)</w:t>
            </w:r>
          </w:p>
        </w:tc>
      </w:tr>
      <w:tr w:rsidR="00635E5E" w:rsidTr="009415AC">
        <w:trPr>
          <w:trHeight w:val="1125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7952" w:type="dxa"/>
            <w:gridSpan w:val="2"/>
            <w:vAlign w:val="center"/>
          </w:tcPr>
          <w:p w:rsidR="00E302C6" w:rsidRDefault="00E302C6" w:rsidP="00E302C6">
            <w:pPr>
              <w:rPr>
                <w:noProof/>
              </w:rPr>
            </w:pPr>
          </w:p>
          <w:p w:rsidR="009F69A2" w:rsidRDefault="009F69A2" w:rsidP="009F69A2">
            <w:pPr>
              <w:rPr>
                <w:b/>
                <w:bCs/>
              </w:rPr>
            </w:pPr>
            <w:r>
              <w:rPr>
                <w:b/>
                <w:bCs/>
              </w:rPr>
              <w:t>Bitkilerde Üreme, Büyüme ve G</w:t>
            </w:r>
            <w:r w:rsidRPr="00853C93">
              <w:rPr>
                <w:b/>
                <w:bCs/>
              </w:rPr>
              <w:t>elişme</w:t>
            </w:r>
          </w:p>
          <w:p w:rsidR="009F69A2" w:rsidRDefault="009F69A2" w:rsidP="009F69A2">
            <w:pPr>
              <w:rPr>
                <w:bCs/>
              </w:rPr>
            </w:pPr>
            <w:r w:rsidRPr="00853C93">
              <w:rPr>
                <w:bCs/>
              </w:rPr>
              <w:t>Çiçeksiz bitkilerde eşeyli ve eşeysiz üreme görülür. Çiçeksiz</w:t>
            </w:r>
            <w:r>
              <w:rPr>
                <w:bCs/>
              </w:rPr>
              <w:t xml:space="preserve"> </w:t>
            </w:r>
            <w:r w:rsidRPr="00853C93">
              <w:rPr>
                <w:bCs/>
              </w:rPr>
              <w:t>bitkilerin çiçekleri yoktur ve tohum oluşturmazlar. Çiçekli bitkiler çiçekleri ile eşeyli üreme gerçekleştirirler.</w:t>
            </w:r>
            <w:r>
              <w:rPr>
                <w:bCs/>
              </w:rPr>
              <w:t xml:space="preserve"> </w:t>
            </w:r>
            <w:r w:rsidRPr="00853C93">
              <w:rPr>
                <w:bCs/>
              </w:rPr>
              <w:t xml:space="preserve">Bazı çiçekli bitkiler ise eşeyli üremenin yanında eşeysiz üreme olan </w:t>
            </w:r>
            <w:proofErr w:type="spellStart"/>
            <w:r w:rsidRPr="00853C93">
              <w:rPr>
                <w:bCs/>
              </w:rPr>
              <w:t>vejetatif</w:t>
            </w:r>
            <w:proofErr w:type="spellEnd"/>
            <w:r w:rsidRPr="00853C93">
              <w:rPr>
                <w:bCs/>
              </w:rPr>
              <w:t xml:space="preserve"> üreme ile çoğalırlar.</w:t>
            </w:r>
            <w:r>
              <w:rPr>
                <w:bCs/>
              </w:rPr>
              <w:t xml:space="preserve"> </w:t>
            </w:r>
            <w:r w:rsidRPr="00853C93">
              <w:rPr>
                <w:bCs/>
              </w:rPr>
              <w:t>Çiçekli bitkilerin üreme organı çiçektir.</w:t>
            </w:r>
          </w:p>
          <w:p w:rsidR="009F69A2" w:rsidRPr="005D473A" w:rsidRDefault="009F69A2" w:rsidP="009F69A2">
            <w:pPr>
              <w:pStyle w:val="ListeParagraf"/>
              <w:numPr>
                <w:ilvl w:val="0"/>
                <w:numId w:val="3"/>
              </w:numPr>
              <w:spacing w:after="160" w:line="259" w:lineRule="auto"/>
              <w:rPr>
                <w:bCs/>
              </w:rPr>
            </w:pPr>
            <w:r w:rsidRPr="00853C93">
              <w:rPr>
                <w:bCs/>
              </w:rPr>
              <w:t xml:space="preserve">Çiçeğin temel kısımları olan çanak yaprak, taç yaprak, erkek organ ve dişi organa sahip olan çiçeklere </w:t>
            </w:r>
            <w:r w:rsidRPr="00853C93">
              <w:rPr>
                <w:b/>
                <w:bCs/>
              </w:rPr>
              <w:t xml:space="preserve">tam çiçek </w:t>
            </w:r>
            <w:r w:rsidRPr="00853C93">
              <w:rPr>
                <w:bCs/>
              </w:rPr>
              <w:t xml:space="preserve">denir. Bazı çiçeklerde bu kısımlardan bir ya da birkaçı yoktur. Bu </w:t>
            </w:r>
            <w:r w:rsidRPr="00853C93">
              <w:rPr>
                <w:bCs/>
              </w:rPr>
              <w:lastRenderedPageBreak/>
              <w:t xml:space="preserve">çiçeklere </w:t>
            </w:r>
            <w:r w:rsidRPr="00853C93">
              <w:rPr>
                <w:b/>
                <w:bCs/>
              </w:rPr>
              <w:t>eksik</w:t>
            </w:r>
            <w:r w:rsidRPr="00853C93">
              <w:rPr>
                <w:bCs/>
              </w:rPr>
              <w:t xml:space="preserve"> </w:t>
            </w:r>
            <w:r w:rsidRPr="00853C93">
              <w:rPr>
                <w:b/>
                <w:bCs/>
              </w:rPr>
              <w:t xml:space="preserve">çiçek </w:t>
            </w:r>
            <w:r w:rsidRPr="00853C93">
              <w:rPr>
                <w:bCs/>
              </w:rPr>
              <w:t>denir.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bCs/>
              </w:rPr>
              <w:t>Çiçekler</w:t>
            </w:r>
            <w:r w:rsidRPr="001B6CAE">
              <w:rPr>
                <w:bCs/>
              </w:rPr>
              <w:t xml:space="preserve"> renk ve şekilleri farklı </w:t>
            </w:r>
            <w:r>
              <w:rPr>
                <w:bCs/>
              </w:rPr>
              <w:t>olabilir ancak</w:t>
            </w:r>
            <w:r w:rsidRPr="001B6CAE">
              <w:rPr>
                <w:bCs/>
              </w:rPr>
              <w:t xml:space="preserve"> yapı olarak birbirine benzerler. Çiçeklerin çoğunda; çiçek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sapı, çiçek tablası, çanak yaprak, taç yaprak, erkek organ ve dişi organ bulunur.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5C278D78" wp14:editId="746B2DFA">
                  <wp:extent cx="3027872" cy="1267182"/>
                  <wp:effectExtent l="0" t="0" r="1270" b="9525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427" cy="1272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 w:rsidRPr="001B6CAE">
              <w:rPr>
                <w:b/>
                <w:bCs/>
              </w:rPr>
              <w:t xml:space="preserve">Çiçek sapı: </w:t>
            </w:r>
            <w:r w:rsidRPr="001B6CAE">
              <w:rPr>
                <w:bCs/>
              </w:rPr>
              <w:t>Çiçeği bitkinin dallarına bağlayan kısımdır.</w:t>
            </w:r>
          </w:p>
          <w:p w:rsidR="009F69A2" w:rsidRDefault="009F69A2" w:rsidP="009F69A2">
            <w:pPr>
              <w:rPr>
                <w:bCs/>
              </w:rPr>
            </w:pPr>
            <w:r w:rsidRPr="001B6CAE">
              <w:rPr>
                <w:b/>
                <w:bCs/>
              </w:rPr>
              <w:t xml:space="preserve">Çiçek tablası: </w:t>
            </w:r>
            <w:r w:rsidRPr="001B6CAE">
              <w:rPr>
                <w:bCs/>
              </w:rPr>
              <w:t>Üzerinde çiçeğin çanak yaprak, taç yaprak, erkek ve dişi organlarının yer aldığı yapıdır</w:t>
            </w:r>
            <w:r w:rsidRPr="001B6CAE">
              <w:rPr>
                <w:b/>
                <w:bCs/>
              </w:rPr>
              <w:t>.</w:t>
            </w:r>
          </w:p>
          <w:p w:rsidR="009F69A2" w:rsidRDefault="009F69A2" w:rsidP="009F69A2">
            <w:pPr>
              <w:rPr>
                <w:bCs/>
              </w:rPr>
            </w:pPr>
            <w:r w:rsidRPr="001B6CAE">
              <w:rPr>
                <w:b/>
                <w:bCs/>
              </w:rPr>
              <w:t>Çanak yaprak</w:t>
            </w:r>
            <w:r w:rsidRPr="001B6CAE">
              <w:rPr>
                <w:bCs/>
              </w:rPr>
              <w:t>: Yeşil renkli olan bu yapraklar, çiçek henüz açmamışken onu dış etkilerden koruma görevini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üstlenir ve fotosentez yapar. Sayısı ve şekli bitkiden bitkiye değişir.</w:t>
            </w:r>
          </w:p>
          <w:p w:rsidR="009F69A2" w:rsidRDefault="009F69A2" w:rsidP="009F69A2">
            <w:pPr>
              <w:rPr>
                <w:bCs/>
              </w:rPr>
            </w:pPr>
            <w:r w:rsidRPr="001B6CAE">
              <w:rPr>
                <w:b/>
                <w:bCs/>
              </w:rPr>
              <w:t xml:space="preserve">Taç yaprak: </w:t>
            </w:r>
            <w:r w:rsidRPr="001B6CAE">
              <w:rPr>
                <w:bCs/>
              </w:rPr>
              <w:t>Çiçeğin çeşitli renklerde olan yapraklarıdır. Şekil ve sayısı bitkiden bitkiye farklılık gösterir.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Bazı taç yapraklar dip kısımlarından bir madde salgılayarak böcekleri kendine çeker.</w:t>
            </w:r>
          </w:p>
          <w:p w:rsidR="009F69A2" w:rsidRDefault="009F69A2" w:rsidP="009F69A2">
            <w:pPr>
              <w:rPr>
                <w:bCs/>
              </w:rPr>
            </w:pPr>
            <w:r w:rsidRPr="001B6CAE">
              <w:rPr>
                <w:b/>
                <w:bCs/>
              </w:rPr>
              <w:t xml:space="preserve">Erkek organ: </w:t>
            </w:r>
            <w:r w:rsidRPr="001B6CAE">
              <w:rPr>
                <w:bCs/>
              </w:rPr>
              <w:t xml:space="preserve">Başçık ve </w:t>
            </w:r>
            <w:proofErr w:type="spellStart"/>
            <w:r w:rsidRPr="001B6CAE">
              <w:rPr>
                <w:bCs/>
              </w:rPr>
              <w:t>sapçık</w:t>
            </w:r>
            <w:proofErr w:type="spellEnd"/>
            <w:r w:rsidRPr="001B6CAE">
              <w:rPr>
                <w:bCs/>
              </w:rPr>
              <w:t xml:space="preserve"> olmak üzere iki kısımdan oluşur. Başçıkta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erkek üreme hücreleri olan polenlerin (çiçek tozları) oluştuğu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polen keseleri vardır. Polenler olgunlaşınca bu keseler patlar ve polenler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etrafa dağılır. Polende iki çekirdek vardır. Çekirdeklerden biri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polen tüpünü oluşturur, diğeri de yumurtalığa ulaşır. Başçığı taşıyan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 xml:space="preserve">saplara ise </w:t>
            </w:r>
            <w:proofErr w:type="spellStart"/>
            <w:r w:rsidRPr="001B6CAE">
              <w:rPr>
                <w:b/>
                <w:bCs/>
              </w:rPr>
              <w:t>sapçık</w:t>
            </w:r>
            <w:proofErr w:type="spellEnd"/>
            <w:r w:rsidRPr="001B6CAE">
              <w:rPr>
                <w:bCs/>
              </w:rPr>
              <w:t xml:space="preserve"> adı verilir.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4ECFB38D" wp14:editId="1127F913">
                  <wp:extent cx="673492" cy="707366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285" cy="718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 w:rsidRPr="001B6CAE">
              <w:rPr>
                <w:b/>
                <w:bCs/>
              </w:rPr>
              <w:t xml:space="preserve">Dişi organ: </w:t>
            </w:r>
            <w:proofErr w:type="spellStart"/>
            <w:r w:rsidRPr="001B6CAE">
              <w:rPr>
                <w:bCs/>
              </w:rPr>
              <w:t>Dişicik</w:t>
            </w:r>
            <w:proofErr w:type="spellEnd"/>
            <w:r w:rsidRPr="001B6CAE">
              <w:rPr>
                <w:bCs/>
              </w:rPr>
              <w:t xml:space="preserve"> tepesi, </w:t>
            </w:r>
            <w:proofErr w:type="spellStart"/>
            <w:r w:rsidRPr="001B6CAE">
              <w:rPr>
                <w:bCs/>
              </w:rPr>
              <w:t>dişicik</w:t>
            </w:r>
            <w:proofErr w:type="spellEnd"/>
            <w:r w:rsidRPr="001B6CAE">
              <w:rPr>
                <w:bCs/>
              </w:rPr>
              <w:t xml:space="preserve"> borusu ve yumurtalık olmak üzere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üç temel kısımdan oluşmuştur.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458B0101" wp14:editId="00B25890">
                  <wp:extent cx="1492370" cy="1386849"/>
                  <wp:effectExtent l="0" t="0" r="0" b="381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888" cy="1390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proofErr w:type="spellStart"/>
            <w:r w:rsidRPr="001B6CAE">
              <w:rPr>
                <w:b/>
                <w:bCs/>
              </w:rPr>
              <w:t>Dişicik</w:t>
            </w:r>
            <w:proofErr w:type="spellEnd"/>
            <w:r w:rsidRPr="001B6CAE">
              <w:rPr>
                <w:b/>
                <w:bCs/>
              </w:rPr>
              <w:t xml:space="preserve"> tepesi: </w:t>
            </w:r>
            <w:r w:rsidRPr="001B6CAE">
              <w:rPr>
                <w:bCs/>
              </w:rPr>
              <w:t>Polenlerin dişi organa ulaştığı ilk yerdir. Yapışkan ve pürüzlü bir yüzeye sahiptir. Böylece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etrafa dağılmış olan polenler çeşitli şekillerde buraya ulaşırsa yapışır ve tutunur.</w:t>
            </w:r>
            <w:r>
              <w:rPr>
                <w:bCs/>
              </w:rPr>
              <w:t xml:space="preserve"> </w:t>
            </w:r>
          </w:p>
          <w:p w:rsidR="009F69A2" w:rsidRDefault="009F69A2" w:rsidP="009F69A2">
            <w:pPr>
              <w:rPr>
                <w:bCs/>
              </w:rPr>
            </w:pPr>
            <w:proofErr w:type="spellStart"/>
            <w:r w:rsidRPr="001B6CAE">
              <w:rPr>
                <w:b/>
                <w:bCs/>
              </w:rPr>
              <w:t>Dişicik</w:t>
            </w:r>
            <w:proofErr w:type="spellEnd"/>
            <w:r w:rsidRPr="001B6CAE">
              <w:rPr>
                <w:b/>
                <w:bCs/>
              </w:rPr>
              <w:t xml:space="preserve"> borusu: </w:t>
            </w:r>
            <w:proofErr w:type="spellStart"/>
            <w:r w:rsidRPr="001B6CAE">
              <w:rPr>
                <w:bCs/>
              </w:rPr>
              <w:t>Dişicik</w:t>
            </w:r>
            <w:proofErr w:type="spellEnd"/>
            <w:r w:rsidRPr="001B6CAE">
              <w:rPr>
                <w:bCs/>
              </w:rPr>
              <w:t xml:space="preserve"> tepesini yumurtalığa bağlayan ince boruya benzer yapıdır.</w:t>
            </w:r>
          </w:p>
          <w:p w:rsidR="009F69A2" w:rsidRDefault="009F69A2" w:rsidP="009F69A2">
            <w:pPr>
              <w:rPr>
                <w:bCs/>
              </w:rPr>
            </w:pPr>
            <w:r w:rsidRPr="001B6CAE">
              <w:rPr>
                <w:b/>
                <w:bCs/>
              </w:rPr>
              <w:t xml:space="preserve">Yumurtalık: </w:t>
            </w:r>
            <w:r w:rsidRPr="001B6CAE">
              <w:rPr>
                <w:bCs/>
              </w:rPr>
              <w:t>Dişi organın en alt bölgesindeki şişkince olan kısımdır. İçinde tohum taslağı adı verilen bir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 xml:space="preserve">yapı bulunur. Tohum taslağı bazen bir tane bazen de çok sayıda olabilir. </w:t>
            </w:r>
            <w:r w:rsidRPr="001B6CAE">
              <w:rPr>
                <w:b/>
                <w:bCs/>
              </w:rPr>
              <w:t xml:space="preserve">Tohum taslağının </w:t>
            </w:r>
            <w:r w:rsidRPr="001B6CAE">
              <w:rPr>
                <w:bCs/>
              </w:rPr>
              <w:t>içinde dişi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üreme hücresi olan yumurta bulunur.</w:t>
            </w:r>
          </w:p>
          <w:p w:rsidR="009F69A2" w:rsidRDefault="009F69A2" w:rsidP="009F69A2">
            <w:pPr>
              <w:rPr>
                <w:b/>
                <w:bCs/>
              </w:rPr>
            </w:pPr>
            <w:r>
              <w:rPr>
                <w:b/>
                <w:bCs/>
              </w:rPr>
              <w:t>Çiçekten T</w:t>
            </w:r>
            <w:r w:rsidRPr="001B6CAE">
              <w:rPr>
                <w:b/>
                <w:bCs/>
              </w:rPr>
              <w:t>ohuma</w:t>
            </w:r>
          </w:p>
          <w:p w:rsidR="009F69A2" w:rsidRDefault="009F69A2" w:rsidP="009F69A2">
            <w:pPr>
              <w:rPr>
                <w:bCs/>
              </w:rPr>
            </w:pPr>
            <w:r w:rsidRPr="001B6CAE">
              <w:rPr>
                <w:bCs/>
              </w:rPr>
              <w:t>Çiçekten bir tohum oluşuncaya kadar birçok olay gerçekleşir</w:t>
            </w:r>
            <w:hyperlink r:id="rId8" w:history="1">
              <w:r w:rsidRPr="007B170C">
                <w:rPr>
                  <w:rStyle w:val="Kpr"/>
                  <w:bCs/>
                  <w:color w:val="auto"/>
                  <w:u w:val="none"/>
                </w:rPr>
                <w:t>.</w:t>
              </w:r>
            </w:hyperlink>
            <w:r w:rsidRPr="001B6CAE">
              <w:rPr>
                <w:bCs/>
              </w:rPr>
              <w:t xml:space="preserve"> Bu olayların gerçekleşmesinde insanların,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diğer canlıların ve cansız varlıkların rolleri var</w:t>
            </w:r>
            <w:r>
              <w:rPr>
                <w:bCs/>
              </w:rPr>
              <w:t>dır.</w:t>
            </w:r>
            <w:r w:rsidRPr="001B6CAE">
              <w:rPr>
                <w:bCs/>
              </w:rPr>
              <w:t xml:space="preserve"> Çiçeğe konan bir arı ya da kelebek</w:t>
            </w:r>
            <w:r>
              <w:rPr>
                <w:bCs/>
              </w:rPr>
              <w:t xml:space="preserve">, rüzgâr, yağmur ve su </w:t>
            </w:r>
            <w:r w:rsidRPr="001B6CAE">
              <w:rPr>
                <w:bCs/>
              </w:rPr>
              <w:t>erkek üreme hücresi o</w:t>
            </w:r>
            <w:r>
              <w:rPr>
                <w:bCs/>
              </w:rPr>
              <w:t xml:space="preserve">lan polenlerin </w:t>
            </w:r>
            <w:proofErr w:type="spellStart"/>
            <w:r>
              <w:rPr>
                <w:bCs/>
              </w:rPr>
              <w:t>dişicik</w:t>
            </w:r>
            <w:proofErr w:type="spellEnd"/>
            <w:r>
              <w:rPr>
                <w:bCs/>
              </w:rPr>
              <w:t xml:space="preserve"> tepesine </w:t>
            </w:r>
            <w:r w:rsidRPr="001B6CAE">
              <w:rPr>
                <w:bCs/>
              </w:rPr>
              <w:t>ulaşmasın</w:t>
            </w:r>
            <w:r>
              <w:rPr>
                <w:bCs/>
              </w:rPr>
              <w:t xml:space="preserve">ı sağlar. Erkek üreme hücresi olan polenlerin </w:t>
            </w:r>
            <w:proofErr w:type="spellStart"/>
            <w:r>
              <w:rPr>
                <w:bCs/>
              </w:rPr>
              <w:t>dişicik</w:t>
            </w:r>
            <w:proofErr w:type="spellEnd"/>
            <w:r>
              <w:rPr>
                <w:bCs/>
              </w:rPr>
              <w:t xml:space="preserve"> tepesine ulaşmasına</w:t>
            </w:r>
            <w:r w:rsidRPr="001B6CAE">
              <w:rPr>
                <w:bCs/>
              </w:rPr>
              <w:t xml:space="preserve"> </w:t>
            </w:r>
            <w:r w:rsidRPr="001B6CAE">
              <w:rPr>
                <w:b/>
                <w:bCs/>
              </w:rPr>
              <w:t>tozlaşma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denir</w:t>
            </w:r>
            <w:hyperlink r:id="rId9" w:history="1">
              <w:r w:rsidR="007B170C" w:rsidRPr="007B170C">
                <w:rPr>
                  <w:rStyle w:val="Kpr"/>
                  <w:bCs/>
                  <w:color w:val="auto"/>
                  <w:u w:val="none"/>
                </w:rPr>
                <w:t>.</w:t>
              </w:r>
            </w:hyperlink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54FC2D94" wp14:editId="696D797B">
                  <wp:extent cx="3508744" cy="1832125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259" cy="184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 w:rsidRPr="001B6CAE">
              <w:rPr>
                <w:bCs/>
              </w:rPr>
              <w:t xml:space="preserve">Tozlaşmada </w:t>
            </w:r>
            <w:proofErr w:type="spellStart"/>
            <w:r w:rsidRPr="001B6CAE">
              <w:rPr>
                <w:bCs/>
              </w:rPr>
              <w:t>dişicik</w:t>
            </w:r>
            <w:proofErr w:type="spellEnd"/>
            <w:r w:rsidRPr="001B6CAE">
              <w:rPr>
                <w:bCs/>
              </w:rPr>
              <w:t xml:space="preserve"> tepesine ulaşan polenler buraya yapışır ve tutunur. </w:t>
            </w:r>
            <w:proofErr w:type="spellStart"/>
            <w:r w:rsidRPr="001B6CAE">
              <w:rPr>
                <w:bCs/>
              </w:rPr>
              <w:t>Dişicik</w:t>
            </w:r>
            <w:proofErr w:type="spellEnd"/>
            <w:r w:rsidRPr="001B6CAE">
              <w:rPr>
                <w:bCs/>
              </w:rPr>
              <w:t xml:space="preserve"> tepesi nemli olduğundan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polenler buradaki suyu çeker ve çatlar</w:t>
            </w:r>
            <w:hyperlink r:id="rId11" w:history="1">
              <w:r w:rsidR="007B170C" w:rsidRPr="007B170C">
                <w:rPr>
                  <w:rStyle w:val="Kpr"/>
                  <w:bCs/>
                  <w:color w:val="auto"/>
                  <w:u w:val="none"/>
                </w:rPr>
                <w:t>.</w:t>
              </w:r>
            </w:hyperlink>
            <w:r w:rsidRPr="001B6CAE">
              <w:rPr>
                <w:bCs/>
              </w:rPr>
              <w:t xml:space="preserve"> Polenin çekirdeklerinden biri </w:t>
            </w:r>
            <w:proofErr w:type="spellStart"/>
            <w:r w:rsidRPr="001B6CAE">
              <w:rPr>
                <w:bCs/>
              </w:rPr>
              <w:t>dişicik</w:t>
            </w:r>
            <w:proofErr w:type="spellEnd"/>
            <w:r w:rsidRPr="001B6CAE">
              <w:rPr>
                <w:bCs/>
              </w:rPr>
              <w:t xml:space="preserve"> borusunun içinde</w:t>
            </w:r>
            <w:r>
              <w:rPr>
                <w:bCs/>
              </w:rPr>
              <w:t xml:space="preserve"> </w:t>
            </w:r>
            <w:r w:rsidRPr="001B6CAE">
              <w:rPr>
                <w:b/>
                <w:bCs/>
              </w:rPr>
              <w:t xml:space="preserve">polen tüpü </w:t>
            </w:r>
            <w:r w:rsidRPr="001B6CAE">
              <w:rPr>
                <w:bCs/>
              </w:rPr>
              <w:t xml:space="preserve">adı verilen bir yapı oluşturur. Polenin diğer çekirdeği bu tüpte </w:t>
            </w:r>
            <w:r w:rsidRPr="001B6CAE">
              <w:rPr>
                <w:bCs/>
              </w:rPr>
              <w:lastRenderedPageBreak/>
              <w:t>ilerleyerek yumurtalığa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 xml:space="preserve">ulaşır. Yumurtalığa ulaşan polen çekirdeği, yumurta hücresi ile birleşir. Bu olaya </w:t>
            </w:r>
            <w:proofErr w:type="gramStart"/>
            <w:r w:rsidRPr="001B6CAE">
              <w:rPr>
                <w:b/>
                <w:bCs/>
              </w:rPr>
              <w:t>döllenme</w:t>
            </w:r>
            <w:proofErr w:type="gramEnd"/>
            <w:r w:rsidRPr="001B6CAE">
              <w:rPr>
                <w:b/>
                <w:bCs/>
              </w:rPr>
              <w:t xml:space="preserve"> </w:t>
            </w:r>
            <w:r w:rsidRPr="001B6CAE">
              <w:rPr>
                <w:bCs/>
              </w:rPr>
              <w:t>adı verilir.</w:t>
            </w:r>
            <w:r>
              <w:rPr>
                <w:bCs/>
              </w:rPr>
              <w:t xml:space="preserve"> </w:t>
            </w:r>
            <w:proofErr w:type="gramStart"/>
            <w:r w:rsidRPr="001B6CAE">
              <w:rPr>
                <w:bCs/>
              </w:rPr>
              <w:t>Döllenmiş</w:t>
            </w:r>
            <w:proofErr w:type="gramEnd"/>
            <w:r w:rsidRPr="001B6CAE">
              <w:rPr>
                <w:bCs/>
              </w:rPr>
              <w:t xml:space="preserve"> yumurtaya </w:t>
            </w:r>
            <w:r w:rsidRPr="001B6CAE">
              <w:rPr>
                <w:b/>
                <w:bCs/>
              </w:rPr>
              <w:t xml:space="preserve">zigot </w:t>
            </w:r>
            <w:r w:rsidRPr="001B6CAE">
              <w:rPr>
                <w:bCs/>
              </w:rPr>
              <w:t xml:space="preserve">denir. Zigot gelişerek </w:t>
            </w:r>
            <w:r w:rsidRPr="001B6CAE">
              <w:rPr>
                <w:b/>
                <w:bCs/>
              </w:rPr>
              <w:t xml:space="preserve">embriyoyu </w:t>
            </w:r>
            <w:r w:rsidRPr="001B6CAE">
              <w:rPr>
                <w:bCs/>
              </w:rPr>
              <w:t>oluşturur. Embriyoda bitkinin kök, yaprak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ve gövde gibi kısımlarının küçük taslağı vardır. Embriyo ve embriyonun çimlenerek yeni bitkiyi oluşturması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 xml:space="preserve">sırasında kullanacağı besin </w:t>
            </w:r>
            <w:r w:rsidRPr="001B6CAE">
              <w:rPr>
                <w:b/>
                <w:bCs/>
              </w:rPr>
              <w:t xml:space="preserve">tohum </w:t>
            </w:r>
            <w:r w:rsidRPr="001B6CAE">
              <w:rPr>
                <w:bCs/>
              </w:rPr>
              <w:t>kabuğuyla sarılarak tohumu oluşturur.</w:t>
            </w:r>
            <w:r>
              <w:rPr>
                <w:bCs/>
              </w:rPr>
              <w:t xml:space="preserve"> </w:t>
            </w:r>
            <w:r w:rsidRPr="001B6CAE">
              <w:rPr>
                <w:b/>
                <w:bCs/>
              </w:rPr>
              <w:t>Tohum kabuğu</w:t>
            </w:r>
            <w:r w:rsidRPr="001B6CAE">
              <w:rPr>
                <w:bCs/>
              </w:rPr>
              <w:t>, tohumu uygun olmayan koşullardan korur. Tohu</w:t>
            </w:r>
            <w:r>
              <w:rPr>
                <w:bCs/>
              </w:rPr>
              <w:t xml:space="preserve">m, çimlenmek için uygun şartlar </w:t>
            </w:r>
            <w:r w:rsidRPr="001B6CAE">
              <w:rPr>
                <w:bCs/>
              </w:rPr>
              <w:t>oluşuncaya kadar uyku halindedir</w:t>
            </w:r>
            <w:hyperlink r:id="rId12" w:history="1">
              <w:r w:rsidR="007B170C" w:rsidRPr="007B170C">
                <w:rPr>
                  <w:rStyle w:val="Kpr"/>
                  <w:bCs/>
                  <w:color w:val="auto"/>
                  <w:u w:val="none"/>
                </w:rPr>
                <w:t>.</w:t>
              </w:r>
            </w:hyperlink>
            <w:r w:rsidRPr="001B6CAE">
              <w:rPr>
                <w:bCs/>
              </w:rPr>
              <w:t xml:space="preserve"> Yumurtalığın </w:t>
            </w:r>
            <w:proofErr w:type="gramStart"/>
            <w:r w:rsidRPr="001B6CAE">
              <w:rPr>
                <w:bCs/>
              </w:rPr>
              <w:t>döllenmeden</w:t>
            </w:r>
            <w:proofErr w:type="gramEnd"/>
            <w:r w:rsidRPr="001B6CAE">
              <w:rPr>
                <w:bCs/>
              </w:rPr>
              <w:t xml:space="preserve"> sonra geçirdiği değişmeler ile oluşan,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 xml:space="preserve">tohumun etrafındaki etli ve sulu kısım ise </w:t>
            </w:r>
            <w:r w:rsidRPr="001B6CAE">
              <w:rPr>
                <w:b/>
                <w:bCs/>
              </w:rPr>
              <w:t xml:space="preserve">meyvedir. </w:t>
            </w:r>
            <w:r w:rsidRPr="001B6CAE">
              <w:rPr>
                <w:bCs/>
              </w:rPr>
              <w:t>Meyveler hem tohumu korur, hem de tohumun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uzaklara taşınmasına yardımcı olur.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27DA4C83" wp14:editId="7CB5F57C">
                  <wp:extent cx="2955851" cy="1933495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347" cy="194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proofErr w:type="gramStart"/>
            <w:r w:rsidRPr="00444867">
              <w:rPr>
                <w:bCs/>
              </w:rPr>
              <w:t>Döllenme</w:t>
            </w:r>
            <w:proofErr w:type="gramEnd"/>
            <w:r w:rsidRPr="00444867">
              <w:rPr>
                <w:bCs/>
              </w:rPr>
              <w:t xml:space="preserve"> yalnızca aynı türden bitkiler arasında gerçekleşir. Örneğin, güle ait polenler papatya</w:t>
            </w:r>
            <w:r>
              <w:rPr>
                <w:bCs/>
              </w:rPr>
              <w:t xml:space="preserve"> </w:t>
            </w:r>
            <w:r w:rsidRPr="00444867">
              <w:rPr>
                <w:bCs/>
              </w:rPr>
              <w:t xml:space="preserve">çiçeğine ulaşıp tepeciğe yapışsa bile, </w:t>
            </w:r>
            <w:proofErr w:type="spellStart"/>
            <w:r w:rsidRPr="00444867">
              <w:rPr>
                <w:bCs/>
              </w:rPr>
              <w:t>dişicik</w:t>
            </w:r>
            <w:proofErr w:type="spellEnd"/>
            <w:r w:rsidRPr="00444867">
              <w:rPr>
                <w:bCs/>
              </w:rPr>
              <w:t xml:space="preserve"> borusunda polen tüpü oluşmaz ve polenler yumurtayı</w:t>
            </w:r>
            <w:r>
              <w:rPr>
                <w:bCs/>
              </w:rPr>
              <w:t xml:space="preserve"> </w:t>
            </w:r>
            <w:proofErr w:type="gramStart"/>
            <w:r w:rsidRPr="00444867">
              <w:rPr>
                <w:bCs/>
              </w:rPr>
              <w:t>dölleyemez</w:t>
            </w:r>
            <w:proofErr w:type="gramEnd"/>
            <w:r w:rsidRPr="00444867">
              <w:rPr>
                <w:bCs/>
              </w:rPr>
              <w:t xml:space="preserve">. </w:t>
            </w:r>
            <w:proofErr w:type="gramStart"/>
            <w:r w:rsidRPr="00444867">
              <w:rPr>
                <w:bCs/>
              </w:rPr>
              <w:t>Döllenme</w:t>
            </w:r>
            <w:proofErr w:type="gramEnd"/>
            <w:r w:rsidRPr="00444867">
              <w:rPr>
                <w:bCs/>
              </w:rPr>
              <w:t xml:space="preserve"> olmayınca da tohum oluşmaz.</w:t>
            </w:r>
          </w:p>
          <w:p w:rsidR="009F69A2" w:rsidRDefault="009F69A2" w:rsidP="009F69A2">
            <w:pPr>
              <w:rPr>
                <w:b/>
                <w:bCs/>
              </w:rPr>
            </w:pPr>
            <w:r>
              <w:rPr>
                <w:b/>
                <w:bCs/>
              </w:rPr>
              <w:t>Tohumlar Uzaklara Nasıl T</w:t>
            </w:r>
            <w:r w:rsidRPr="00444867">
              <w:rPr>
                <w:b/>
                <w:bCs/>
              </w:rPr>
              <w:t>aşınır?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bCs/>
              </w:rPr>
              <w:t xml:space="preserve">Erik ve kayısı </w:t>
            </w:r>
            <w:r w:rsidRPr="00444867">
              <w:rPr>
                <w:bCs/>
              </w:rPr>
              <w:t>gibi bazı meyvelerin bir tane tohumu varken,</w:t>
            </w:r>
            <w:r>
              <w:rPr>
                <w:bCs/>
              </w:rPr>
              <w:t xml:space="preserve"> </w:t>
            </w:r>
            <w:r w:rsidRPr="00444867">
              <w:rPr>
                <w:bCs/>
              </w:rPr>
              <w:t>domates ve elma gibi bazı meyvelerin ise çok sayıda tohumu vardır. Tohumlar; şekil, büyüklük ve renk</w:t>
            </w:r>
            <w:r>
              <w:rPr>
                <w:bCs/>
              </w:rPr>
              <w:t xml:space="preserve"> </w:t>
            </w:r>
            <w:r w:rsidRPr="00444867">
              <w:rPr>
                <w:bCs/>
              </w:rPr>
              <w:t>olarak birbirinden farklıdır. Her canlıda olduğu gibi bitkiler de nesillerinin devam etmesini sağlamak</w:t>
            </w:r>
            <w:r>
              <w:rPr>
                <w:bCs/>
              </w:rPr>
              <w:t xml:space="preserve"> </w:t>
            </w:r>
            <w:r w:rsidRPr="00444867">
              <w:rPr>
                <w:bCs/>
              </w:rPr>
              <w:t>ister. Tohumların birbirinden farklı yolculuk maceraları vardır.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6B978337" wp14:editId="2E91C7D9">
                  <wp:extent cx="3029050" cy="1382232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365" cy="1388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9AC94D8" wp14:editId="5CD6E11B">
                  <wp:extent cx="1945758" cy="1372322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275" cy="138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A86C351" wp14:editId="5EFFD397">
                  <wp:extent cx="2690037" cy="1589891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674" cy="1603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765278B" wp14:editId="1EAAB140">
                  <wp:extent cx="2264735" cy="1572895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079" cy="1601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155EAF1B" wp14:editId="6C7063E4">
                  <wp:extent cx="4947165" cy="1784223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5057" cy="1797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bCs/>
              </w:rPr>
              <w:t>Tohumlar uzaklara farklı şekillerde taşınırlar:</w:t>
            </w:r>
          </w:p>
          <w:p w:rsidR="009F69A2" w:rsidRPr="005D473A" w:rsidRDefault="009F69A2" w:rsidP="009F69A2">
            <w:pPr>
              <w:pStyle w:val="ListeParagraf"/>
              <w:numPr>
                <w:ilvl w:val="0"/>
                <w:numId w:val="4"/>
              </w:numPr>
              <w:spacing w:after="160" w:line="259" w:lineRule="auto"/>
              <w:rPr>
                <w:bCs/>
              </w:rPr>
            </w:pPr>
            <w:r w:rsidRPr="005D473A">
              <w:rPr>
                <w:bCs/>
              </w:rPr>
              <w:t xml:space="preserve">Karahindiba bitkisi taşıdığı paraşüte benzeyen yapılar sayesinde tohumlarını çok uzaklara dağıtabilmektedir. Böylece yeni karahindiba bitkileri oluşmasını sağlamaktadır. </w:t>
            </w:r>
          </w:p>
          <w:p w:rsidR="009F69A2" w:rsidRPr="005D473A" w:rsidRDefault="009F69A2" w:rsidP="009F69A2">
            <w:pPr>
              <w:pStyle w:val="ListeParagraf"/>
              <w:numPr>
                <w:ilvl w:val="0"/>
                <w:numId w:val="4"/>
              </w:numPr>
              <w:spacing w:after="160" w:line="259" w:lineRule="auto"/>
              <w:rPr>
                <w:bCs/>
              </w:rPr>
            </w:pPr>
            <w:r w:rsidRPr="005D473A">
              <w:rPr>
                <w:bCs/>
              </w:rPr>
              <w:t>Nilüfer bitkisi gibi su bitkilerinin tohumları su ile taşınarak uzaklara dağılabilmektedir.</w:t>
            </w:r>
          </w:p>
          <w:p w:rsidR="009F69A2" w:rsidRPr="005D473A" w:rsidRDefault="009F69A2" w:rsidP="009F69A2">
            <w:pPr>
              <w:pStyle w:val="ListeParagraf"/>
              <w:numPr>
                <w:ilvl w:val="0"/>
                <w:numId w:val="4"/>
              </w:numPr>
              <w:spacing w:after="160" w:line="259" w:lineRule="auto"/>
              <w:rPr>
                <w:bCs/>
              </w:rPr>
            </w:pPr>
            <w:r w:rsidRPr="005D473A">
              <w:rPr>
                <w:bCs/>
              </w:rPr>
              <w:lastRenderedPageBreak/>
              <w:t>Pıtrak gibi bitkilerin tohumları çengelli bir yapıya sahiptir. Böylece etrafa dağılırken bir yere tutunarak, kendini geliştirme fırsatı bulur. Tohumlar bu çengelleri sayesinde hayvanlar ve insanlar ile uzaklara taşınabilmektedir</w:t>
            </w:r>
            <w:hyperlink r:id="rId19" w:history="1">
              <w:r w:rsidR="007B170C" w:rsidRPr="007B170C">
                <w:rPr>
                  <w:rStyle w:val="Kpr"/>
                  <w:bCs/>
                  <w:color w:val="auto"/>
                  <w:u w:val="none"/>
                </w:rPr>
                <w:t>.</w:t>
              </w:r>
            </w:hyperlink>
          </w:p>
          <w:p w:rsidR="009F69A2" w:rsidRPr="005D473A" w:rsidRDefault="009F69A2" w:rsidP="009F69A2">
            <w:pPr>
              <w:pStyle w:val="ListeParagraf"/>
              <w:numPr>
                <w:ilvl w:val="0"/>
                <w:numId w:val="4"/>
              </w:numPr>
              <w:spacing w:after="160" w:line="259" w:lineRule="auto"/>
              <w:rPr>
                <w:bCs/>
              </w:rPr>
            </w:pPr>
            <w:r w:rsidRPr="005D473A">
              <w:rPr>
                <w:bCs/>
              </w:rPr>
              <w:t>Çilek, dut, böğürtlen gibi bitkilerin tohumları tohumu taşıyan meyveyi hayvanların yemesiyle farklı ortamlara dağılır. Meyveyi yiyen hayvanların sindirim sisteminden geçen tohumlar onların dışkıları ile uzak mesafelere yayılma fırsatı bulurlar.</w:t>
            </w:r>
          </w:p>
          <w:p w:rsidR="009F69A2" w:rsidRDefault="009F69A2" w:rsidP="009F69A2">
            <w:pPr>
              <w:rPr>
                <w:bCs/>
              </w:rPr>
            </w:pPr>
            <w:r w:rsidRPr="00444867">
              <w:rPr>
                <w:bCs/>
              </w:rPr>
              <w:t>Bazı meyve ve tohumlar yediğimiz besinlerdendir. Örneğin, domates, dut, incir gibi meyveleri tohumları</w:t>
            </w:r>
            <w:r>
              <w:rPr>
                <w:bCs/>
              </w:rPr>
              <w:t xml:space="preserve"> </w:t>
            </w:r>
            <w:r w:rsidRPr="00444867">
              <w:rPr>
                <w:bCs/>
              </w:rPr>
              <w:t>ile birlikte tüketiriz</w:t>
            </w:r>
            <w:hyperlink r:id="rId20" w:history="1">
              <w:r w:rsidR="007B170C" w:rsidRPr="007B170C">
                <w:rPr>
                  <w:rStyle w:val="Kpr"/>
                  <w:bCs/>
                  <w:color w:val="auto"/>
                  <w:u w:val="none"/>
                </w:rPr>
                <w:t>.</w:t>
              </w:r>
            </w:hyperlink>
            <w:r w:rsidRPr="00444867">
              <w:rPr>
                <w:bCs/>
              </w:rPr>
              <w:t xml:space="preserve"> Fındık, ceviz gibi bitkilerin yediğimiz kısımları ise tohumlarıdır. Bazı tohumlardan</w:t>
            </w:r>
            <w:r>
              <w:rPr>
                <w:bCs/>
              </w:rPr>
              <w:t xml:space="preserve"> </w:t>
            </w:r>
            <w:r w:rsidRPr="00444867">
              <w:rPr>
                <w:bCs/>
              </w:rPr>
              <w:t>ise çeşitli aşamalardan geçtikten sonra günlük hayatta kullandığımız ürünler elde edilir. Örneğin,</w:t>
            </w:r>
            <w:r>
              <w:rPr>
                <w:bCs/>
              </w:rPr>
              <w:t xml:space="preserve"> </w:t>
            </w:r>
            <w:r w:rsidRPr="00444867">
              <w:rPr>
                <w:bCs/>
              </w:rPr>
              <w:t>ay çekirdeğinden sıvı yağ, buğdaydan un, pamuktan iplik elde edilmektedir. Bunların yanı sıra bazı tohumlar</w:t>
            </w:r>
            <w:r>
              <w:rPr>
                <w:bCs/>
              </w:rPr>
              <w:t xml:space="preserve"> </w:t>
            </w:r>
            <w:r w:rsidRPr="00444867">
              <w:rPr>
                <w:bCs/>
              </w:rPr>
              <w:t>da ilaç yapımında kullanılmaktadır.</w:t>
            </w:r>
          </w:p>
          <w:p w:rsidR="009F69A2" w:rsidRDefault="009F69A2" w:rsidP="009F69A2">
            <w:pPr>
              <w:rPr>
                <w:b/>
                <w:bCs/>
              </w:rPr>
            </w:pPr>
            <w:r>
              <w:rPr>
                <w:b/>
                <w:bCs/>
              </w:rPr>
              <w:t>Tohumun U</w:t>
            </w:r>
            <w:r w:rsidRPr="004F01AE">
              <w:rPr>
                <w:b/>
                <w:bCs/>
              </w:rPr>
              <w:t>yanışı</w:t>
            </w:r>
          </w:p>
          <w:p w:rsidR="009F69A2" w:rsidRDefault="009F69A2" w:rsidP="009F69A2">
            <w:pPr>
              <w:rPr>
                <w:bCs/>
              </w:rPr>
            </w:pPr>
            <w:r w:rsidRPr="004F01AE">
              <w:rPr>
                <w:bCs/>
              </w:rPr>
              <w:t>İlk bakışta cansız gibi düşündüğümüz uyku halindeki tohumların içinde embriyo bulunur. Tohumun</w:t>
            </w:r>
            <w:r>
              <w:rPr>
                <w:bCs/>
              </w:rPr>
              <w:t xml:space="preserve"> </w:t>
            </w:r>
            <w:r w:rsidRPr="004F01AE">
              <w:rPr>
                <w:bCs/>
              </w:rPr>
              <w:t xml:space="preserve">yapısındaki bu embriyo kendisi için uygun şartlar oluştuğunda yeni bir bitki oluşturur. Bu olaya </w:t>
            </w:r>
            <w:r w:rsidRPr="004F01AE">
              <w:rPr>
                <w:b/>
                <w:bCs/>
              </w:rPr>
              <w:t>çimlenme</w:t>
            </w:r>
            <w:r>
              <w:rPr>
                <w:bCs/>
              </w:rPr>
              <w:t xml:space="preserve"> </w:t>
            </w:r>
            <w:r w:rsidRPr="004F01AE">
              <w:rPr>
                <w:bCs/>
              </w:rPr>
              <w:t>denir. Aşağıdaki resimde bir bezelye tohumunun çimlenerek yeni bir bitki oluşturma süreci görülmektedir.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2EB50DCD" wp14:editId="72DF4191">
                  <wp:extent cx="3502324" cy="1371460"/>
                  <wp:effectExtent l="0" t="0" r="3175" b="635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588" cy="1376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Çimlenmenin oluşabilmesi için bazı şartlar gereklidir.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79E35E8B" wp14:editId="22AEF8E7">
                  <wp:extent cx="4927305" cy="691412"/>
                  <wp:effectExtent l="0" t="0" r="0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7115" cy="696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 w:rsidRPr="004F01AE">
              <w:rPr>
                <w:bCs/>
              </w:rPr>
              <w:t>Çimlenme gerçekleşirken su, tohumun şişerek kabuğunun çatlamasını sağlar. Çimlenme sırasında</w:t>
            </w:r>
            <w:r>
              <w:rPr>
                <w:bCs/>
              </w:rPr>
              <w:t xml:space="preserve"> </w:t>
            </w:r>
            <w:r w:rsidRPr="004F01AE">
              <w:rPr>
                <w:bCs/>
              </w:rPr>
              <w:t>ışık gerekmez. Çünkü embriyo tohumun içindeki besini kullanır ve henüz yeşil yapraklar çıkmamıştır.</w:t>
            </w:r>
            <w:r>
              <w:rPr>
                <w:bCs/>
              </w:rPr>
              <w:t xml:space="preserve"> </w:t>
            </w:r>
            <w:r w:rsidRPr="004F01AE">
              <w:rPr>
                <w:bCs/>
              </w:rPr>
              <w:t>Yapraklar çıktığı andan itibaren ise bitkinin artık ışığa ihtiyacı vardır. Bitki ışık sayesinde fotosentez yaparak</w:t>
            </w:r>
            <w:r>
              <w:rPr>
                <w:bCs/>
              </w:rPr>
              <w:t xml:space="preserve"> </w:t>
            </w:r>
            <w:r w:rsidRPr="004F01AE">
              <w:rPr>
                <w:bCs/>
              </w:rPr>
              <w:t>kendi besinini üretir. Böylece bitki büyüyüp gelişebilir.</w:t>
            </w:r>
          </w:p>
          <w:p w:rsidR="009F69A2" w:rsidRPr="00853C93" w:rsidRDefault="009F69A2" w:rsidP="009F69A2">
            <w:pPr>
              <w:rPr>
                <w:bCs/>
              </w:rPr>
            </w:pPr>
            <w:r w:rsidRPr="004F01AE">
              <w:rPr>
                <w:bCs/>
              </w:rPr>
              <w:t>Bitkilerde büyüme ve gelişmeye hem çevresel faktörler, hem de bitkinin kendi özelliğini oluşturan</w:t>
            </w:r>
            <w:r>
              <w:rPr>
                <w:bCs/>
              </w:rPr>
              <w:t xml:space="preserve"> </w:t>
            </w:r>
            <w:r w:rsidRPr="004F01AE">
              <w:rPr>
                <w:bCs/>
              </w:rPr>
              <w:t>kalıtsal faktörler etki eder</w:t>
            </w:r>
            <w:hyperlink r:id="rId23" w:history="1">
              <w:r w:rsidR="007B170C" w:rsidRPr="007B170C">
                <w:rPr>
                  <w:rStyle w:val="Kpr"/>
                  <w:bCs/>
                  <w:color w:val="auto"/>
                  <w:u w:val="none"/>
                </w:rPr>
                <w:t>.</w:t>
              </w:r>
            </w:hyperlink>
            <w:r w:rsidRPr="004F01AE">
              <w:rPr>
                <w:bCs/>
              </w:rPr>
              <w:t xml:space="preserve"> Su, ışık, sıcaklık, atmosferdeki gazlar ve toprak temel çevresel faktörlerdir.</w:t>
            </w:r>
          </w:p>
          <w:p w:rsidR="009F69A2" w:rsidRPr="00853C93" w:rsidRDefault="009F69A2" w:rsidP="00E302C6">
            <w:pPr>
              <w:rPr>
                <w:bCs/>
              </w:rPr>
            </w:pPr>
          </w:p>
          <w:p w:rsidR="009F69A2" w:rsidRDefault="00C83FAA" w:rsidP="009F69A2">
            <w:pPr>
              <w:rPr>
                <w:b/>
                <w:bCs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9F69A2">
              <w:rPr>
                <w:b/>
                <w:bCs/>
              </w:rPr>
              <w:t>Hayvanlarda Üreme, Büyüme ve G</w:t>
            </w:r>
            <w:r w:rsidR="009F69A2" w:rsidRPr="00902C7F">
              <w:rPr>
                <w:b/>
                <w:bCs/>
              </w:rPr>
              <w:t>elişme</w:t>
            </w:r>
          </w:p>
          <w:p w:rsidR="009F69A2" w:rsidRDefault="009F69A2" w:rsidP="009F69A2">
            <w:pPr>
              <w:rPr>
                <w:bCs/>
              </w:rPr>
            </w:pPr>
            <w:r w:rsidRPr="00D07D14">
              <w:rPr>
                <w:bCs/>
              </w:rPr>
              <w:t>Hayvanlar da diğer tüm canlılar gibi nesillerinin devamlılığını sağlamak amacıyla ürerler. Omurgasız</w:t>
            </w:r>
            <w:r>
              <w:rPr>
                <w:bCs/>
              </w:rPr>
              <w:t xml:space="preserve"> </w:t>
            </w:r>
            <w:r w:rsidRPr="00D07D14">
              <w:rPr>
                <w:bCs/>
              </w:rPr>
              <w:t>hayvanların bazılarında hem eşeyli hem de eşeysiz üreme görülür. Bu canlılarda eşeysiz üreme tomurcuklanma</w:t>
            </w:r>
            <w:r>
              <w:rPr>
                <w:bCs/>
              </w:rPr>
              <w:t xml:space="preserve"> </w:t>
            </w:r>
            <w:r w:rsidRPr="00D07D14">
              <w:rPr>
                <w:bCs/>
              </w:rPr>
              <w:t xml:space="preserve">ve </w:t>
            </w:r>
            <w:proofErr w:type="spellStart"/>
            <w:r w:rsidRPr="00D07D14">
              <w:rPr>
                <w:bCs/>
              </w:rPr>
              <w:t>rejenerasyonla</w:t>
            </w:r>
            <w:proofErr w:type="spellEnd"/>
            <w:r w:rsidRPr="00D07D14">
              <w:rPr>
                <w:bCs/>
              </w:rPr>
              <w:t xml:space="preserve"> gerçekleşir. Omurgasız hayvanlar genellikle eşeyli ürerler ve yumurta</w:t>
            </w:r>
            <w:r>
              <w:rPr>
                <w:bCs/>
              </w:rPr>
              <w:t xml:space="preserve"> </w:t>
            </w:r>
            <w:r w:rsidRPr="00D07D14">
              <w:rPr>
                <w:bCs/>
              </w:rPr>
              <w:t>oluşturarak çok sayıda yavru yaparlar. Bu canlılarda yavru bakımı yoktur. Ancak karınca ve bal arısı gibi</w:t>
            </w:r>
            <w:r>
              <w:rPr>
                <w:bCs/>
              </w:rPr>
              <w:t xml:space="preserve"> </w:t>
            </w:r>
            <w:r w:rsidRPr="00D07D14">
              <w:rPr>
                <w:bCs/>
              </w:rPr>
              <w:t>koloni halinde yaşayan böceklerde larvalar ergin bireyler tarafından beslenir. Omurgalı hayvanlarda ise eşeyli üreme görülür.</w:t>
            </w:r>
            <w:r w:rsidRPr="00D07D14">
              <w:rPr>
                <w:b/>
                <w:bCs/>
              </w:rPr>
              <w:t xml:space="preserve"> </w:t>
            </w:r>
            <w:r w:rsidRPr="00D07D14">
              <w:rPr>
                <w:bCs/>
              </w:rPr>
              <w:t>Eşeyli üremede erkek ve dişi üreme hücrelerinin çekirdeklerinin kaynaşması</w:t>
            </w:r>
            <w:r>
              <w:rPr>
                <w:bCs/>
              </w:rPr>
              <w:t xml:space="preserve"> olayına </w:t>
            </w:r>
            <w:proofErr w:type="gramStart"/>
            <w:r w:rsidRPr="00D07D14">
              <w:rPr>
                <w:b/>
                <w:bCs/>
              </w:rPr>
              <w:t>döllenme</w:t>
            </w:r>
            <w:proofErr w:type="gramEnd"/>
            <w:r w:rsidRPr="00D07D14">
              <w:rPr>
                <w:b/>
                <w:bCs/>
              </w:rPr>
              <w:t xml:space="preserve"> </w:t>
            </w:r>
            <w:r w:rsidRPr="00D07D14">
              <w:rPr>
                <w:bCs/>
              </w:rPr>
              <w:t xml:space="preserve">adı verildiğini hatırlayalım. Hayvanlarda iki tip </w:t>
            </w:r>
            <w:proofErr w:type="gramStart"/>
            <w:r w:rsidRPr="00D07D14">
              <w:rPr>
                <w:bCs/>
              </w:rPr>
              <w:t>döllenme</w:t>
            </w:r>
            <w:proofErr w:type="gramEnd"/>
            <w:r w:rsidRPr="00D07D14">
              <w:rPr>
                <w:bCs/>
              </w:rPr>
              <w:t xml:space="preserve"> şekli vardır.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bCs/>
                <w:noProof/>
              </w:rPr>
              <w:lastRenderedPageBreak/>
              <w:drawing>
                <wp:inline distT="0" distB="0" distL="0" distR="0" wp14:anchorId="46812254" wp14:editId="630EC076">
                  <wp:extent cx="5433459" cy="2519060"/>
                  <wp:effectExtent l="0" t="0" r="34290" b="0"/>
                  <wp:docPr id="19" name="Diyagram 1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4" r:lo="rId25" r:qs="rId26" r:cs="rId27"/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proofErr w:type="gramStart"/>
            <w:r w:rsidRPr="00BD2B4B">
              <w:rPr>
                <w:bCs/>
              </w:rPr>
              <w:t>Döllenme</w:t>
            </w:r>
            <w:proofErr w:type="gramEnd"/>
            <w:r w:rsidRPr="00BD2B4B">
              <w:rPr>
                <w:bCs/>
              </w:rPr>
              <w:t xml:space="preserve"> olayı gerçekleştikten sonra zigotun gelişimini nerede tamamladığı da önemlidir. Kuş ve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 xml:space="preserve">sürüngenlerde </w:t>
            </w:r>
            <w:proofErr w:type="gramStart"/>
            <w:r w:rsidRPr="00BD2B4B">
              <w:rPr>
                <w:bCs/>
              </w:rPr>
              <w:t>döllenme</w:t>
            </w:r>
            <w:proofErr w:type="gramEnd"/>
            <w:r w:rsidRPr="00BD2B4B">
              <w:rPr>
                <w:bCs/>
              </w:rPr>
              <w:t xml:space="preserve"> gerçekleştikten sonra zigot sert bir kabukla sarılarak dışarı atılır. Yavru gelişimini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 xml:space="preserve">ana canlının vücudu dışında sürdürdüğünden bu tip gelişmeye </w:t>
            </w:r>
            <w:r w:rsidRPr="00BD2B4B">
              <w:rPr>
                <w:b/>
                <w:bCs/>
              </w:rPr>
              <w:t xml:space="preserve">dış gelişme </w:t>
            </w:r>
            <w:r w:rsidRPr="00BD2B4B">
              <w:rPr>
                <w:bCs/>
              </w:rPr>
              <w:t>adı verilir. Çoğu memeli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 xml:space="preserve">hayvanda ise iç </w:t>
            </w:r>
            <w:proofErr w:type="gramStart"/>
            <w:r w:rsidRPr="00BD2B4B">
              <w:rPr>
                <w:bCs/>
              </w:rPr>
              <w:t>döllenme</w:t>
            </w:r>
            <w:proofErr w:type="gramEnd"/>
            <w:r w:rsidRPr="00BD2B4B">
              <w:rPr>
                <w:bCs/>
              </w:rPr>
              <w:t xml:space="preserve"> olduktan sonra zigot gelişimini ana canlının vücudu içinde tamamlar. Bu tip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 xml:space="preserve">gelişmeye de </w:t>
            </w:r>
            <w:r w:rsidRPr="00BD2B4B">
              <w:rPr>
                <w:b/>
                <w:bCs/>
              </w:rPr>
              <w:t xml:space="preserve">iç gelişme </w:t>
            </w:r>
            <w:r w:rsidRPr="00BD2B4B">
              <w:rPr>
                <w:bCs/>
              </w:rPr>
              <w:t>denir. Yavru doğumla dünyaya gelir.</w:t>
            </w:r>
          </w:p>
          <w:p w:rsidR="009F69A2" w:rsidRDefault="009F69A2" w:rsidP="009F69A2">
            <w:pPr>
              <w:rPr>
                <w:b/>
                <w:bCs/>
              </w:rPr>
            </w:pPr>
            <w:r w:rsidRPr="00BD2B4B">
              <w:rPr>
                <w:b/>
                <w:bCs/>
              </w:rPr>
              <w:t>Balıklar</w:t>
            </w:r>
          </w:p>
          <w:p w:rsidR="009F69A2" w:rsidRDefault="009F69A2" w:rsidP="009F69A2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7FA67CD" wp14:editId="6C6D03C1">
                  <wp:extent cx="5052605" cy="1227506"/>
                  <wp:effectExtent l="0" t="0" r="0" b="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2000" cy="1234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 w:rsidRPr="00BD2B4B">
              <w:rPr>
                <w:bCs/>
              </w:rPr>
              <w:t>Palyaço balığı, alabalık ve hamsi gibi balıklarda erkek ve dişi üreme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hücreleri suya bırakılır. Genellikle akıntının olmadığı kuytu köşeler seçilir. Böylece üreme hücreleri suda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 xml:space="preserve">birleşir ve dış </w:t>
            </w:r>
            <w:proofErr w:type="gramStart"/>
            <w:r w:rsidRPr="00BD2B4B">
              <w:rPr>
                <w:bCs/>
              </w:rPr>
              <w:t>döllenme</w:t>
            </w:r>
            <w:proofErr w:type="gramEnd"/>
            <w:r w:rsidRPr="00BD2B4B">
              <w:rPr>
                <w:bCs/>
              </w:rPr>
              <w:t xml:space="preserve"> görülür. Balıklardaki üreme ve gelişme aşağıdaki şekilde özetlenebilir.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2D35EC9D" wp14:editId="08C31349">
                  <wp:extent cx="5127965" cy="848786"/>
                  <wp:effectExtent l="0" t="0" r="0" b="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5417" cy="85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 w:rsidRPr="00BD2B4B">
              <w:rPr>
                <w:bCs/>
              </w:rPr>
              <w:t xml:space="preserve">Balıklar çok sayıda üreme hücresi oluşturur. Bazen dalgalar nedeniyle </w:t>
            </w:r>
            <w:proofErr w:type="gramStart"/>
            <w:r w:rsidRPr="00BD2B4B">
              <w:rPr>
                <w:bCs/>
              </w:rPr>
              <w:t>döllenme</w:t>
            </w:r>
            <w:proofErr w:type="gramEnd"/>
            <w:r w:rsidRPr="00BD2B4B">
              <w:rPr>
                <w:bCs/>
              </w:rPr>
              <w:t xml:space="preserve"> gerçekleşmez,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bazen de döllenmiş yumurtalar başka balıklara yem olur. Bu yüzden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balıklar üreme şansını artırmak için çok sayıda üreme hücresi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oluşturur.</w:t>
            </w:r>
          </w:p>
          <w:p w:rsidR="009F69A2" w:rsidRDefault="009F69A2" w:rsidP="009F69A2">
            <w:pPr>
              <w:rPr>
                <w:bCs/>
              </w:rPr>
            </w:pPr>
            <w:r w:rsidRPr="00BD2B4B">
              <w:rPr>
                <w:bCs/>
              </w:rPr>
              <w:t>Balıklarda yavru bakımı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yoktur. Bu yüzden balıklar yumurtadan çıkan yavrularla ilgilenm</w:t>
            </w:r>
            <w:r>
              <w:rPr>
                <w:bCs/>
              </w:rPr>
              <w:t>ezler hatta onları yiyebilirler.</w:t>
            </w:r>
          </w:p>
          <w:p w:rsidR="009F69A2" w:rsidRPr="00BD2B4B" w:rsidRDefault="009F69A2" w:rsidP="009F69A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C79F9A" wp14:editId="0B42A6BF">
                  <wp:extent cx="5563900" cy="1407582"/>
                  <wp:effectExtent l="0" t="0" r="0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961" cy="141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proofErr w:type="spellStart"/>
            <w:r w:rsidRPr="00BD2B4B">
              <w:rPr>
                <w:bCs/>
              </w:rPr>
              <w:t>Lepisdes</w:t>
            </w:r>
            <w:proofErr w:type="spellEnd"/>
            <w:r w:rsidRPr="00BD2B4B">
              <w:rPr>
                <w:bCs/>
              </w:rPr>
              <w:t xml:space="preserve"> ve köpek balığı gibi bazı balıklar yavrularını doğurarak dünyaya getirir.</w:t>
            </w:r>
          </w:p>
          <w:p w:rsidR="009F69A2" w:rsidRDefault="009F69A2" w:rsidP="009F69A2">
            <w:pPr>
              <w:rPr>
                <w:bCs/>
              </w:rPr>
            </w:pPr>
            <w:r w:rsidRPr="00BD2B4B">
              <w:rPr>
                <w:bCs/>
              </w:rPr>
              <w:t xml:space="preserve">Denizatları yumurtlayarak çoğalır. Ancak </w:t>
            </w:r>
            <w:proofErr w:type="gramStart"/>
            <w:r w:rsidRPr="00BD2B4B">
              <w:rPr>
                <w:bCs/>
              </w:rPr>
              <w:t>döllenmiş</w:t>
            </w:r>
            <w:proofErr w:type="gramEnd"/>
            <w:r w:rsidRPr="00BD2B4B">
              <w:rPr>
                <w:bCs/>
              </w:rPr>
              <w:t xml:space="preserve"> yumurtaları erkek denizatı karnındaki bir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kesede taşır. Yavruların yumurtadan çıkma zamanları geldiğinde ise, çoğunlukla babanın karnındaki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keseyi taşlara sürtmesi gerekir. Bir doğum olayı gibi olan bu yumurtadan çıkma süreci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sırasın</w:t>
            </w:r>
            <w:r>
              <w:rPr>
                <w:bCs/>
              </w:rPr>
              <w:t xml:space="preserve">da, bazı babalar </w:t>
            </w:r>
            <w:r w:rsidRPr="00BD2B4B">
              <w:rPr>
                <w:bCs/>
              </w:rPr>
              <w:t>ölür.</w:t>
            </w:r>
          </w:p>
          <w:p w:rsidR="009F69A2" w:rsidRDefault="009F69A2" w:rsidP="009F69A2">
            <w:pPr>
              <w:rPr>
                <w:b/>
                <w:bCs/>
              </w:rPr>
            </w:pPr>
            <w:r w:rsidRPr="00BD2B4B">
              <w:rPr>
                <w:b/>
                <w:bCs/>
              </w:rPr>
              <w:t>Kurbağalar</w:t>
            </w:r>
          </w:p>
          <w:p w:rsidR="009F69A2" w:rsidRDefault="009F69A2" w:rsidP="009F69A2">
            <w:pPr>
              <w:rPr>
                <w:bCs/>
              </w:rPr>
            </w:pPr>
            <w:r w:rsidRPr="00BD2B4B">
              <w:rPr>
                <w:bCs/>
              </w:rPr>
              <w:t>Yetişkin kurbağalar karada yaşarken, özellikle üreme zamanlarında su ortamına ihtiyaçları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vardır. Kurbağalar yumurta ile çoğalır. Tıpkı balıklarda olduğu gibi kurbağalar da üreme hücrelerini suya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bırakır. Üreme hücreleri suda birleşir.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03B206" wp14:editId="03D15258">
                  <wp:extent cx="5521369" cy="1241509"/>
                  <wp:effectExtent l="0" t="0" r="0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5075" cy="124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bCs/>
              </w:rPr>
              <w:t>Y</w:t>
            </w:r>
            <w:r w:rsidRPr="00BD2B4B">
              <w:rPr>
                <w:bCs/>
              </w:rPr>
              <w:t>umurtadan çıkan yavrular ana canlıya benzemez. Kurbağalarda yavru bakımı yoktur. Ana canlılar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yumurtadan çıkan yavrularla ilgilenmezler.</w:t>
            </w:r>
          </w:p>
          <w:p w:rsidR="009F69A2" w:rsidRDefault="009F69A2" w:rsidP="009F69A2">
            <w:pPr>
              <w:rPr>
                <w:bCs/>
              </w:rPr>
            </w:pPr>
            <w:r w:rsidRPr="00BD2B4B">
              <w:rPr>
                <w:bCs/>
              </w:rPr>
              <w:t>Kurbağalardaki üreme ve gelişme aşağıdaki şekilde özetlenebilir.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1050BC5C" wp14:editId="0456C65B">
                  <wp:extent cx="5489472" cy="872874"/>
                  <wp:effectExtent l="0" t="0" r="0" b="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3013" cy="878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pStyle w:val="ListeParagraf"/>
              <w:numPr>
                <w:ilvl w:val="0"/>
                <w:numId w:val="5"/>
              </w:numPr>
              <w:spacing w:after="160" w:line="259" w:lineRule="auto"/>
              <w:rPr>
                <w:bCs/>
              </w:rPr>
            </w:pPr>
            <w:r w:rsidRPr="00BD2B4B">
              <w:rPr>
                <w:bCs/>
              </w:rPr>
              <w:t>Balık ve kurbağa yumurtalarında kabuk bulunmaz. Kabuk yerine yumurtalar bir zar ile çevrili olup birçok yumurta bir arada bulunur.</w:t>
            </w:r>
          </w:p>
          <w:p w:rsidR="009F69A2" w:rsidRDefault="009F69A2" w:rsidP="009F69A2">
            <w:pPr>
              <w:rPr>
                <w:rFonts w:cs="Calibri-Bold"/>
                <w:b/>
                <w:bCs/>
              </w:rPr>
            </w:pPr>
            <w:r w:rsidRPr="00BD2B4B">
              <w:rPr>
                <w:rFonts w:cs="Calibri-Bold"/>
                <w:b/>
                <w:bCs/>
              </w:rPr>
              <w:t>Sürüngenler</w:t>
            </w:r>
          </w:p>
          <w:p w:rsidR="009F69A2" w:rsidRDefault="009F69A2" w:rsidP="009F69A2">
            <w:pPr>
              <w:rPr>
                <w:bCs/>
              </w:rPr>
            </w:pPr>
            <w:r w:rsidRPr="00BD2B4B">
              <w:rPr>
                <w:bCs/>
              </w:rPr>
              <w:t>Timsahlar, kertenkeleler, kaplumbağalar ve yılanlar sürüngenler sınıfında yer alan hayvanlardır. Sürüngenlerin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 xml:space="preserve">derileri genellikle pullarla kaplıdır. </w:t>
            </w:r>
            <w:r>
              <w:rPr>
                <w:bCs/>
              </w:rPr>
              <w:t>S</w:t>
            </w:r>
            <w:r w:rsidRPr="00BD2B4B">
              <w:rPr>
                <w:bCs/>
              </w:rPr>
              <w:t>ürüngenler yumurta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 xml:space="preserve">ile çoğalırlar; ancak sürüngenlerde iç </w:t>
            </w:r>
            <w:proofErr w:type="gramStart"/>
            <w:r w:rsidRPr="00BD2B4B">
              <w:rPr>
                <w:bCs/>
              </w:rPr>
              <w:t>döllenme</w:t>
            </w:r>
            <w:proofErr w:type="gramEnd"/>
            <w:r w:rsidRPr="00BD2B4B">
              <w:rPr>
                <w:bCs/>
              </w:rPr>
              <w:t xml:space="preserve"> görülür.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100435A0" wp14:editId="0C8A072E">
                  <wp:extent cx="2913606" cy="2119866"/>
                  <wp:effectExtent l="0" t="0" r="0" b="0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254" cy="21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 w:rsidRPr="00BD2B4B">
              <w:rPr>
                <w:bCs/>
              </w:rPr>
              <w:t xml:space="preserve">Sürüngenlerde </w:t>
            </w:r>
            <w:proofErr w:type="gramStart"/>
            <w:r w:rsidRPr="00BD2B4B">
              <w:rPr>
                <w:bCs/>
              </w:rPr>
              <w:t>döllenme</w:t>
            </w:r>
            <w:proofErr w:type="gramEnd"/>
            <w:r w:rsidRPr="00BD2B4B">
              <w:rPr>
                <w:bCs/>
              </w:rPr>
              <w:t xml:space="preserve"> sonucu oluşan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embriyo, besin doku ve etrafında bir yumurta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kabuğu ile yumurta şeklinde dışarı bırakılır. Yumurtanın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sayısı ve büyüklüğü sürüngenlerin türüne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göre farklı olabilir. Ancak hepsinde embriyo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gelişimini tamamlayınca, etrafındaki kabuğu kırarak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dışarı çıkar. Yani sürüngenlerde dış gelişme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görülür. Sürüngenler yumurtadan çıkan yavrularla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ilgilenmezler.</w:t>
            </w:r>
          </w:p>
          <w:p w:rsidR="009F69A2" w:rsidRDefault="009F69A2" w:rsidP="009F69A2">
            <w:pPr>
              <w:rPr>
                <w:bCs/>
              </w:rPr>
            </w:pPr>
            <w:r w:rsidRPr="00BD2B4B">
              <w:rPr>
                <w:bCs/>
              </w:rPr>
              <w:t>Sürüngenlerdeki üreme ve gelişme aşağıdaki şekilde özetlenebilir.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26423133" wp14:editId="546641ED">
                  <wp:extent cx="5404411" cy="857882"/>
                  <wp:effectExtent l="0" t="0" r="0" b="0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6916" cy="863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/>
                <w:bCs/>
              </w:rPr>
            </w:pPr>
            <w:r w:rsidRPr="00BD2B4B">
              <w:rPr>
                <w:b/>
                <w:bCs/>
              </w:rPr>
              <w:t>Kuşlar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71FBF71D" wp14:editId="6A440174">
                  <wp:extent cx="3820160" cy="1856178"/>
                  <wp:effectExtent l="0" t="0" r="0" b="0"/>
                  <wp:docPr id="27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6339" cy="1864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 w:rsidRPr="009F5390">
              <w:rPr>
                <w:bCs/>
              </w:rPr>
              <w:t>Ördek, deve kuşu, penguen, bülbül, tavuk, güvercin ve leylekler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kuşlara örnek olarak verilebilir. Kuşların vücutları tüylerle ka</w:t>
            </w:r>
            <w:r>
              <w:rPr>
                <w:bCs/>
              </w:rPr>
              <w:t>plıdır. D</w:t>
            </w:r>
            <w:r w:rsidRPr="009F5390">
              <w:rPr>
                <w:bCs/>
              </w:rPr>
              <w:t>eve kuşu,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penguen ve kümes hayvanları hariç diğer kuşlar uçabilme özelliğine sahiptir. Kümes hayvanlarının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da kuş sınıfında yer al</w:t>
            </w:r>
            <w:r>
              <w:rPr>
                <w:bCs/>
              </w:rPr>
              <w:t xml:space="preserve">dığından </w:t>
            </w:r>
            <w:r w:rsidRPr="009F5390">
              <w:rPr>
                <w:bCs/>
              </w:rPr>
              <w:t xml:space="preserve">yumurta ile </w:t>
            </w:r>
            <w:r>
              <w:rPr>
                <w:bCs/>
              </w:rPr>
              <w:t>çoğalırlar.</w:t>
            </w:r>
            <w:r w:rsidRPr="009F5390">
              <w:rPr>
                <w:bCs/>
              </w:rPr>
              <w:t xml:space="preserve"> Kuşlarda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 xml:space="preserve">iç </w:t>
            </w:r>
            <w:proofErr w:type="gramStart"/>
            <w:r w:rsidRPr="009F5390">
              <w:rPr>
                <w:bCs/>
              </w:rPr>
              <w:t>döllenme</w:t>
            </w:r>
            <w:proofErr w:type="gramEnd"/>
            <w:r w:rsidRPr="009F5390">
              <w:rPr>
                <w:bCs/>
              </w:rPr>
              <w:t xml:space="preserve"> görülür</w:t>
            </w:r>
            <w:hyperlink r:id="rId37" w:history="1">
              <w:r w:rsidRPr="00982AF2">
                <w:rPr>
                  <w:rStyle w:val="Kpr"/>
                  <w:bCs/>
                </w:rPr>
                <w:t>.</w:t>
              </w:r>
            </w:hyperlink>
            <w:r w:rsidRPr="009F5390">
              <w:rPr>
                <w:bCs/>
              </w:rPr>
              <w:t xml:space="preserve"> Ancak embriyo gelişimini yumurta içinde, ana canlının </w:t>
            </w:r>
            <w:r w:rsidRPr="009F5390">
              <w:rPr>
                <w:bCs/>
              </w:rPr>
              <w:lastRenderedPageBreak/>
              <w:t>vücudu dışında sürdürür.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Ana canlı yumurtanın üzerine yatarak onun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 xml:space="preserve">gelişimi için uygun sıcaklığı sağlar. Bu olaya </w:t>
            </w:r>
            <w:r w:rsidRPr="009F5390">
              <w:rPr>
                <w:b/>
                <w:bCs/>
              </w:rPr>
              <w:t xml:space="preserve">kuluçka </w:t>
            </w:r>
            <w:r w:rsidRPr="009F5390">
              <w:rPr>
                <w:bCs/>
              </w:rPr>
              <w:t>denir. Eğer uygun sıcaklık sağlanamazsa yumurta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içindeki embriyo gelişemez. Her kuş türünün kuluçka süresi birbirinden farklıdır. Örneğin, penguenler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bir seferde tek yumurta yapar. Kuluçka dönemi ise yaklaşık iki aydır. Güvercinler yılda 3-4 kez yumurtlar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ve kuluçka dönemi yaklaşık 15-20 gündür</w:t>
            </w:r>
            <w:hyperlink r:id="rId38" w:history="1">
              <w:r w:rsidRPr="00982AF2">
                <w:rPr>
                  <w:rStyle w:val="Kpr"/>
                  <w:bCs/>
                </w:rPr>
                <w:t>.</w:t>
              </w:r>
            </w:hyperlink>
          </w:p>
          <w:p w:rsidR="009F69A2" w:rsidRDefault="009F69A2" w:rsidP="009F69A2">
            <w:pPr>
              <w:rPr>
                <w:bCs/>
              </w:rPr>
            </w:pPr>
            <w:r w:rsidRPr="009F5390">
              <w:rPr>
                <w:bCs/>
              </w:rPr>
              <w:t>Kuşlardaki üreme ve gelişme aşağıdaki şekilde özetlenebilir.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4DF8AAF6" wp14:editId="57C387D1">
                  <wp:extent cx="4798355" cy="774264"/>
                  <wp:effectExtent l="0" t="0" r="0" b="0"/>
                  <wp:docPr id="28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0252" cy="782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 w:rsidRPr="009F5390">
              <w:rPr>
                <w:bCs/>
              </w:rPr>
              <w:t>Kuşlarda yavru bakımı görülür. Yumurtadan çıkan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yavrular belirli bir süre annesi tarafından beslenir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ve korunur.</w:t>
            </w:r>
          </w:p>
          <w:p w:rsidR="009F69A2" w:rsidRDefault="009F69A2" w:rsidP="009F69A2">
            <w:pPr>
              <w:rPr>
                <w:b/>
                <w:bCs/>
              </w:rPr>
            </w:pPr>
            <w:r w:rsidRPr="009F5390">
              <w:rPr>
                <w:b/>
                <w:bCs/>
              </w:rPr>
              <w:t>Memeliler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bCs/>
              </w:rPr>
              <w:t>İ</w:t>
            </w:r>
            <w:r w:rsidRPr="009F5390">
              <w:rPr>
                <w:bCs/>
              </w:rPr>
              <w:t>nek, koyun, kutup ayısı ve fil memeli hayvanlara örnektir</w:t>
            </w:r>
            <w:hyperlink r:id="rId40" w:history="1">
              <w:r w:rsidRPr="00982AF2">
                <w:rPr>
                  <w:rStyle w:val="Kpr"/>
                  <w:bCs/>
                </w:rPr>
                <w:t>.</w:t>
              </w:r>
            </w:hyperlink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Memeli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hayvanların vücutları kıllarla kaplıdır.</w:t>
            </w:r>
            <w:r>
              <w:rPr>
                <w:bCs/>
              </w:rPr>
              <w:t xml:space="preserve"> 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033E3EB6" wp14:editId="05F8812C">
                  <wp:extent cx="3084328" cy="2232826"/>
                  <wp:effectExtent l="0" t="0" r="0" b="0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446" cy="224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 w:rsidRPr="009F5390">
              <w:rPr>
                <w:bCs/>
              </w:rPr>
              <w:t xml:space="preserve">Memeli hayvanlarda iç </w:t>
            </w:r>
            <w:proofErr w:type="gramStart"/>
            <w:r w:rsidRPr="009F5390">
              <w:rPr>
                <w:bCs/>
              </w:rPr>
              <w:t>döllenme</w:t>
            </w:r>
            <w:proofErr w:type="gramEnd"/>
            <w:r w:rsidRPr="009F5390">
              <w:rPr>
                <w:bCs/>
              </w:rPr>
              <w:t xml:space="preserve"> görülür. Yani</w:t>
            </w:r>
            <w:r>
              <w:rPr>
                <w:bCs/>
              </w:rPr>
              <w:t xml:space="preserve"> </w:t>
            </w:r>
            <w:proofErr w:type="gramStart"/>
            <w:r w:rsidRPr="009F5390">
              <w:rPr>
                <w:bCs/>
              </w:rPr>
              <w:t>döllenme</w:t>
            </w:r>
            <w:proofErr w:type="gramEnd"/>
            <w:r w:rsidRPr="009F5390">
              <w:rPr>
                <w:bCs/>
              </w:rPr>
              <w:t xml:space="preserve"> ana canlının vücudu içinde gerçekleşir.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Diğer omurgalı hayvanların aksine memeli hayvanlarda,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embriyo, gelişimini ana canlının vücudu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içinde tamamlar. Gelişimini tamamlayan embriyo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doğumla dünyaya gelir. Ancak gagalı memelilerde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doğum olayı görülmez. Gagalı memeliler yavrularını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yumurtlayarak dünyaya getirir.</w:t>
            </w:r>
          </w:p>
          <w:p w:rsidR="009F69A2" w:rsidRDefault="009F69A2" w:rsidP="009F69A2">
            <w:pPr>
              <w:rPr>
                <w:bCs/>
              </w:rPr>
            </w:pPr>
            <w:r w:rsidRPr="009F5390">
              <w:rPr>
                <w:bCs/>
              </w:rPr>
              <w:t>Memelilerdeki üreme ve gelişme aşağıdaki şekilde özetlenebilir.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2980192E" wp14:editId="3252B9EB">
                  <wp:extent cx="5021639" cy="816652"/>
                  <wp:effectExtent l="0" t="0" r="0" b="0"/>
                  <wp:docPr id="30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4606" cy="82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 w:rsidRPr="009F5390">
              <w:rPr>
                <w:bCs/>
              </w:rPr>
              <w:t>Her memeli hayvan türünün, embriyonun ana canlı içindeki gelişim süresi ve tek seferde yapacağı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yavru sayısı farklıdır. Örneğin, kediler tek seferde 2-5 arası yavru yaparken, kurtlar 1-10 arası yavru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yapabilir. Yine fillerde embriyonun ana karnında gelişim süresi yaklaşık iki yıl iken, tavşanlarda bu süre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ortalama bir aydır</w:t>
            </w:r>
            <w:hyperlink r:id="rId43" w:history="1">
              <w:r w:rsidRPr="00982AF2">
                <w:rPr>
                  <w:rStyle w:val="Kpr"/>
                  <w:bCs/>
                </w:rPr>
                <w:t>.</w:t>
              </w:r>
            </w:hyperlink>
          </w:p>
          <w:p w:rsidR="009F69A2" w:rsidRDefault="009F69A2" w:rsidP="009F69A2">
            <w:pPr>
              <w:rPr>
                <w:bCs/>
              </w:rPr>
            </w:pPr>
            <w:r w:rsidRPr="009F5390">
              <w:rPr>
                <w:bCs/>
              </w:rPr>
              <w:t>Memeli hayvanlarda yavru bakımı görülür. Yavrularını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doğumdan sonra belli bir süre sütle beslerler.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Örneğin, koyunlar yavrularını yaklaşık 3 ay sütle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beslerken, kutup ayıları yaklaşık 2,5 yıl yavrularına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süt verir.</w:t>
            </w:r>
          </w:p>
          <w:p w:rsidR="009F69A2" w:rsidRDefault="009F69A2" w:rsidP="009F69A2">
            <w:pPr>
              <w:rPr>
                <w:bCs/>
              </w:rPr>
            </w:pPr>
            <w:r w:rsidRPr="009F5390">
              <w:rPr>
                <w:bCs/>
              </w:rPr>
              <w:t>Hayvanlarda büyüme ve gelişmeye çeşitli faktörler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etki eder. Bunlar, beslenme, yaşadığı ortamın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şartları (sıcaklık, nem, iklim, vb.) canlının kendisine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ait özelliklerini oluşturan kalıtsal faktörlerdir.</w:t>
            </w:r>
          </w:p>
          <w:p w:rsidR="009F69A2" w:rsidRDefault="009F69A2" w:rsidP="009F69A2">
            <w:pPr>
              <w:rPr>
                <w:b/>
                <w:bCs/>
              </w:rPr>
            </w:pPr>
          </w:p>
          <w:p w:rsidR="009F69A2" w:rsidRDefault="009F69A2" w:rsidP="009F69A2">
            <w:pPr>
              <w:rPr>
                <w:b/>
                <w:bCs/>
              </w:rPr>
            </w:pPr>
            <w:r w:rsidRPr="009F5390">
              <w:rPr>
                <w:b/>
                <w:bCs/>
              </w:rPr>
              <w:t>Başkalaşım</w:t>
            </w:r>
          </w:p>
          <w:p w:rsidR="009F69A2" w:rsidRDefault="009F69A2" w:rsidP="009F69A2">
            <w:pPr>
              <w:rPr>
                <w:bCs/>
              </w:rPr>
            </w:pPr>
            <w:r w:rsidRPr="009F5390">
              <w:rPr>
                <w:bCs/>
              </w:rPr>
              <w:t>Sinek, kelebek ve güve gibi bazı böcek türlerinde ve kurbağalarda yumurtadan çıkan yavrular ana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canlıya benzemez. Bu canlılarda yumurta içinde yeteri kadar besin yoktur</w:t>
            </w:r>
            <w:hyperlink r:id="rId44" w:history="1">
              <w:r w:rsidRPr="00982AF2">
                <w:rPr>
                  <w:rStyle w:val="Kpr"/>
                  <w:bCs/>
                </w:rPr>
                <w:t>.</w:t>
              </w:r>
            </w:hyperlink>
            <w:r w:rsidRPr="009F5390">
              <w:rPr>
                <w:bCs/>
              </w:rPr>
              <w:t xml:space="preserve"> Bu nedenle yarı gelişmiş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halde yumurtadan çıkan yavru, dışarıdan aldığı besinlerle gelişimini tamamlar. Yumurtadan çıkan yarı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 xml:space="preserve">gelişmiş yavrulara </w:t>
            </w:r>
            <w:r w:rsidRPr="009F5390">
              <w:rPr>
                <w:b/>
                <w:bCs/>
              </w:rPr>
              <w:t xml:space="preserve">larva </w:t>
            </w:r>
            <w:r w:rsidRPr="009F5390">
              <w:rPr>
                <w:bCs/>
              </w:rPr>
              <w:t>adı verilir. Bir dizi değişim ve gelişim süreci sonunda, yavruların ana canlıya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 xml:space="preserve">benzemesine </w:t>
            </w:r>
            <w:r w:rsidRPr="009F5390">
              <w:rPr>
                <w:b/>
                <w:bCs/>
              </w:rPr>
              <w:t xml:space="preserve">başkalaşım </w:t>
            </w:r>
            <w:r w:rsidRPr="009F5390">
              <w:rPr>
                <w:bCs/>
              </w:rPr>
              <w:t>denir.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2AB32A27" wp14:editId="3664D7B9">
                  <wp:extent cx="5331124" cy="947509"/>
                  <wp:effectExtent l="0" t="0" r="3175" b="5080"/>
                  <wp:docPr id="31" name="Resi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7999" cy="950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Kurbağalarda B</w:t>
            </w:r>
            <w:r w:rsidRPr="009F5390">
              <w:rPr>
                <w:b/>
                <w:bCs/>
              </w:rPr>
              <w:t>aşkalaşım</w:t>
            </w:r>
          </w:p>
          <w:p w:rsidR="009F69A2" w:rsidRDefault="009F69A2" w:rsidP="009F69A2">
            <w:pPr>
              <w:rPr>
                <w:bCs/>
              </w:rPr>
            </w:pPr>
            <w:r w:rsidRPr="009F5390">
              <w:rPr>
                <w:bCs/>
              </w:rPr>
              <w:t>Kurbağalarda, yumurtadan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çıkan larvalar bir balığa benzer ve balıklar gibi solungaç solunumu yapar. Bu yüzden kurbağalar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 xml:space="preserve">yumurtalarını su birikintisi ya da gölün sığ bölgeleri gibi yerlere bırakırlar. </w:t>
            </w:r>
            <w:proofErr w:type="gramStart"/>
            <w:r w:rsidRPr="009F5390">
              <w:rPr>
                <w:bCs/>
              </w:rPr>
              <w:t>Döllenmeden</w:t>
            </w:r>
            <w:proofErr w:type="gramEnd"/>
            <w:r w:rsidRPr="009F5390">
              <w:rPr>
                <w:bCs/>
              </w:rPr>
              <w:t xml:space="preserve"> sonra larvalar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 xml:space="preserve">oluşur. Larvalar </w:t>
            </w:r>
            <w:r w:rsidRPr="009F5390">
              <w:rPr>
                <w:b/>
                <w:bCs/>
              </w:rPr>
              <w:t xml:space="preserve">iribaş </w:t>
            </w:r>
            <w:r w:rsidRPr="009F5390">
              <w:rPr>
                <w:bCs/>
              </w:rPr>
              <w:t>olarak adlandırılır ve yüzebilir. İribaş döneminde bacakları yoktur ama kuyrukları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vardır.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55B4A338" wp14:editId="0DE676C2">
                  <wp:extent cx="3192328" cy="1338318"/>
                  <wp:effectExtent l="0" t="0" r="0" b="0"/>
                  <wp:docPr id="32" name="Resi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468" cy="1346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 w:rsidRPr="009F5390">
              <w:rPr>
                <w:bCs/>
              </w:rPr>
              <w:t>Dışarıdan aldığı besinlerle gelişimini sürdüren iribaşların kuyrukları zamanla kısalır ve bacakları oluşur.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Akciğerleri gelişen yavrular, artık akciğer ve deri solunumu yapm</w:t>
            </w:r>
            <w:bookmarkStart w:id="0" w:name="_GoBack"/>
            <w:bookmarkEnd w:id="0"/>
            <w:r w:rsidRPr="009F5390">
              <w:rPr>
                <w:bCs/>
              </w:rPr>
              <w:t>aya başlar. Ergin kurbağa karaya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çıkar ve bacakları ile hareket eder. Ön bacaklar kısa, arka bacaklar ise uzundur</w:t>
            </w:r>
            <w:hyperlink r:id="rId47" w:history="1">
              <w:r w:rsidRPr="00982AF2">
                <w:rPr>
                  <w:rStyle w:val="Kpr"/>
                  <w:bCs/>
                </w:rPr>
                <w:t>.</w:t>
              </w:r>
            </w:hyperlink>
          </w:p>
          <w:p w:rsidR="009F69A2" w:rsidRDefault="009F69A2" w:rsidP="009F69A2">
            <w:pPr>
              <w:rPr>
                <w:b/>
                <w:bCs/>
              </w:rPr>
            </w:pPr>
            <w:r>
              <w:rPr>
                <w:b/>
                <w:bCs/>
              </w:rPr>
              <w:t>Kelebeklerde B</w:t>
            </w:r>
            <w:r w:rsidRPr="00B32ABE">
              <w:rPr>
                <w:b/>
                <w:bCs/>
              </w:rPr>
              <w:t>aşkalaşım</w:t>
            </w:r>
          </w:p>
          <w:p w:rsidR="009F69A2" w:rsidRDefault="009F69A2" w:rsidP="009F69A2">
            <w:pPr>
              <w:rPr>
                <w:bCs/>
              </w:rPr>
            </w:pPr>
            <w:r w:rsidRPr="00B32ABE">
              <w:rPr>
                <w:bCs/>
              </w:rPr>
              <w:t xml:space="preserve">Böceklerde gelişme, </w:t>
            </w:r>
            <w:proofErr w:type="gramStart"/>
            <w:r w:rsidRPr="00B32ABE">
              <w:rPr>
                <w:bCs/>
              </w:rPr>
              <w:t>döllenmiş</w:t>
            </w:r>
            <w:proofErr w:type="gramEnd"/>
            <w:r w:rsidRPr="00B32ABE">
              <w:rPr>
                <w:bCs/>
              </w:rPr>
              <w:t xml:space="preserve"> yumurta ile başlar. Yumurtadan tırtıl adı verilen yavru çıkar. Tırtıllar</w:t>
            </w:r>
            <w:r>
              <w:rPr>
                <w:bCs/>
              </w:rPr>
              <w:t xml:space="preserve"> </w:t>
            </w:r>
            <w:r w:rsidRPr="00B32ABE">
              <w:rPr>
                <w:bCs/>
              </w:rPr>
              <w:t xml:space="preserve">etraflarını örtecek şekilde bir koza örerler. Bu evreye </w:t>
            </w:r>
            <w:r w:rsidRPr="00B32ABE">
              <w:rPr>
                <w:b/>
                <w:bCs/>
              </w:rPr>
              <w:t xml:space="preserve">pupa </w:t>
            </w:r>
            <w:r w:rsidRPr="00B32ABE">
              <w:rPr>
                <w:bCs/>
              </w:rPr>
              <w:t>dönemi denir. Bu dönemde yavru uyku</w:t>
            </w:r>
            <w:r>
              <w:rPr>
                <w:bCs/>
              </w:rPr>
              <w:t xml:space="preserve"> </w:t>
            </w:r>
            <w:r w:rsidRPr="00B32ABE">
              <w:rPr>
                <w:bCs/>
              </w:rPr>
              <w:t>halindedir. Pupa döneminden sonra gelişimini tamamlayan yavru kozayı yırtarak dışarı çıkar</w:t>
            </w:r>
            <w:hyperlink r:id="rId48" w:history="1">
              <w:r w:rsidRPr="00982AF2">
                <w:rPr>
                  <w:rStyle w:val="Kpr"/>
                  <w:bCs/>
                </w:rPr>
                <w:t>.</w:t>
              </w:r>
            </w:hyperlink>
            <w:r w:rsidRPr="00B32ABE">
              <w:rPr>
                <w:bCs/>
              </w:rPr>
              <w:t xml:space="preserve"> Aşağıdaki</w:t>
            </w:r>
            <w:r>
              <w:rPr>
                <w:bCs/>
              </w:rPr>
              <w:t xml:space="preserve"> </w:t>
            </w:r>
            <w:r w:rsidRPr="00B32ABE">
              <w:rPr>
                <w:bCs/>
              </w:rPr>
              <w:t>şekilde</w:t>
            </w:r>
            <w:r>
              <w:rPr>
                <w:bCs/>
              </w:rPr>
              <w:t xml:space="preserve"> </w:t>
            </w:r>
            <w:r w:rsidRPr="00B32ABE">
              <w:rPr>
                <w:bCs/>
              </w:rPr>
              <w:t>bir kelebeğe ait yaşam döngüsü görülmektedir</w:t>
            </w:r>
            <w:hyperlink r:id="rId49" w:history="1">
              <w:r w:rsidRPr="00982AF2">
                <w:rPr>
                  <w:rStyle w:val="Kpr"/>
                  <w:bCs/>
                </w:rPr>
                <w:t>.</w:t>
              </w:r>
            </w:hyperlink>
          </w:p>
          <w:p w:rsidR="009F69A2" w:rsidRPr="00BD2B4B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5D66BB07" wp14:editId="4921F17B">
                  <wp:extent cx="2847727" cy="1811253"/>
                  <wp:effectExtent l="0" t="0" r="0" b="0"/>
                  <wp:docPr id="33" name="Resi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937" cy="182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7A25" w:rsidRPr="00C83FAA" w:rsidRDefault="00927A25" w:rsidP="00C83FAA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6694"/>
      </w:tblGrid>
      <w:tr w:rsidR="00635E5E" w:rsidTr="00125FE2">
        <w:trPr>
          <w:trHeight w:val="1376"/>
          <w:jc w:val="center"/>
        </w:trPr>
        <w:tc>
          <w:tcPr>
            <w:tcW w:w="2518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6694" w:type="dxa"/>
          </w:tcPr>
          <w:p w:rsidR="0043426E" w:rsidRPr="0043426E" w:rsidRDefault="0043426E" w:rsidP="0043426E">
            <w:r w:rsidRPr="0043426E">
              <w:t>*Boşluk dolduralım</w:t>
            </w:r>
          </w:p>
          <w:p w:rsidR="00635E5E" w:rsidRDefault="0043426E" w:rsidP="0043426E">
            <w:r w:rsidRPr="0043426E">
              <w:t xml:space="preserve">*Eşleştirelim Ölçme ve değerlendirme için projeler, kavram haritaları, </w:t>
            </w:r>
            <w:proofErr w:type="spellStart"/>
            <w:r w:rsidRPr="0043426E">
              <w:t>tanılayıcı</w:t>
            </w:r>
            <w:proofErr w:type="spellEnd"/>
            <w:r w:rsidRPr="0043426E">
              <w:t xml:space="preserve"> dallanmış ağaç, yapılandırılmış </w:t>
            </w:r>
            <w:proofErr w:type="spellStart"/>
            <w:r w:rsidRPr="0043426E">
              <w:t>grid</w:t>
            </w:r>
            <w:proofErr w:type="spellEnd"/>
            <w:r w:rsidRPr="0043426E">
              <w:t>, altı şapka tekniği, bulmaca, çoktan seçmeli, açık uçlu, doğru-yanlış, eşleştirme, boşluk doldurma, iki aşamalı test gibi farklı soru ve tekniklerden uygun olanı uygun yerlerde kullanılacaktır.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085"/>
        <w:gridCol w:w="6127"/>
      </w:tblGrid>
      <w:tr w:rsidR="00635E5E" w:rsidTr="00125FE2">
        <w:trPr>
          <w:trHeight w:val="751"/>
          <w:jc w:val="center"/>
        </w:trPr>
        <w:tc>
          <w:tcPr>
            <w:tcW w:w="3085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6127" w:type="dxa"/>
          </w:tcPr>
          <w:p w:rsidR="00635E5E" w:rsidRDefault="00635E5E" w:rsidP="003A1D8B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4503"/>
        <w:gridCol w:w="4709"/>
      </w:tblGrid>
      <w:tr w:rsidR="0043426E" w:rsidTr="00125FE2">
        <w:trPr>
          <w:trHeight w:val="692"/>
          <w:jc w:val="center"/>
        </w:trPr>
        <w:tc>
          <w:tcPr>
            <w:tcW w:w="4503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4709" w:type="dxa"/>
          </w:tcPr>
          <w:p w:rsidR="000E120A" w:rsidRPr="000A5EE6" w:rsidRDefault="000A5EE6" w:rsidP="000A5EE6">
            <w:pPr>
              <w:rPr>
                <w:b/>
              </w:rPr>
            </w:pPr>
            <w:r w:rsidRPr="000A5EE6">
              <w:rPr>
                <w:b/>
              </w:rPr>
              <w:t>2. dönem 1. yazılı sınavı:</w:t>
            </w:r>
            <w:r>
              <w:rPr>
                <w:b/>
              </w:rPr>
              <w:t xml:space="preserve"> </w:t>
            </w:r>
            <w:r w:rsidRPr="000A5EE6">
              <w:rPr>
                <w:b/>
              </w:rPr>
              <w:t>(14-18 MART 2016)</w:t>
            </w:r>
            <w:r w:rsidRPr="000A5EE6">
              <w:rPr>
                <w:bCs/>
              </w:rPr>
              <w:t xml:space="preserve">    </w:t>
            </w:r>
          </w:p>
        </w:tc>
      </w:tr>
    </w:tbl>
    <w:p w:rsidR="00125FE2" w:rsidRDefault="00125FE2">
      <w:pPr>
        <w:rPr>
          <w:b/>
          <w:color w:val="FF0000"/>
        </w:rPr>
      </w:pPr>
    </w:p>
    <w:p w:rsidR="00125FE2" w:rsidRPr="00125FE2" w:rsidRDefault="00125FE2" w:rsidP="00A46C22">
      <w:pPr>
        <w:spacing w:after="0"/>
        <w:jc w:val="center"/>
        <w:rPr>
          <w:b/>
        </w:rPr>
      </w:pPr>
      <w:proofErr w:type="gramStart"/>
      <w:r w:rsidRPr="00125FE2">
        <w:rPr>
          <w:b/>
        </w:rPr>
        <w:t>…………………………………..</w:t>
      </w:r>
      <w:proofErr w:type="gramEnd"/>
      <w:r w:rsidRPr="00125FE2">
        <w:rPr>
          <w:b/>
        </w:rPr>
        <w:t xml:space="preserve">                                                                                    </w:t>
      </w:r>
      <w:r>
        <w:rPr>
          <w:b/>
        </w:rPr>
        <w:t xml:space="preserve">    </w:t>
      </w:r>
      <w:r w:rsidRPr="00125FE2">
        <w:rPr>
          <w:b/>
        </w:rPr>
        <w:t>Uygundur</w:t>
      </w:r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</w:t>
      </w:r>
      <w:r w:rsidRPr="00125FE2">
        <w:rPr>
          <w:b/>
        </w:rPr>
        <w:t xml:space="preserve">Fen Bilimleri Öğretmeni                                                                         </w:t>
      </w:r>
      <w:proofErr w:type="gramStart"/>
      <w:r w:rsidRPr="00125FE2">
        <w:rPr>
          <w:b/>
        </w:rPr>
        <w:t>………………………………………</w:t>
      </w:r>
      <w:proofErr w:type="gramEnd"/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</w:t>
      </w:r>
      <w:r w:rsidRPr="00125FE2">
        <w:rPr>
          <w:b/>
        </w:rPr>
        <w:t>Okul Müdürü</w:t>
      </w:r>
    </w:p>
    <w:p w:rsidR="00125FE2" w:rsidRDefault="00125FE2">
      <w:pPr>
        <w:rPr>
          <w:b/>
          <w:color w:val="FF0000"/>
        </w:rPr>
      </w:pPr>
    </w:p>
    <w:p w:rsidR="000E120A" w:rsidRPr="00125FE2" w:rsidRDefault="000E120A">
      <w:pPr>
        <w:rPr>
          <w:b/>
          <w:color w:val="FF0000"/>
          <w:sz w:val="32"/>
          <w:szCs w:val="32"/>
        </w:rPr>
      </w:pPr>
      <w:r w:rsidRPr="00125FE2">
        <w:rPr>
          <w:b/>
          <w:color w:val="FF0000"/>
          <w:sz w:val="32"/>
          <w:szCs w:val="32"/>
        </w:rPr>
        <w:lastRenderedPageBreak/>
        <w:t>NOT: Yukarıdaki günlük planı</w:t>
      </w:r>
      <w:r w:rsidR="00125FE2" w:rsidRPr="00125FE2">
        <w:rPr>
          <w:b/>
          <w:color w:val="FF0000"/>
          <w:sz w:val="32"/>
          <w:szCs w:val="32"/>
        </w:rPr>
        <w:t>;</w:t>
      </w:r>
      <w:r w:rsidRPr="00125FE2">
        <w:rPr>
          <w:b/>
          <w:color w:val="FF0000"/>
          <w:sz w:val="32"/>
          <w:szCs w:val="32"/>
        </w:rPr>
        <w:t xml:space="preserve"> ders kitapları ve </w:t>
      </w:r>
      <w:proofErr w:type="spellStart"/>
      <w:r w:rsidRPr="00125FE2">
        <w:rPr>
          <w:b/>
          <w:color w:val="FF0000"/>
          <w:sz w:val="32"/>
          <w:szCs w:val="32"/>
        </w:rPr>
        <w:t>ünitelendirilmiş</w:t>
      </w:r>
      <w:proofErr w:type="spellEnd"/>
      <w:r w:rsidRPr="00125FE2">
        <w:rPr>
          <w:b/>
          <w:color w:val="FF0000"/>
          <w:sz w:val="32"/>
          <w:szCs w:val="32"/>
        </w:rPr>
        <w:t xml:space="preserve"> yıllık planları </w:t>
      </w:r>
      <w:proofErr w:type="gramStart"/>
      <w:r w:rsidRPr="00125FE2">
        <w:rPr>
          <w:b/>
          <w:color w:val="FF0000"/>
          <w:sz w:val="32"/>
          <w:szCs w:val="32"/>
        </w:rPr>
        <w:t>baz</w:t>
      </w:r>
      <w:proofErr w:type="gramEnd"/>
      <w:r w:rsidRPr="00125FE2">
        <w:rPr>
          <w:b/>
          <w:color w:val="FF0000"/>
          <w:sz w:val="32"/>
          <w:szCs w:val="32"/>
        </w:rPr>
        <w:t xml:space="preserve"> alarak öğretmenlerimizin kendilerinin hazırlaması özellikle öğretmenin derse – konuya hakim olarak gelmesi açısından son derece önemlidir. </w:t>
      </w:r>
    </w:p>
    <w:p w:rsidR="00125FE2" w:rsidRPr="00125FE2" w:rsidRDefault="00125FE2">
      <w:pPr>
        <w:rPr>
          <w:b/>
          <w:color w:val="FF0000"/>
        </w:rPr>
      </w:pPr>
    </w:p>
    <w:p w:rsidR="000E120A" w:rsidRPr="00125FE2" w:rsidRDefault="00125FE2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*</w:t>
      </w:r>
      <w:r w:rsidR="000E120A" w:rsidRPr="00125FE2">
        <w:rPr>
          <w:b/>
          <w:color w:val="FF0000"/>
          <w:sz w:val="24"/>
          <w:szCs w:val="24"/>
        </w:rPr>
        <w:t xml:space="preserve">Geleceğimizin teminatı gençlerimizin daha iyi eğitimi için öğretmenlerimizin çalışma azmini </w:t>
      </w:r>
      <w:r w:rsidRPr="00125FE2">
        <w:rPr>
          <w:b/>
          <w:color w:val="FF0000"/>
          <w:sz w:val="24"/>
          <w:szCs w:val="24"/>
        </w:rPr>
        <w:t>yitirmemesi gerekir.</w:t>
      </w:r>
    </w:p>
    <w:p w:rsidR="00125FE2" w:rsidRPr="00125FE2" w:rsidRDefault="000A5EE6" w:rsidP="00125FE2">
      <w:pPr>
        <w:jc w:val="center"/>
        <w:rPr>
          <w:sz w:val="24"/>
          <w:szCs w:val="24"/>
        </w:rPr>
      </w:pPr>
      <w:hyperlink r:id="rId51" w:history="1">
        <w:r w:rsidR="00125FE2" w:rsidRPr="00125FE2">
          <w:rPr>
            <w:rStyle w:val="Kpr"/>
            <w:sz w:val="24"/>
            <w:szCs w:val="24"/>
          </w:rPr>
          <w:t>www.FenEhli.com</w:t>
        </w:r>
      </w:hyperlink>
    </w:p>
    <w:sectPr w:rsidR="00125FE2" w:rsidRPr="00125FE2" w:rsidSect="00A46C22">
      <w:pgSz w:w="11906" w:h="16838"/>
      <w:pgMar w:top="284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-Bold">
    <w:altName w:val="Times New Roman"/>
    <w:panose1 w:val="00000000000000000000"/>
    <w:charset w:val="A2"/>
    <w:family w:val="auto"/>
    <w:notTrueType/>
    <w:pitch w:val="default"/>
    <w:sig w:usb0="00000007" w:usb1="08070000" w:usb2="00000010" w:usb3="00000000" w:csb0="0002001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93A04"/>
    <w:multiLevelType w:val="hybridMultilevel"/>
    <w:tmpl w:val="E80A56E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5A2F88"/>
    <w:multiLevelType w:val="hybridMultilevel"/>
    <w:tmpl w:val="5C827F7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FF5C5E"/>
    <w:multiLevelType w:val="hybridMultilevel"/>
    <w:tmpl w:val="7BD8AF0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5C2331"/>
    <w:multiLevelType w:val="hybridMultilevel"/>
    <w:tmpl w:val="B3AA2A1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8506FE"/>
    <w:multiLevelType w:val="hybridMultilevel"/>
    <w:tmpl w:val="DA9C3F9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42BA6"/>
    <w:rsid w:val="00067413"/>
    <w:rsid w:val="000A5EE6"/>
    <w:rsid w:val="000D7685"/>
    <w:rsid w:val="000E120A"/>
    <w:rsid w:val="00125FE2"/>
    <w:rsid w:val="0018041D"/>
    <w:rsid w:val="0021528A"/>
    <w:rsid w:val="00231E17"/>
    <w:rsid w:val="00276317"/>
    <w:rsid w:val="0031671E"/>
    <w:rsid w:val="00385926"/>
    <w:rsid w:val="003A1D8B"/>
    <w:rsid w:val="0043426E"/>
    <w:rsid w:val="004512DC"/>
    <w:rsid w:val="004644DE"/>
    <w:rsid w:val="00493ACC"/>
    <w:rsid w:val="004B59EC"/>
    <w:rsid w:val="00635E5E"/>
    <w:rsid w:val="006C296D"/>
    <w:rsid w:val="007375A3"/>
    <w:rsid w:val="00766892"/>
    <w:rsid w:val="007B170C"/>
    <w:rsid w:val="007D7A3A"/>
    <w:rsid w:val="00825AAD"/>
    <w:rsid w:val="008D3BD2"/>
    <w:rsid w:val="008E02E2"/>
    <w:rsid w:val="009046A8"/>
    <w:rsid w:val="00926AA0"/>
    <w:rsid w:val="00927A25"/>
    <w:rsid w:val="009415AC"/>
    <w:rsid w:val="00951131"/>
    <w:rsid w:val="00953B28"/>
    <w:rsid w:val="009B6D33"/>
    <w:rsid w:val="009F69A2"/>
    <w:rsid w:val="00A324A3"/>
    <w:rsid w:val="00A46C22"/>
    <w:rsid w:val="00B56415"/>
    <w:rsid w:val="00B77C5E"/>
    <w:rsid w:val="00C83FAA"/>
    <w:rsid w:val="00D84B6A"/>
    <w:rsid w:val="00E302C6"/>
    <w:rsid w:val="00ED18CD"/>
    <w:rsid w:val="00F2160C"/>
    <w:rsid w:val="00F249BD"/>
    <w:rsid w:val="00F57C35"/>
    <w:rsid w:val="00FB0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5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4512DC"/>
    <w:rPr>
      <w:b/>
      <w:bCs/>
    </w:rPr>
  </w:style>
  <w:style w:type="character" w:customStyle="1" w:styleId="apple-converted-space">
    <w:name w:val="apple-converted-space"/>
    <w:basedOn w:val="VarsaylanParagrafYazTipi"/>
    <w:rsid w:val="004512DC"/>
  </w:style>
  <w:style w:type="table" w:styleId="DzTablo1">
    <w:name w:val="Plain Table 1"/>
    <w:basedOn w:val="NormalTablo"/>
    <w:uiPriority w:val="41"/>
    <w:rsid w:val="00042BA6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KlavuzTablo5Koyu-Vurgu5">
    <w:name w:val="Grid Table 5 Dark Accent 5"/>
    <w:basedOn w:val="NormalTablo"/>
    <w:uiPriority w:val="50"/>
    <w:rsid w:val="00493ACC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197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11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610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1782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55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9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2877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150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260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6887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289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7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730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5439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diagramQuickStyle" Target="diagrams/quickStyle1.xml"/><Relationship Id="rId39" Type="http://schemas.openxmlformats.org/officeDocument/2006/relationships/image" Target="media/image21.png"/><Relationship Id="rId21" Type="http://schemas.openxmlformats.org/officeDocument/2006/relationships/image" Target="media/image11.png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hyperlink" Target="http://www.fenehli.com" TargetMode="External"/><Relationship Id="rId50" Type="http://schemas.openxmlformats.org/officeDocument/2006/relationships/image" Target="media/image26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3.png"/><Relationship Id="rId11" Type="http://schemas.openxmlformats.org/officeDocument/2006/relationships/hyperlink" Target="http://www.fenehli.com" TargetMode="External"/><Relationship Id="rId24" Type="http://schemas.openxmlformats.org/officeDocument/2006/relationships/diagramData" Target="diagrams/data1.xml"/><Relationship Id="rId32" Type="http://schemas.openxmlformats.org/officeDocument/2006/relationships/image" Target="media/image16.png"/><Relationship Id="rId37" Type="http://schemas.openxmlformats.org/officeDocument/2006/relationships/hyperlink" Target="http://www.fenehli.com" TargetMode="External"/><Relationship Id="rId40" Type="http://schemas.openxmlformats.org/officeDocument/2006/relationships/hyperlink" Target="http://www.fenehli.com" TargetMode="External"/><Relationship Id="rId45" Type="http://schemas.openxmlformats.org/officeDocument/2006/relationships/image" Target="media/image24.pn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19" Type="http://schemas.openxmlformats.org/officeDocument/2006/relationships/hyperlink" Target="http://www.fenehli.com" TargetMode="External"/><Relationship Id="rId31" Type="http://schemas.openxmlformats.org/officeDocument/2006/relationships/image" Target="media/image15.png"/><Relationship Id="rId44" Type="http://schemas.openxmlformats.org/officeDocument/2006/relationships/hyperlink" Target="http://www.fenehli.com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fenehli.co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diagramColors" Target="diagrams/colors1.xml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hyperlink" Target="http://www.fenehli.com" TargetMode="External"/><Relationship Id="rId48" Type="http://schemas.openxmlformats.org/officeDocument/2006/relationships/hyperlink" Target="http://www.fenehli.com" TargetMode="External"/><Relationship Id="rId8" Type="http://schemas.openxmlformats.org/officeDocument/2006/relationships/hyperlink" Target="http://www.fenehli.com" TargetMode="External"/><Relationship Id="rId51" Type="http://schemas.openxmlformats.org/officeDocument/2006/relationships/hyperlink" Target="http://www.FenEhli.com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fenehli.com" TargetMode="External"/><Relationship Id="rId17" Type="http://schemas.openxmlformats.org/officeDocument/2006/relationships/image" Target="media/image9.png"/><Relationship Id="rId25" Type="http://schemas.openxmlformats.org/officeDocument/2006/relationships/diagramLayout" Target="diagrams/layout1.xml"/><Relationship Id="rId33" Type="http://schemas.openxmlformats.org/officeDocument/2006/relationships/image" Target="media/image17.png"/><Relationship Id="rId38" Type="http://schemas.openxmlformats.org/officeDocument/2006/relationships/hyperlink" Target="http://www.fenehli.com" TargetMode="External"/><Relationship Id="rId46" Type="http://schemas.openxmlformats.org/officeDocument/2006/relationships/image" Target="media/image25.png"/><Relationship Id="rId20" Type="http://schemas.openxmlformats.org/officeDocument/2006/relationships/hyperlink" Target="http://www.fenehli.com" TargetMode="External"/><Relationship Id="rId41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hyperlink" Target="http://www.fenehli.com" TargetMode="External"/><Relationship Id="rId28" Type="http://schemas.microsoft.com/office/2007/relationships/diagramDrawing" Target="diagrams/drawing1.xml"/><Relationship Id="rId36" Type="http://schemas.openxmlformats.org/officeDocument/2006/relationships/image" Target="media/image20.png"/><Relationship Id="rId49" Type="http://schemas.openxmlformats.org/officeDocument/2006/relationships/hyperlink" Target="http://www.fenehli.com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DE37B-C993-4AA3-B012-52326810CAAC}" type="doc">
      <dgm:prSet loTypeId="urn:microsoft.com/office/officeart/2005/8/layout/hierarchy1" loCatId="hierarchy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44D1B1E6-EF83-492F-B3CA-631A56DE0FA2}">
      <dgm:prSet phldrT="[Metin]"/>
      <dgm:spPr/>
      <dgm:t>
        <a:bodyPr/>
        <a:lstStyle/>
        <a:p>
          <a:r>
            <a:rPr lang="tr-TR"/>
            <a:t>Döllenme</a:t>
          </a:r>
        </a:p>
      </dgm:t>
    </dgm:pt>
    <dgm:pt modelId="{4B24C962-CD4D-4260-ACD6-D276617FD79B}" type="parTrans" cxnId="{910201C1-AC1D-4AA4-B0DA-45886A79B2A9}">
      <dgm:prSet/>
      <dgm:spPr/>
      <dgm:t>
        <a:bodyPr/>
        <a:lstStyle/>
        <a:p>
          <a:endParaRPr lang="tr-TR"/>
        </a:p>
      </dgm:t>
    </dgm:pt>
    <dgm:pt modelId="{2226C63D-5115-4820-8193-3D18195D59F4}" type="sibTrans" cxnId="{910201C1-AC1D-4AA4-B0DA-45886A79B2A9}">
      <dgm:prSet/>
      <dgm:spPr/>
      <dgm:t>
        <a:bodyPr/>
        <a:lstStyle/>
        <a:p>
          <a:endParaRPr lang="tr-TR"/>
        </a:p>
      </dgm:t>
    </dgm:pt>
    <dgm:pt modelId="{6EAB7895-AA1F-48F8-8530-CC0D38C22E64}">
      <dgm:prSet phldrT="[Metin]"/>
      <dgm:spPr/>
      <dgm:t>
        <a:bodyPr/>
        <a:lstStyle/>
        <a:p>
          <a:r>
            <a:rPr lang="tr-TR"/>
            <a:t>İç döllenme</a:t>
          </a:r>
        </a:p>
      </dgm:t>
    </dgm:pt>
    <dgm:pt modelId="{4F8B1743-C4CC-4247-888C-5C98D26E0296}" type="parTrans" cxnId="{824DA622-555F-4262-B8FB-16779BDC57BA}">
      <dgm:prSet/>
      <dgm:spPr/>
      <dgm:t>
        <a:bodyPr/>
        <a:lstStyle/>
        <a:p>
          <a:endParaRPr lang="tr-TR"/>
        </a:p>
      </dgm:t>
    </dgm:pt>
    <dgm:pt modelId="{7A09F2FD-E7A9-463C-A52D-B5E067740C20}" type="sibTrans" cxnId="{824DA622-555F-4262-B8FB-16779BDC57BA}">
      <dgm:prSet/>
      <dgm:spPr/>
      <dgm:t>
        <a:bodyPr/>
        <a:lstStyle/>
        <a:p>
          <a:endParaRPr lang="tr-TR"/>
        </a:p>
      </dgm:t>
    </dgm:pt>
    <dgm:pt modelId="{DC130A1F-21CA-4FC9-BC0A-CBB02BF6D6AD}">
      <dgm:prSet phldrT="[Metin]"/>
      <dgm:spPr/>
      <dgm:t>
        <a:bodyPr/>
        <a:lstStyle/>
        <a:p>
          <a:r>
            <a:rPr lang="tr-TR"/>
            <a:t>Dış döllenme</a:t>
          </a:r>
        </a:p>
      </dgm:t>
    </dgm:pt>
    <dgm:pt modelId="{A874B52A-D7D8-4C2D-85FC-0D96E440D180}" type="parTrans" cxnId="{D0FFA43C-5C34-41DF-8C68-CC559A54A353}">
      <dgm:prSet/>
      <dgm:spPr/>
      <dgm:t>
        <a:bodyPr/>
        <a:lstStyle/>
        <a:p>
          <a:endParaRPr lang="tr-TR"/>
        </a:p>
      </dgm:t>
    </dgm:pt>
    <dgm:pt modelId="{6C947836-E6C3-4254-8E9B-50B88E2B4F18}" type="sibTrans" cxnId="{D0FFA43C-5C34-41DF-8C68-CC559A54A353}">
      <dgm:prSet/>
      <dgm:spPr/>
      <dgm:t>
        <a:bodyPr/>
        <a:lstStyle/>
        <a:p>
          <a:endParaRPr lang="tr-TR"/>
        </a:p>
      </dgm:t>
    </dgm:pt>
    <dgm:pt modelId="{9C0BEC10-9111-443C-9707-A967B8460F52}">
      <dgm:prSet/>
      <dgm:spPr/>
      <dgm:t>
        <a:bodyPr/>
        <a:lstStyle/>
        <a:p>
          <a:r>
            <a:rPr lang="tr-TR"/>
            <a:t>Erkek ve dişi üreme hücreleri dişinin vücudunda birleşir. Sürüngen, kuş ve memelilerde, kıkırdaklı balıklarda ve kuyruklu kurbağalarda, ayrıca bazı omurgasız hayvanlarda iç döllenme görülür.</a:t>
          </a:r>
        </a:p>
      </dgm:t>
    </dgm:pt>
    <dgm:pt modelId="{8EAECF88-8D17-4414-B608-EBC96BC3F3C9}" type="parTrans" cxnId="{4D55ABE7-2B85-45CF-8EB3-4623205D0E8E}">
      <dgm:prSet/>
      <dgm:spPr/>
      <dgm:t>
        <a:bodyPr/>
        <a:lstStyle/>
        <a:p>
          <a:endParaRPr lang="tr-TR"/>
        </a:p>
      </dgm:t>
    </dgm:pt>
    <dgm:pt modelId="{982FE211-D47C-496A-9494-875D5DD2128D}" type="sibTrans" cxnId="{4D55ABE7-2B85-45CF-8EB3-4623205D0E8E}">
      <dgm:prSet/>
      <dgm:spPr/>
      <dgm:t>
        <a:bodyPr/>
        <a:lstStyle/>
        <a:p>
          <a:endParaRPr lang="tr-TR"/>
        </a:p>
      </dgm:t>
    </dgm:pt>
    <dgm:pt modelId="{9E07E6C0-5AD2-4CF8-8502-70F01172B1B3}">
      <dgm:prSet/>
      <dgm:spPr/>
      <dgm:t>
        <a:bodyPr/>
        <a:lstStyle/>
        <a:p>
          <a:r>
            <a:rPr lang="tr-TR"/>
            <a:t>Suda yaşayan canlılarda erkek ve dişi üreme hücreleri suya bırakılır. Döllenme, ana canlının vücudu dışında gerçekleşir. Kurbağalarda, balıklarda ve bazı omurgasız hayvanlarda dış döllenme görülür.</a:t>
          </a:r>
        </a:p>
      </dgm:t>
    </dgm:pt>
    <dgm:pt modelId="{9EEF0DC6-3548-4EE9-B261-1B622CB1F121}" type="parTrans" cxnId="{0A629743-C374-423D-A05C-D78B61A7D9DA}">
      <dgm:prSet/>
      <dgm:spPr/>
      <dgm:t>
        <a:bodyPr/>
        <a:lstStyle/>
        <a:p>
          <a:endParaRPr lang="tr-TR"/>
        </a:p>
      </dgm:t>
    </dgm:pt>
    <dgm:pt modelId="{0F2F9671-6912-4E54-B653-273CE7884858}" type="sibTrans" cxnId="{0A629743-C374-423D-A05C-D78B61A7D9DA}">
      <dgm:prSet/>
      <dgm:spPr/>
      <dgm:t>
        <a:bodyPr/>
        <a:lstStyle/>
        <a:p>
          <a:endParaRPr lang="tr-TR"/>
        </a:p>
      </dgm:t>
    </dgm:pt>
    <dgm:pt modelId="{75BD8FE2-5F7D-413D-B4EA-682B958EC4DD}" type="pres">
      <dgm:prSet presAssocID="{B73DE37B-C993-4AA3-B012-52326810CAAC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tr-TR"/>
        </a:p>
      </dgm:t>
    </dgm:pt>
    <dgm:pt modelId="{B12F3F68-17CF-4FBC-B6BE-7010065BB07A}" type="pres">
      <dgm:prSet presAssocID="{44D1B1E6-EF83-492F-B3CA-631A56DE0FA2}" presName="hierRoot1" presStyleCnt="0"/>
      <dgm:spPr/>
      <dgm:t>
        <a:bodyPr/>
        <a:lstStyle/>
        <a:p>
          <a:endParaRPr lang="tr-TR"/>
        </a:p>
      </dgm:t>
    </dgm:pt>
    <dgm:pt modelId="{62E6C313-F70A-4651-8203-F57E5149A97C}" type="pres">
      <dgm:prSet presAssocID="{44D1B1E6-EF83-492F-B3CA-631A56DE0FA2}" presName="composite" presStyleCnt="0"/>
      <dgm:spPr/>
      <dgm:t>
        <a:bodyPr/>
        <a:lstStyle/>
        <a:p>
          <a:endParaRPr lang="tr-TR"/>
        </a:p>
      </dgm:t>
    </dgm:pt>
    <dgm:pt modelId="{76B7AA57-B011-4462-9E8E-916542B6E3E7}" type="pres">
      <dgm:prSet presAssocID="{44D1B1E6-EF83-492F-B3CA-631A56DE0FA2}" presName="background" presStyleLbl="node0" presStyleIdx="0" presStyleCnt="1"/>
      <dgm:spPr/>
      <dgm:t>
        <a:bodyPr/>
        <a:lstStyle/>
        <a:p>
          <a:endParaRPr lang="tr-TR"/>
        </a:p>
      </dgm:t>
    </dgm:pt>
    <dgm:pt modelId="{7B75BECB-D0E8-43AF-BB4E-75146F02F9A8}" type="pres">
      <dgm:prSet presAssocID="{44D1B1E6-EF83-492F-B3CA-631A56DE0FA2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17F32AAD-B3CB-433A-B9D6-09651E28832C}" type="pres">
      <dgm:prSet presAssocID="{44D1B1E6-EF83-492F-B3CA-631A56DE0FA2}" presName="hierChild2" presStyleCnt="0"/>
      <dgm:spPr/>
      <dgm:t>
        <a:bodyPr/>
        <a:lstStyle/>
        <a:p>
          <a:endParaRPr lang="tr-TR"/>
        </a:p>
      </dgm:t>
    </dgm:pt>
    <dgm:pt modelId="{E972EDBA-E3F6-419D-B12E-38F2EF2BC231}" type="pres">
      <dgm:prSet presAssocID="{4F8B1743-C4CC-4247-888C-5C98D26E0296}" presName="Name10" presStyleLbl="parChTrans1D2" presStyleIdx="0" presStyleCnt="2"/>
      <dgm:spPr/>
      <dgm:t>
        <a:bodyPr/>
        <a:lstStyle/>
        <a:p>
          <a:endParaRPr lang="tr-TR"/>
        </a:p>
      </dgm:t>
    </dgm:pt>
    <dgm:pt modelId="{4468C669-AC0A-4DE3-ACC1-0D146F6D96D5}" type="pres">
      <dgm:prSet presAssocID="{6EAB7895-AA1F-48F8-8530-CC0D38C22E64}" presName="hierRoot2" presStyleCnt="0"/>
      <dgm:spPr/>
      <dgm:t>
        <a:bodyPr/>
        <a:lstStyle/>
        <a:p>
          <a:endParaRPr lang="tr-TR"/>
        </a:p>
      </dgm:t>
    </dgm:pt>
    <dgm:pt modelId="{19C56776-B001-4E7B-8A88-8990DC9E69CC}" type="pres">
      <dgm:prSet presAssocID="{6EAB7895-AA1F-48F8-8530-CC0D38C22E64}" presName="composite2" presStyleCnt="0"/>
      <dgm:spPr/>
      <dgm:t>
        <a:bodyPr/>
        <a:lstStyle/>
        <a:p>
          <a:endParaRPr lang="tr-TR"/>
        </a:p>
      </dgm:t>
    </dgm:pt>
    <dgm:pt modelId="{60AE5F53-C868-493D-B3FC-4B2FB180F8F9}" type="pres">
      <dgm:prSet presAssocID="{6EAB7895-AA1F-48F8-8530-CC0D38C22E64}" presName="background2" presStyleLbl="node2" presStyleIdx="0" presStyleCnt="2"/>
      <dgm:spPr/>
      <dgm:t>
        <a:bodyPr/>
        <a:lstStyle/>
        <a:p>
          <a:endParaRPr lang="tr-TR"/>
        </a:p>
      </dgm:t>
    </dgm:pt>
    <dgm:pt modelId="{FC4EFDAB-F55A-4268-9394-186C2EF8E039}" type="pres">
      <dgm:prSet presAssocID="{6EAB7895-AA1F-48F8-8530-CC0D38C22E64}" presName="text2" presStyleLbl="fgAcc2" presStyleIdx="0" presStyleCnt="2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76AB03F5-E821-4ABE-8915-57E612490188}" type="pres">
      <dgm:prSet presAssocID="{6EAB7895-AA1F-48F8-8530-CC0D38C22E64}" presName="hierChild3" presStyleCnt="0"/>
      <dgm:spPr/>
      <dgm:t>
        <a:bodyPr/>
        <a:lstStyle/>
        <a:p>
          <a:endParaRPr lang="tr-TR"/>
        </a:p>
      </dgm:t>
    </dgm:pt>
    <dgm:pt modelId="{D8666DB6-331A-4CDB-9E7D-E35F3489F309}" type="pres">
      <dgm:prSet presAssocID="{8EAECF88-8D17-4414-B608-EBC96BC3F3C9}" presName="Name17" presStyleLbl="parChTrans1D3" presStyleIdx="0" presStyleCnt="2"/>
      <dgm:spPr/>
      <dgm:t>
        <a:bodyPr/>
        <a:lstStyle/>
        <a:p>
          <a:endParaRPr lang="tr-TR"/>
        </a:p>
      </dgm:t>
    </dgm:pt>
    <dgm:pt modelId="{39F782FC-BC07-421C-86B4-D28F3ABE3599}" type="pres">
      <dgm:prSet presAssocID="{9C0BEC10-9111-443C-9707-A967B8460F52}" presName="hierRoot3" presStyleCnt="0"/>
      <dgm:spPr/>
      <dgm:t>
        <a:bodyPr/>
        <a:lstStyle/>
        <a:p>
          <a:endParaRPr lang="tr-TR"/>
        </a:p>
      </dgm:t>
    </dgm:pt>
    <dgm:pt modelId="{61A2E0C1-2463-48CB-A9EE-D58F4A25AF4A}" type="pres">
      <dgm:prSet presAssocID="{9C0BEC10-9111-443C-9707-A967B8460F52}" presName="composite3" presStyleCnt="0"/>
      <dgm:spPr/>
      <dgm:t>
        <a:bodyPr/>
        <a:lstStyle/>
        <a:p>
          <a:endParaRPr lang="tr-TR"/>
        </a:p>
      </dgm:t>
    </dgm:pt>
    <dgm:pt modelId="{074E484E-AD46-4AC2-AF14-1E85448675EC}" type="pres">
      <dgm:prSet presAssocID="{9C0BEC10-9111-443C-9707-A967B8460F52}" presName="background3" presStyleLbl="node3" presStyleIdx="0" presStyleCnt="2"/>
      <dgm:spPr/>
      <dgm:t>
        <a:bodyPr/>
        <a:lstStyle/>
        <a:p>
          <a:endParaRPr lang="tr-TR"/>
        </a:p>
      </dgm:t>
    </dgm:pt>
    <dgm:pt modelId="{C145207A-2A25-4BB9-8582-C4EBBFA0B062}" type="pres">
      <dgm:prSet presAssocID="{9C0BEC10-9111-443C-9707-A967B8460F52}" presName="text3" presStyleLbl="fgAcc3" presStyleIdx="0" presStyleCnt="2" custScaleX="281996" custScaleY="98010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B7A82705-9623-4657-B44A-CE12F30236AC}" type="pres">
      <dgm:prSet presAssocID="{9C0BEC10-9111-443C-9707-A967B8460F52}" presName="hierChild4" presStyleCnt="0"/>
      <dgm:spPr/>
      <dgm:t>
        <a:bodyPr/>
        <a:lstStyle/>
        <a:p>
          <a:endParaRPr lang="tr-TR"/>
        </a:p>
      </dgm:t>
    </dgm:pt>
    <dgm:pt modelId="{9180A23B-9E75-4C95-9044-050A5C218202}" type="pres">
      <dgm:prSet presAssocID="{A874B52A-D7D8-4C2D-85FC-0D96E440D180}" presName="Name10" presStyleLbl="parChTrans1D2" presStyleIdx="1" presStyleCnt="2"/>
      <dgm:spPr/>
      <dgm:t>
        <a:bodyPr/>
        <a:lstStyle/>
        <a:p>
          <a:endParaRPr lang="tr-TR"/>
        </a:p>
      </dgm:t>
    </dgm:pt>
    <dgm:pt modelId="{9BFD52DD-4EB0-4217-80CB-4A1E98850028}" type="pres">
      <dgm:prSet presAssocID="{DC130A1F-21CA-4FC9-BC0A-CBB02BF6D6AD}" presName="hierRoot2" presStyleCnt="0"/>
      <dgm:spPr/>
      <dgm:t>
        <a:bodyPr/>
        <a:lstStyle/>
        <a:p>
          <a:endParaRPr lang="tr-TR"/>
        </a:p>
      </dgm:t>
    </dgm:pt>
    <dgm:pt modelId="{FB736038-368A-47C8-BD1C-985B176807FD}" type="pres">
      <dgm:prSet presAssocID="{DC130A1F-21CA-4FC9-BC0A-CBB02BF6D6AD}" presName="composite2" presStyleCnt="0"/>
      <dgm:spPr/>
      <dgm:t>
        <a:bodyPr/>
        <a:lstStyle/>
        <a:p>
          <a:endParaRPr lang="tr-TR"/>
        </a:p>
      </dgm:t>
    </dgm:pt>
    <dgm:pt modelId="{6F5EFA6F-7DC1-46A7-859D-16F7A875DDFD}" type="pres">
      <dgm:prSet presAssocID="{DC130A1F-21CA-4FC9-BC0A-CBB02BF6D6AD}" presName="background2" presStyleLbl="node2" presStyleIdx="1" presStyleCnt="2"/>
      <dgm:spPr/>
      <dgm:t>
        <a:bodyPr/>
        <a:lstStyle/>
        <a:p>
          <a:endParaRPr lang="tr-TR"/>
        </a:p>
      </dgm:t>
    </dgm:pt>
    <dgm:pt modelId="{F264A917-AA3D-49CA-8912-25D8099FEDA4}" type="pres">
      <dgm:prSet presAssocID="{DC130A1F-21CA-4FC9-BC0A-CBB02BF6D6AD}" presName="text2" presStyleLbl="fgAcc2" presStyleIdx="1" presStyleCnt="2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8FAE4ADB-9271-43E9-8E32-95FA45DA60F4}" type="pres">
      <dgm:prSet presAssocID="{DC130A1F-21CA-4FC9-BC0A-CBB02BF6D6AD}" presName="hierChild3" presStyleCnt="0"/>
      <dgm:spPr/>
      <dgm:t>
        <a:bodyPr/>
        <a:lstStyle/>
        <a:p>
          <a:endParaRPr lang="tr-TR"/>
        </a:p>
      </dgm:t>
    </dgm:pt>
    <dgm:pt modelId="{8918C17E-C199-4789-AC69-24383F5DC4C2}" type="pres">
      <dgm:prSet presAssocID="{9EEF0DC6-3548-4EE9-B261-1B622CB1F121}" presName="Name17" presStyleLbl="parChTrans1D3" presStyleIdx="1" presStyleCnt="2"/>
      <dgm:spPr/>
      <dgm:t>
        <a:bodyPr/>
        <a:lstStyle/>
        <a:p>
          <a:endParaRPr lang="tr-TR"/>
        </a:p>
      </dgm:t>
    </dgm:pt>
    <dgm:pt modelId="{02493C06-F762-409A-A47F-08FE57415DFF}" type="pres">
      <dgm:prSet presAssocID="{9E07E6C0-5AD2-4CF8-8502-70F01172B1B3}" presName="hierRoot3" presStyleCnt="0"/>
      <dgm:spPr/>
      <dgm:t>
        <a:bodyPr/>
        <a:lstStyle/>
        <a:p>
          <a:endParaRPr lang="tr-TR"/>
        </a:p>
      </dgm:t>
    </dgm:pt>
    <dgm:pt modelId="{C9AEB533-B3D7-417C-8AA3-7FBE6D2518CD}" type="pres">
      <dgm:prSet presAssocID="{9E07E6C0-5AD2-4CF8-8502-70F01172B1B3}" presName="composite3" presStyleCnt="0"/>
      <dgm:spPr/>
      <dgm:t>
        <a:bodyPr/>
        <a:lstStyle/>
        <a:p>
          <a:endParaRPr lang="tr-TR"/>
        </a:p>
      </dgm:t>
    </dgm:pt>
    <dgm:pt modelId="{8B20CB10-CA76-4E6F-81D0-27C7FB9CFA8F}" type="pres">
      <dgm:prSet presAssocID="{9E07E6C0-5AD2-4CF8-8502-70F01172B1B3}" presName="background3" presStyleLbl="node3" presStyleIdx="1" presStyleCnt="2"/>
      <dgm:spPr/>
      <dgm:t>
        <a:bodyPr/>
        <a:lstStyle/>
        <a:p>
          <a:endParaRPr lang="tr-TR"/>
        </a:p>
      </dgm:t>
    </dgm:pt>
    <dgm:pt modelId="{01CDC013-7702-4A73-85B5-2687CF1BE3DB}" type="pres">
      <dgm:prSet presAssocID="{9E07E6C0-5AD2-4CF8-8502-70F01172B1B3}" presName="text3" presStyleLbl="fgAcc3" presStyleIdx="1" presStyleCnt="2" custScaleX="281220" custScaleY="97532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0E8B3D92-FE09-4EC1-82AF-9B6F5A75AB6A}" type="pres">
      <dgm:prSet presAssocID="{9E07E6C0-5AD2-4CF8-8502-70F01172B1B3}" presName="hierChild4" presStyleCnt="0"/>
      <dgm:spPr/>
      <dgm:t>
        <a:bodyPr/>
        <a:lstStyle/>
        <a:p>
          <a:endParaRPr lang="tr-TR"/>
        </a:p>
      </dgm:t>
    </dgm:pt>
  </dgm:ptLst>
  <dgm:cxnLst>
    <dgm:cxn modelId="{6E7035AB-7150-4572-9F3C-F33BB46850CF}" type="presOf" srcId="{4F8B1743-C4CC-4247-888C-5C98D26E0296}" destId="{E972EDBA-E3F6-419D-B12E-38F2EF2BC231}" srcOrd="0" destOrd="0" presId="urn:microsoft.com/office/officeart/2005/8/layout/hierarchy1"/>
    <dgm:cxn modelId="{8A9084B0-F7A4-469D-B7E2-090580E49333}" type="presOf" srcId="{B73DE37B-C993-4AA3-B012-52326810CAAC}" destId="{75BD8FE2-5F7D-413D-B4EA-682B958EC4DD}" srcOrd="0" destOrd="0" presId="urn:microsoft.com/office/officeart/2005/8/layout/hierarchy1"/>
    <dgm:cxn modelId="{4D55ABE7-2B85-45CF-8EB3-4623205D0E8E}" srcId="{6EAB7895-AA1F-48F8-8530-CC0D38C22E64}" destId="{9C0BEC10-9111-443C-9707-A967B8460F52}" srcOrd="0" destOrd="0" parTransId="{8EAECF88-8D17-4414-B608-EBC96BC3F3C9}" sibTransId="{982FE211-D47C-496A-9494-875D5DD2128D}"/>
    <dgm:cxn modelId="{5093C948-3C5E-412C-A7CA-2C27E5B44E59}" type="presOf" srcId="{6EAB7895-AA1F-48F8-8530-CC0D38C22E64}" destId="{FC4EFDAB-F55A-4268-9394-186C2EF8E039}" srcOrd="0" destOrd="0" presId="urn:microsoft.com/office/officeart/2005/8/layout/hierarchy1"/>
    <dgm:cxn modelId="{61227B53-2FAE-4F07-AD61-C371D4AF0C58}" type="presOf" srcId="{44D1B1E6-EF83-492F-B3CA-631A56DE0FA2}" destId="{7B75BECB-D0E8-43AF-BB4E-75146F02F9A8}" srcOrd="0" destOrd="0" presId="urn:microsoft.com/office/officeart/2005/8/layout/hierarchy1"/>
    <dgm:cxn modelId="{ECEAD2F9-5C77-45AF-9CF5-F63D25D9B6B8}" type="presOf" srcId="{9C0BEC10-9111-443C-9707-A967B8460F52}" destId="{C145207A-2A25-4BB9-8582-C4EBBFA0B062}" srcOrd="0" destOrd="0" presId="urn:microsoft.com/office/officeart/2005/8/layout/hierarchy1"/>
    <dgm:cxn modelId="{824DA622-555F-4262-B8FB-16779BDC57BA}" srcId="{44D1B1E6-EF83-492F-B3CA-631A56DE0FA2}" destId="{6EAB7895-AA1F-48F8-8530-CC0D38C22E64}" srcOrd="0" destOrd="0" parTransId="{4F8B1743-C4CC-4247-888C-5C98D26E0296}" sibTransId="{7A09F2FD-E7A9-463C-A52D-B5E067740C20}"/>
    <dgm:cxn modelId="{6CE93D6D-58AF-43C2-A4C9-75A09296CD9B}" type="presOf" srcId="{9EEF0DC6-3548-4EE9-B261-1B622CB1F121}" destId="{8918C17E-C199-4789-AC69-24383F5DC4C2}" srcOrd="0" destOrd="0" presId="urn:microsoft.com/office/officeart/2005/8/layout/hierarchy1"/>
    <dgm:cxn modelId="{2628ECD4-0A75-46C0-A27F-070E7DDF4185}" type="presOf" srcId="{8EAECF88-8D17-4414-B608-EBC96BC3F3C9}" destId="{D8666DB6-331A-4CDB-9E7D-E35F3489F309}" srcOrd="0" destOrd="0" presId="urn:microsoft.com/office/officeart/2005/8/layout/hierarchy1"/>
    <dgm:cxn modelId="{30555DFB-1574-417F-A2B8-A5725627CA1F}" type="presOf" srcId="{A874B52A-D7D8-4C2D-85FC-0D96E440D180}" destId="{9180A23B-9E75-4C95-9044-050A5C218202}" srcOrd="0" destOrd="0" presId="urn:microsoft.com/office/officeart/2005/8/layout/hierarchy1"/>
    <dgm:cxn modelId="{0A629743-C374-423D-A05C-D78B61A7D9DA}" srcId="{DC130A1F-21CA-4FC9-BC0A-CBB02BF6D6AD}" destId="{9E07E6C0-5AD2-4CF8-8502-70F01172B1B3}" srcOrd="0" destOrd="0" parTransId="{9EEF0DC6-3548-4EE9-B261-1B622CB1F121}" sibTransId="{0F2F9671-6912-4E54-B653-273CE7884858}"/>
    <dgm:cxn modelId="{1324937D-5465-423E-911E-047676B9718B}" type="presOf" srcId="{9E07E6C0-5AD2-4CF8-8502-70F01172B1B3}" destId="{01CDC013-7702-4A73-85B5-2687CF1BE3DB}" srcOrd="0" destOrd="0" presId="urn:microsoft.com/office/officeart/2005/8/layout/hierarchy1"/>
    <dgm:cxn modelId="{910201C1-AC1D-4AA4-B0DA-45886A79B2A9}" srcId="{B73DE37B-C993-4AA3-B012-52326810CAAC}" destId="{44D1B1E6-EF83-492F-B3CA-631A56DE0FA2}" srcOrd="0" destOrd="0" parTransId="{4B24C962-CD4D-4260-ACD6-D276617FD79B}" sibTransId="{2226C63D-5115-4820-8193-3D18195D59F4}"/>
    <dgm:cxn modelId="{D0FFA43C-5C34-41DF-8C68-CC559A54A353}" srcId="{44D1B1E6-EF83-492F-B3CA-631A56DE0FA2}" destId="{DC130A1F-21CA-4FC9-BC0A-CBB02BF6D6AD}" srcOrd="1" destOrd="0" parTransId="{A874B52A-D7D8-4C2D-85FC-0D96E440D180}" sibTransId="{6C947836-E6C3-4254-8E9B-50B88E2B4F18}"/>
    <dgm:cxn modelId="{EB964583-84DA-4E71-9282-D7BF1D440CA5}" type="presOf" srcId="{DC130A1F-21CA-4FC9-BC0A-CBB02BF6D6AD}" destId="{F264A917-AA3D-49CA-8912-25D8099FEDA4}" srcOrd="0" destOrd="0" presId="urn:microsoft.com/office/officeart/2005/8/layout/hierarchy1"/>
    <dgm:cxn modelId="{EAF0DDDD-D35A-4503-8996-74DE9BC6A733}" type="presParOf" srcId="{75BD8FE2-5F7D-413D-B4EA-682B958EC4DD}" destId="{B12F3F68-17CF-4FBC-B6BE-7010065BB07A}" srcOrd="0" destOrd="0" presId="urn:microsoft.com/office/officeart/2005/8/layout/hierarchy1"/>
    <dgm:cxn modelId="{665D7FD4-B843-4002-9970-8AC249F7A5E0}" type="presParOf" srcId="{B12F3F68-17CF-4FBC-B6BE-7010065BB07A}" destId="{62E6C313-F70A-4651-8203-F57E5149A97C}" srcOrd="0" destOrd="0" presId="urn:microsoft.com/office/officeart/2005/8/layout/hierarchy1"/>
    <dgm:cxn modelId="{E1579DA0-3758-4C62-BA20-285D57D306FE}" type="presParOf" srcId="{62E6C313-F70A-4651-8203-F57E5149A97C}" destId="{76B7AA57-B011-4462-9E8E-916542B6E3E7}" srcOrd="0" destOrd="0" presId="urn:microsoft.com/office/officeart/2005/8/layout/hierarchy1"/>
    <dgm:cxn modelId="{9C460A83-B891-4160-9F8B-BB3ACE8E6621}" type="presParOf" srcId="{62E6C313-F70A-4651-8203-F57E5149A97C}" destId="{7B75BECB-D0E8-43AF-BB4E-75146F02F9A8}" srcOrd="1" destOrd="0" presId="urn:microsoft.com/office/officeart/2005/8/layout/hierarchy1"/>
    <dgm:cxn modelId="{4C253E38-9246-4881-B653-6725452E75CB}" type="presParOf" srcId="{B12F3F68-17CF-4FBC-B6BE-7010065BB07A}" destId="{17F32AAD-B3CB-433A-B9D6-09651E28832C}" srcOrd="1" destOrd="0" presId="urn:microsoft.com/office/officeart/2005/8/layout/hierarchy1"/>
    <dgm:cxn modelId="{B5AEF133-9825-494A-AB4E-D2766049E741}" type="presParOf" srcId="{17F32AAD-B3CB-433A-B9D6-09651E28832C}" destId="{E972EDBA-E3F6-419D-B12E-38F2EF2BC231}" srcOrd="0" destOrd="0" presId="urn:microsoft.com/office/officeart/2005/8/layout/hierarchy1"/>
    <dgm:cxn modelId="{E823B7CF-147F-4AC2-BF61-B2BF27AB7221}" type="presParOf" srcId="{17F32AAD-B3CB-433A-B9D6-09651E28832C}" destId="{4468C669-AC0A-4DE3-ACC1-0D146F6D96D5}" srcOrd="1" destOrd="0" presId="urn:microsoft.com/office/officeart/2005/8/layout/hierarchy1"/>
    <dgm:cxn modelId="{A068BE97-3C00-438A-BC56-41D607522D3D}" type="presParOf" srcId="{4468C669-AC0A-4DE3-ACC1-0D146F6D96D5}" destId="{19C56776-B001-4E7B-8A88-8990DC9E69CC}" srcOrd="0" destOrd="0" presId="urn:microsoft.com/office/officeart/2005/8/layout/hierarchy1"/>
    <dgm:cxn modelId="{BFDF18F4-8EE6-4FEA-9B90-7225DAB3B9FA}" type="presParOf" srcId="{19C56776-B001-4E7B-8A88-8990DC9E69CC}" destId="{60AE5F53-C868-493D-B3FC-4B2FB180F8F9}" srcOrd="0" destOrd="0" presId="urn:microsoft.com/office/officeart/2005/8/layout/hierarchy1"/>
    <dgm:cxn modelId="{B8439D50-CD82-48A1-9D55-7EE7FEE2A38E}" type="presParOf" srcId="{19C56776-B001-4E7B-8A88-8990DC9E69CC}" destId="{FC4EFDAB-F55A-4268-9394-186C2EF8E039}" srcOrd="1" destOrd="0" presId="urn:microsoft.com/office/officeart/2005/8/layout/hierarchy1"/>
    <dgm:cxn modelId="{3823DF95-417E-41FC-BC82-A4494FEED8BC}" type="presParOf" srcId="{4468C669-AC0A-4DE3-ACC1-0D146F6D96D5}" destId="{76AB03F5-E821-4ABE-8915-57E612490188}" srcOrd="1" destOrd="0" presId="urn:microsoft.com/office/officeart/2005/8/layout/hierarchy1"/>
    <dgm:cxn modelId="{5400C88F-0D9A-44A9-93E6-AE1EE688B235}" type="presParOf" srcId="{76AB03F5-E821-4ABE-8915-57E612490188}" destId="{D8666DB6-331A-4CDB-9E7D-E35F3489F309}" srcOrd="0" destOrd="0" presId="urn:microsoft.com/office/officeart/2005/8/layout/hierarchy1"/>
    <dgm:cxn modelId="{621B04EB-A972-4008-9481-1A87857BF6A5}" type="presParOf" srcId="{76AB03F5-E821-4ABE-8915-57E612490188}" destId="{39F782FC-BC07-421C-86B4-D28F3ABE3599}" srcOrd="1" destOrd="0" presId="urn:microsoft.com/office/officeart/2005/8/layout/hierarchy1"/>
    <dgm:cxn modelId="{D8DEEC3C-9383-4E1B-A3D8-170758F5B77D}" type="presParOf" srcId="{39F782FC-BC07-421C-86B4-D28F3ABE3599}" destId="{61A2E0C1-2463-48CB-A9EE-D58F4A25AF4A}" srcOrd="0" destOrd="0" presId="urn:microsoft.com/office/officeart/2005/8/layout/hierarchy1"/>
    <dgm:cxn modelId="{ADCF8268-B851-4F9E-8419-C845560D14F0}" type="presParOf" srcId="{61A2E0C1-2463-48CB-A9EE-D58F4A25AF4A}" destId="{074E484E-AD46-4AC2-AF14-1E85448675EC}" srcOrd="0" destOrd="0" presId="urn:microsoft.com/office/officeart/2005/8/layout/hierarchy1"/>
    <dgm:cxn modelId="{6DE348B2-229E-4CD6-9AF7-A12F73E469E9}" type="presParOf" srcId="{61A2E0C1-2463-48CB-A9EE-D58F4A25AF4A}" destId="{C145207A-2A25-4BB9-8582-C4EBBFA0B062}" srcOrd="1" destOrd="0" presId="urn:microsoft.com/office/officeart/2005/8/layout/hierarchy1"/>
    <dgm:cxn modelId="{AAF6080D-079D-4821-B1EF-4659157505DA}" type="presParOf" srcId="{39F782FC-BC07-421C-86B4-D28F3ABE3599}" destId="{B7A82705-9623-4657-B44A-CE12F30236AC}" srcOrd="1" destOrd="0" presId="urn:microsoft.com/office/officeart/2005/8/layout/hierarchy1"/>
    <dgm:cxn modelId="{D83E9C4A-4AD8-4F3B-A21E-361B4A559B47}" type="presParOf" srcId="{17F32AAD-B3CB-433A-B9D6-09651E28832C}" destId="{9180A23B-9E75-4C95-9044-050A5C218202}" srcOrd="2" destOrd="0" presId="urn:microsoft.com/office/officeart/2005/8/layout/hierarchy1"/>
    <dgm:cxn modelId="{F4AEC549-0D0F-4829-86B3-FAFB3188ABEE}" type="presParOf" srcId="{17F32AAD-B3CB-433A-B9D6-09651E28832C}" destId="{9BFD52DD-4EB0-4217-80CB-4A1E98850028}" srcOrd="3" destOrd="0" presId="urn:microsoft.com/office/officeart/2005/8/layout/hierarchy1"/>
    <dgm:cxn modelId="{80D2A992-1A04-4307-BF55-E211EA3117E5}" type="presParOf" srcId="{9BFD52DD-4EB0-4217-80CB-4A1E98850028}" destId="{FB736038-368A-47C8-BD1C-985B176807FD}" srcOrd="0" destOrd="0" presId="urn:microsoft.com/office/officeart/2005/8/layout/hierarchy1"/>
    <dgm:cxn modelId="{372043C1-E3A5-4CD0-8FE2-0DCE72E2A29F}" type="presParOf" srcId="{FB736038-368A-47C8-BD1C-985B176807FD}" destId="{6F5EFA6F-7DC1-46A7-859D-16F7A875DDFD}" srcOrd="0" destOrd="0" presId="urn:microsoft.com/office/officeart/2005/8/layout/hierarchy1"/>
    <dgm:cxn modelId="{404E4C9B-C8AF-4705-81D3-7DFFAFC52B63}" type="presParOf" srcId="{FB736038-368A-47C8-BD1C-985B176807FD}" destId="{F264A917-AA3D-49CA-8912-25D8099FEDA4}" srcOrd="1" destOrd="0" presId="urn:microsoft.com/office/officeart/2005/8/layout/hierarchy1"/>
    <dgm:cxn modelId="{BDC4EDA5-EFCA-46E2-8452-31DDC4119161}" type="presParOf" srcId="{9BFD52DD-4EB0-4217-80CB-4A1E98850028}" destId="{8FAE4ADB-9271-43E9-8E32-95FA45DA60F4}" srcOrd="1" destOrd="0" presId="urn:microsoft.com/office/officeart/2005/8/layout/hierarchy1"/>
    <dgm:cxn modelId="{B112BD15-28B5-4FD0-9DFE-FFAA2C3285DD}" type="presParOf" srcId="{8FAE4ADB-9271-43E9-8E32-95FA45DA60F4}" destId="{8918C17E-C199-4789-AC69-24383F5DC4C2}" srcOrd="0" destOrd="0" presId="urn:microsoft.com/office/officeart/2005/8/layout/hierarchy1"/>
    <dgm:cxn modelId="{0C20D325-E4B8-4DB1-A9AA-EEDCAC8AE3FA}" type="presParOf" srcId="{8FAE4ADB-9271-43E9-8E32-95FA45DA60F4}" destId="{02493C06-F762-409A-A47F-08FE57415DFF}" srcOrd="1" destOrd="0" presId="urn:microsoft.com/office/officeart/2005/8/layout/hierarchy1"/>
    <dgm:cxn modelId="{3689444C-ACFC-4463-ABC4-4F9C0AEB69A0}" type="presParOf" srcId="{02493C06-F762-409A-A47F-08FE57415DFF}" destId="{C9AEB533-B3D7-417C-8AA3-7FBE6D2518CD}" srcOrd="0" destOrd="0" presId="urn:microsoft.com/office/officeart/2005/8/layout/hierarchy1"/>
    <dgm:cxn modelId="{FF912B51-91E7-4A88-8E2F-BF894FAEE97A}" type="presParOf" srcId="{C9AEB533-B3D7-417C-8AA3-7FBE6D2518CD}" destId="{8B20CB10-CA76-4E6F-81D0-27C7FB9CFA8F}" srcOrd="0" destOrd="0" presId="urn:microsoft.com/office/officeart/2005/8/layout/hierarchy1"/>
    <dgm:cxn modelId="{50FB3E83-6D56-406E-AA81-3F5B1016D7D4}" type="presParOf" srcId="{C9AEB533-B3D7-417C-8AA3-7FBE6D2518CD}" destId="{01CDC013-7702-4A73-85B5-2687CF1BE3DB}" srcOrd="1" destOrd="0" presId="urn:microsoft.com/office/officeart/2005/8/layout/hierarchy1"/>
    <dgm:cxn modelId="{0E2C8647-0100-4298-A325-324ED9775545}" type="presParOf" srcId="{02493C06-F762-409A-A47F-08FE57415DFF}" destId="{0E8B3D92-FE09-4EC1-82AF-9B6F5A75AB6A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918C17E-C199-4789-AC69-24383F5DC4C2}">
      <dsp:nvSpPr>
        <dsp:cNvPr id="0" name=""/>
        <dsp:cNvSpPr/>
      </dsp:nvSpPr>
      <dsp:spPr>
        <a:xfrm>
          <a:off x="4004255" y="1506104"/>
          <a:ext cx="91440" cy="26458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4580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180A23B-9E75-4C95-9044-050A5C218202}">
      <dsp:nvSpPr>
        <dsp:cNvPr id="0" name=""/>
        <dsp:cNvSpPr/>
      </dsp:nvSpPr>
      <dsp:spPr>
        <a:xfrm>
          <a:off x="2667953" y="663843"/>
          <a:ext cx="1382021" cy="2645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0304"/>
              </a:lnTo>
              <a:lnTo>
                <a:pt x="1382021" y="180304"/>
              </a:lnTo>
              <a:lnTo>
                <a:pt x="1382021" y="264580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8666DB6-331A-4CDB-9E7D-E35F3489F309}">
      <dsp:nvSpPr>
        <dsp:cNvPr id="0" name=""/>
        <dsp:cNvSpPr/>
      </dsp:nvSpPr>
      <dsp:spPr>
        <a:xfrm>
          <a:off x="1240211" y="1506104"/>
          <a:ext cx="91440" cy="26458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4580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972EDBA-E3F6-419D-B12E-38F2EF2BC231}">
      <dsp:nvSpPr>
        <dsp:cNvPr id="0" name=""/>
        <dsp:cNvSpPr/>
      </dsp:nvSpPr>
      <dsp:spPr>
        <a:xfrm>
          <a:off x="1285931" y="663843"/>
          <a:ext cx="1382021" cy="264580"/>
        </a:xfrm>
        <a:custGeom>
          <a:avLst/>
          <a:gdLst/>
          <a:ahLst/>
          <a:cxnLst/>
          <a:rect l="0" t="0" r="0" b="0"/>
          <a:pathLst>
            <a:path>
              <a:moveTo>
                <a:pt x="1382021" y="0"/>
              </a:moveTo>
              <a:lnTo>
                <a:pt x="1382021" y="180304"/>
              </a:lnTo>
              <a:lnTo>
                <a:pt x="0" y="180304"/>
              </a:lnTo>
              <a:lnTo>
                <a:pt x="0" y="264580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6B7AA57-B011-4462-9E8E-916542B6E3E7}">
      <dsp:nvSpPr>
        <dsp:cNvPr id="0" name=""/>
        <dsp:cNvSpPr/>
      </dsp:nvSpPr>
      <dsp:spPr>
        <a:xfrm>
          <a:off x="2213087" y="86162"/>
          <a:ext cx="909732" cy="577680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B75BECB-D0E8-43AF-BB4E-75146F02F9A8}">
      <dsp:nvSpPr>
        <dsp:cNvPr id="0" name=""/>
        <dsp:cNvSpPr/>
      </dsp:nvSpPr>
      <dsp:spPr>
        <a:xfrm>
          <a:off x="2314168" y="182190"/>
          <a:ext cx="909732" cy="57768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/>
            <a:t>Döllenme</a:t>
          </a:r>
        </a:p>
      </dsp:txBody>
      <dsp:txXfrm>
        <a:off x="2331088" y="199110"/>
        <a:ext cx="875892" cy="543840"/>
      </dsp:txXfrm>
    </dsp:sp>
    <dsp:sp modelId="{60AE5F53-C868-493D-B3FC-4B2FB180F8F9}">
      <dsp:nvSpPr>
        <dsp:cNvPr id="0" name=""/>
        <dsp:cNvSpPr/>
      </dsp:nvSpPr>
      <dsp:spPr>
        <a:xfrm>
          <a:off x="831065" y="928424"/>
          <a:ext cx="909732" cy="577680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C4EFDAB-F55A-4268-9394-186C2EF8E039}">
      <dsp:nvSpPr>
        <dsp:cNvPr id="0" name=""/>
        <dsp:cNvSpPr/>
      </dsp:nvSpPr>
      <dsp:spPr>
        <a:xfrm>
          <a:off x="932146" y="1024451"/>
          <a:ext cx="909732" cy="57768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/>
            <a:t>İç döllenme</a:t>
          </a:r>
        </a:p>
      </dsp:txBody>
      <dsp:txXfrm>
        <a:off x="949066" y="1041371"/>
        <a:ext cx="875892" cy="543840"/>
      </dsp:txXfrm>
    </dsp:sp>
    <dsp:sp modelId="{074E484E-AD46-4AC2-AF14-1E85448675EC}">
      <dsp:nvSpPr>
        <dsp:cNvPr id="0" name=""/>
        <dsp:cNvSpPr/>
      </dsp:nvSpPr>
      <dsp:spPr>
        <a:xfrm>
          <a:off x="3226" y="1770685"/>
          <a:ext cx="2565410" cy="56618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45207A-2A25-4BB9-8582-C4EBBFA0B062}">
      <dsp:nvSpPr>
        <dsp:cNvPr id="0" name=""/>
        <dsp:cNvSpPr/>
      </dsp:nvSpPr>
      <dsp:spPr>
        <a:xfrm>
          <a:off x="104308" y="1866712"/>
          <a:ext cx="2565410" cy="56618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/>
            <a:t>Erkek ve dişi üreme hücreleri dişinin vücudunda birleşir. Sürüngen, kuş ve memelilerde, kıkırdaklı balıklarda ve kuyruklu kurbağalarda, ayrıca bazı omurgasız hayvanlarda iç döllenme görülür.</a:t>
          </a:r>
        </a:p>
      </dsp:txBody>
      <dsp:txXfrm>
        <a:off x="120891" y="1883295"/>
        <a:ext cx="2532244" cy="533018"/>
      </dsp:txXfrm>
    </dsp:sp>
    <dsp:sp modelId="{6F5EFA6F-7DC1-46A7-859D-16F7A875DDFD}">
      <dsp:nvSpPr>
        <dsp:cNvPr id="0" name=""/>
        <dsp:cNvSpPr/>
      </dsp:nvSpPr>
      <dsp:spPr>
        <a:xfrm>
          <a:off x="3595109" y="928424"/>
          <a:ext cx="909732" cy="577680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264A917-AA3D-49CA-8912-25D8099FEDA4}">
      <dsp:nvSpPr>
        <dsp:cNvPr id="0" name=""/>
        <dsp:cNvSpPr/>
      </dsp:nvSpPr>
      <dsp:spPr>
        <a:xfrm>
          <a:off x="3696190" y="1024451"/>
          <a:ext cx="909732" cy="57768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/>
            <a:t>Dış döllenme</a:t>
          </a:r>
        </a:p>
      </dsp:txBody>
      <dsp:txXfrm>
        <a:off x="3713110" y="1041371"/>
        <a:ext cx="875892" cy="543840"/>
      </dsp:txXfrm>
    </dsp:sp>
    <dsp:sp modelId="{8B20CB10-CA76-4E6F-81D0-27C7FB9CFA8F}">
      <dsp:nvSpPr>
        <dsp:cNvPr id="0" name=""/>
        <dsp:cNvSpPr/>
      </dsp:nvSpPr>
      <dsp:spPr>
        <a:xfrm>
          <a:off x="2770799" y="1770685"/>
          <a:ext cx="2558351" cy="56342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1CDC013-7702-4A73-85B5-2687CF1BE3DB}">
      <dsp:nvSpPr>
        <dsp:cNvPr id="0" name=""/>
        <dsp:cNvSpPr/>
      </dsp:nvSpPr>
      <dsp:spPr>
        <a:xfrm>
          <a:off x="2871881" y="1866712"/>
          <a:ext cx="2558351" cy="56342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/>
            <a:t>Suda yaşayan canlılarda erkek ve dişi üreme hücreleri suya bırakılır. Döllenme, ana canlının vücudu dışında gerçekleşir. Kurbağalarda, balıklarda ve bazı omurgasız hayvanlarda dış döllenme görülür.</a:t>
          </a:r>
        </a:p>
      </dsp:txBody>
      <dsp:txXfrm>
        <a:off x="2888383" y="1883214"/>
        <a:ext cx="2525347" cy="53041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9</Pages>
  <Words>2562</Words>
  <Characters>14610</Characters>
  <Application>Microsoft Office Word</Application>
  <DocSecurity>0</DocSecurity>
  <Lines>121</Lines>
  <Paragraphs>34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www.FenEhli.com</dc:creator>
  <cp:keywords>www.FenEhli.com</cp:keywords>
  <dc:description/>
  <cp:lastModifiedBy>Ömer Erdemir</cp:lastModifiedBy>
  <cp:revision>11</cp:revision>
  <dcterms:created xsi:type="dcterms:W3CDTF">2016-02-14T15:46:00Z</dcterms:created>
  <dcterms:modified xsi:type="dcterms:W3CDTF">2016-03-13T15:29:00Z</dcterms:modified>
</cp:coreProperties>
</file>