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5B376B" w:rsidP="000E120A">
      <w:pPr>
        <w:jc w:val="center"/>
        <w:rPr>
          <w:b/>
          <w:sz w:val="24"/>
          <w:szCs w:val="24"/>
        </w:rPr>
      </w:pPr>
      <w:r>
        <w:rPr>
          <w:b/>
          <w:sz w:val="24"/>
          <w:szCs w:val="24"/>
        </w:rPr>
        <w:t>2016 - 2017</w:t>
      </w:r>
      <w:r w:rsidR="00635E5E" w:rsidRPr="00125FE2">
        <w:rPr>
          <w:b/>
          <w:sz w:val="24"/>
          <w:szCs w:val="24"/>
        </w:rPr>
        <w:t xml:space="preserve"> EĞİTİM – ÖĞRETİM </w:t>
      </w:r>
      <w:r w:rsidR="0043426E">
        <w:rPr>
          <w:b/>
          <w:sz w:val="24"/>
          <w:szCs w:val="24"/>
        </w:rPr>
        <w:t>YILI 6</w:t>
      </w:r>
      <w:r w:rsidR="000E120A" w:rsidRPr="00125FE2">
        <w:rPr>
          <w:b/>
          <w:sz w:val="24"/>
          <w:szCs w:val="24"/>
        </w:rPr>
        <w:t>.</w:t>
      </w:r>
      <w:r w:rsidR="00F249BD">
        <w:rPr>
          <w:b/>
          <w:sz w:val="24"/>
          <w:szCs w:val="24"/>
        </w:rPr>
        <w:t xml:space="preserve"> SINIF FEN BİLİMLERİ DERS </w:t>
      </w:r>
      <w:r w:rsidR="00635E5E" w:rsidRPr="00125FE2">
        <w:rPr>
          <w:b/>
          <w:sz w:val="24"/>
          <w:szCs w:val="24"/>
        </w:rPr>
        <w:t>PLÂNI</w:t>
      </w:r>
    </w:p>
    <w:p w:rsidR="00635E5E" w:rsidRPr="00125FE2" w:rsidRDefault="00635E5E" w:rsidP="00A46C22">
      <w:pPr>
        <w:ind w:left="-567" w:firstLine="567"/>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240"/>
        <w:gridCol w:w="5192"/>
        <w:gridCol w:w="3037"/>
      </w:tblGrid>
      <w:tr w:rsidR="00635E5E" w:rsidTr="005B376B">
        <w:trPr>
          <w:trHeight w:val="268"/>
          <w:jc w:val="center"/>
        </w:trPr>
        <w:tc>
          <w:tcPr>
            <w:tcW w:w="2240" w:type="dxa"/>
          </w:tcPr>
          <w:p w:rsidR="00635E5E" w:rsidRPr="000E120A" w:rsidRDefault="00635E5E" w:rsidP="00635E5E">
            <w:pPr>
              <w:jc w:val="right"/>
              <w:rPr>
                <w:b/>
              </w:rPr>
            </w:pPr>
            <w:r w:rsidRPr="000E120A">
              <w:rPr>
                <w:b/>
              </w:rPr>
              <w:t>Dersin Adı:</w:t>
            </w:r>
          </w:p>
        </w:tc>
        <w:tc>
          <w:tcPr>
            <w:tcW w:w="5192" w:type="dxa"/>
          </w:tcPr>
          <w:p w:rsidR="00635E5E" w:rsidRDefault="00635E5E">
            <w:r>
              <w:t>Fen Bilimleri</w:t>
            </w:r>
          </w:p>
        </w:tc>
        <w:tc>
          <w:tcPr>
            <w:tcW w:w="3037" w:type="dxa"/>
          </w:tcPr>
          <w:p w:rsidR="00635E5E" w:rsidRDefault="00BE5E39" w:rsidP="005B376B">
            <w:r>
              <w:t>33</w:t>
            </w:r>
            <w:r w:rsidR="00635E5E">
              <w:t>.</w:t>
            </w:r>
            <w:r w:rsidR="005B376B">
              <w:t xml:space="preserve"> </w:t>
            </w:r>
            <w:r w:rsidR="00635E5E">
              <w:t>Hafta (</w:t>
            </w:r>
            <w:r w:rsidR="005B376B">
              <w:t>15</w:t>
            </w:r>
            <w:r w:rsidR="00926AA0">
              <w:t xml:space="preserve"> </w:t>
            </w:r>
            <w:r w:rsidR="00314BA5">
              <w:t>–</w:t>
            </w:r>
            <w:r w:rsidR="00C83FAA">
              <w:t xml:space="preserve"> </w:t>
            </w:r>
            <w:r w:rsidR="005B376B">
              <w:t xml:space="preserve">19 </w:t>
            </w:r>
            <w:r w:rsidR="005F45D6">
              <w:t>Mayıs</w:t>
            </w:r>
            <w:r w:rsidR="005B376B">
              <w:t xml:space="preserve"> 2017</w:t>
            </w:r>
            <w:r w:rsidR="00635E5E">
              <w:t>)</w:t>
            </w:r>
          </w:p>
        </w:tc>
      </w:tr>
      <w:tr w:rsidR="00635E5E" w:rsidTr="005B376B">
        <w:trPr>
          <w:trHeight w:val="284"/>
          <w:jc w:val="center"/>
        </w:trPr>
        <w:tc>
          <w:tcPr>
            <w:tcW w:w="2240" w:type="dxa"/>
          </w:tcPr>
          <w:p w:rsidR="00635E5E" w:rsidRPr="000E120A" w:rsidRDefault="00635E5E" w:rsidP="00635E5E">
            <w:pPr>
              <w:jc w:val="right"/>
              <w:rPr>
                <w:b/>
              </w:rPr>
            </w:pPr>
            <w:r w:rsidRPr="000E120A">
              <w:rPr>
                <w:b/>
              </w:rPr>
              <w:t>Sınıf:</w:t>
            </w:r>
          </w:p>
        </w:tc>
        <w:tc>
          <w:tcPr>
            <w:tcW w:w="8229" w:type="dxa"/>
            <w:gridSpan w:val="2"/>
          </w:tcPr>
          <w:p w:rsidR="00635E5E" w:rsidRDefault="0043426E" w:rsidP="0018041D">
            <w:r>
              <w:t>6</w:t>
            </w:r>
            <w:r w:rsidR="000E120A">
              <w:t>.</w:t>
            </w:r>
            <w:r w:rsidR="00635E5E">
              <w:t>Sınıf</w:t>
            </w:r>
          </w:p>
        </w:tc>
      </w:tr>
      <w:tr w:rsidR="00635E5E" w:rsidTr="005B376B">
        <w:trPr>
          <w:trHeight w:val="268"/>
          <w:jc w:val="center"/>
        </w:trPr>
        <w:tc>
          <w:tcPr>
            <w:tcW w:w="2240" w:type="dxa"/>
          </w:tcPr>
          <w:p w:rsidR="00635E5E" w:rsidRPr="000E120A" w:rsidRDefault="00635E5E" w:rsidP="00635E5E">
            <w:pPr>
              <w:jc w:val="right"/>
              <w:rPr>
                <w:b/>
              </w:rPr>
            </w:pPr>
            <w:r w:rsidRPr="000E120A">
              <w:rPr>
                <w:b/>
              </w:rPr>
              <w:t>Ünite No-Adı:</w:t>
            </w:r>
          </w:p>
        </w:tc>
        <w:tc>
          <w:tcPr>
            <w:tcW w:w="8229" w:type="dxa"/>
            <w:gridSpan w:val="2"/>
          </w:tcPr>
          <w:p w:rsidR="00635E5E" w:rsidRDefault="00380A86" w:rsidP="00E50A8A">
            <w:r>
              <w:t>8. Ünite: Dünya’mız, Ay v</w:t>
            </w:r>
            <w:r w:rsidRPr="00380A86">
              <w:t>e Yaşam Kaynağımız Güneş</w:t>
            </w:r>
          </w:p>
        </w:tc>
      </w:tr>
      <w:tr w:rsidR="00635E5E" w:rsidTr="005B376B">
        <w:trPr>
          <w:trHeight w:val="284"/>
          <w:jc w:val="center"/>
        </w:trPr>
        <w:tc>
          <w:tcPr>
            <w:tcW w:w="2240" w:type="dxa"/>
          </w:tcPr>
          <w:p w:rsidR="00635E5E" w:rsidRPr="000E120A" w:rsidRDefault="00635E5E" w:rsidP="00635E5E">
            <w:pPr>
              <w:jc w:val="right"/>
              <w:rPr>
                <w:b/>
              </w:rPr>
            </w:pPr>
            <w:r w:rsidRPr="000E120A">
              <w:rPr>
                <w:b/>
              </w:rPr>
              <w:t>Konu:</w:t>
            </w:r>
          </w:p>
        </w:tc>
        <w:tc>
          <w:tcPr>
            <w:tcW w:w="8229" w:type="dxa"/>
            <w:gridSpan w:val="2"/>
          </w:tcPr>
          <w:p w:rsidR="00635E5E" w:rsidRPr="00E302C6" w:rsidRDefault="00BE5E39" w:rsidP="00BE5E39">
            <w:r w:rsidRPr="00BE5E39">
              <w:t>Dünya’mızın</w:t>
            </w:r>
            <w:r>
              <w:t xml:space="preserve"> </w:t>
            </w:r>
            <w:r w:rsidRPr="00BE5E39">
              <w:t>Katman Modeli</w:t>
            </w:r>
          </w:p>
        </w:tc>
      </w:tr>
      <w:tr w:rsidR="00635E5E" w:rsidTr="005B376B">
        <w:trPr>
          <w:trHeight w:val="284"/>
          <w:jc w:val="center"/>
        </w:trPr>
        <w:tc>
          <w:tcPr>
            <w:tcW w:w="2240" w:type="dxa"/>
          </w:tcPr>
          <w:p w:rsidR="00635E5E" w:rsidRPr="000E120A" w:rsidRDefault="00635E5E" w:rsidP="00635E5E">
            <w:pPr>
              <w:jc w:val="right"/>
              <w:rPr>
                <w:b/>
              </w:rPr>
            </w:pPr>
            <w:r w:rsidRPr="000E120A">
              <w:rPr>
                <w:b/>
              </w:rPr>
              <w:t>Önerilen Ders Saati:</w:t>
            </w:r>
          </w:p>
        </w:tc>
        <w:tc>
          <w:tcPr>
            <w:tcW w:w="8229" w:type="dxa"/>
            <w:gridSpan w:val="2"/>
          </w:tcPr>
          <w:p w:rsidR="00635E5E" w:rsidRDefault="00231E17">
            <w:r>
              <w:t>4</w:t>
            </w:r>
            <w:r w:rsidR="0043426E">
              <w:t xml:space="preserve">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1517"/>
        <w:gridCol w:w="2176"/>
        <w:gridCol w:w="6871"/>
      </w:tblGrid>
      <w:tr w:rsidR="00380A86" w:rsidTr="00A46C22">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940" w:type="dxa"/>
          </w:tcPr>
          <w:p w:rsidR="00380A86" w:rsidRPr="00042BA6" w:rsidRDefault="00BE5E39" w:rsidP="00E50A8A">
            <w:pPr>
              <w:rPr>
                <w:bCs/>
              </w:rPr>
            </w:pPr>
            <w:r w:rsidRPr="00BE5E39">
              <w:rPr>
                <w:bCs/>
              </w:rPr>
              <w:t>6.8.2.1. Dünya’nın yapısını temsil eden katman modelini açıklar ve bu katmanları genel özelliklerine göre karşılaştırır.</w:t>
            </w:r>
          </w:p>
        </w:tc>
      </w:tr>
      <w:tr w:rsidR="00380A86" w:rsidTr="007823E9">
        <w:trPr>
          <w:trHeight w:val="393"/>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940" w:type="dxa"/>
          </w:tcPr>
          <w:p w:rsidR="00BE5E39" w:rsidRPr="00BE5E39" w:rsidRDefault="00BE5E39" w:rsidP="00BE5E39">
            <w:pPr>
              <w:rPr>
                <w:bCs/>
              </w:rPr>
            </w:pPr>
            <w:r w:rsidRPr="00BE5E39">
              <w:rPr>
                <w:bCs/>
              </w:rPr>
              <w:t>Katman modeli</w:t>
            </w:r>
          </w:p>
          <w:p w:rsidR="00BE5E39" w:rsidRPr="00BE5E39" w:rsidRDefault="00BE5E39" w:rsidP="00BE5E39">
            <w:pPr>
              <w:rPr>
                <w:bCs/>
              </w:rPr>
            </w:pPr>
            <w:r w:rsidRPr="00BE5E39">
              <w:rPr>
                <w:bCs/>
              </w:rPr>
              <w:t>Hava k</w:t>
            </w:r>
            <w:r w:rsidRPr="00BE5E39">
              <w:rPr>
                <w:rFonts w:hint="eastAsia"/>
                <w:bCs/>
              </w:rPr>
              <w:t>ü</w:t>
            </w:r>
            <w:r w:rsidRPr="00BE5E39">
              <w:rPr>
                <w:bCs/>
              </w:rPr>
              <w:t>re</w:t>
            </w:r>
          </w:p>
          <w:p w:rsidR="00BE5E39" w:rsidRPr="00BE5E39" w:rsidRDefault="00BE5E39" w:rsidP="00BE5E39">
            <w:pPr>
              <w:rPr>
                <w:bCs/>
              </w:rPr>
            </w:pPr>
            <w:r w:rsidRPr="00BE5E39">
              <w:rPr>
                <w:bCs/>
              </w:rPr>
              <w:t>Ta</w:t>
            </w:r>
            <w:r w:rsidRPr="00BE5E39">
              <w:rPr>
                <w:rFonts w:hint="eastAsia"/>
                <w:bCs/>
              </w:rPr>
              <w:t>ş</w:t>
            </w:r>
            <w:r w:rsidRPr="00BE5E39">
              <w:rPr>
                <w:bCs/>
              </w:rPr>
              <w:t xml:space="preserve"> k</w:t>
            </w:r>
            <w:r w:rsidRPr="00BE5E39">
              <w:rPr>
                <w:rFonts w:hint="eastAsia"/>
                <w:bCs/>
              </w:rPr>
              <w:t>ü</w:t>
            </w:r>
            <w:r w:rsidRPr="00BE5E39">
              <w:rPr>
                <w:bCs/>
              </w:rPr>
              <w:t>re</w:t>
            </w:r>
          </w:p>
          <w:p w:rsidR="00BE5E39" w:rsidRPr="00BE5E39" w:rsidRDefault="00BE5E39" w:rsidP="00BE5E39">
            <w:pPr>
              <w:rPr>
                <w:bCs/>
              </w:rPr>
            </w:pPr>
            <w:r w:rsidRPr="00BE5E39">
              <w:rPr>
                <w:bCs/>
              </w:rPr>
              <w:t>Su k</w:t>
            </w:r>
            <w:r w:rsidRPr="00BE5E39">
              <w:rPr>
                <w:rFonts w:hint="eastAsia"/>
                <w:bCs/>
              </w:rPr>
              <w:t>ü</w:t>
            </w:r>
            <w:r w:rsidRPr="00BE5E39">
              <w:rPr>
                <w:bCs/>
              </w:rPr>
              <w:t>re</w:t>
            </w:r>
          </w:p>
          <w:p w:rsidR="00BE5E39" w:rsidRPr="00BE5E39" w:rsidRDefault="00BE5E39" w:rsidP="00BE5E39">
            <w:pPr>
              <w:rPr>
                <w:bCs/>
              </w:rPr>
            </w:pPr>
            <w:r w:rsidRPr="00BE5E39">
              <w:rPr>
                <w:bCs/>
              </w:rPr>
              <w:t>Ate</w:t>
            </w:r>
            <w:r w:rsidRPr="00BE5E39">
              <w:rPr>
                <w:rFonts w:hint="eastAsia"/>
                <w:bCs/>
              </w:rPr>
              <w:t>ş</w:t>
            </w:r>
            <w:r w:rsidRPr="00BE5E39">
              <w:rPr>
                <w:bCs/>
              </w:rPr>
              <w:t xml:space="preserve"> k</w:t>
            </w:r>
            <w:r w:rsidRPr="00BE5E39">
              <w:rPr>
                <w:rFonts w:hint="eastAsia"/>
                <w:bCs/>
              </w:rPr>
              <w:t>ü</w:t>
            </w:r>
            <w:r w:rsidRPr="00BE5E39">
              <w:rPr>
                <w:bCs/>
              </w:rPr>
              <w:t>re</w:t>
            </w:r>
          </w:p>
          <w:p w:rsidR="00380A86" w:rsidRPr="00380A86" w:rsidRDefault="00BE5E39" w:rsidP="00BE5E39">
            <w:pPr>
              <w:rPr>
                <w:bCs/>
              </w:rPr>
            </w:pPr>
            <w:r w:rsidRPr="00BE5E39">
              <w:rPr>
                <w:bCs/>
              </w:rPr>
              <w:t>A</w:t>
            </w:r>
            <w:r w:rsidRPr="00BE5E39">
              <w:rPr>
                <w:rFonts w:hint="eastAsia"/>
                <w:bCs/>
              </w:rPr>
              <w:t>ğı</w:t>
            </w:r>
            <w:r w:rsidRPr="00BE5E39">
              <w:rPr>
                <w:bCs/>
              </w:rPr>
              <w:t>r k</w:t>
            </w:r>
            <w:r w:rsidRPr="00BE5E39">
              <w:rPr>
                <w:rFonts w:hint="eastAsia"/>
                <w:bCs/>
              </w:rPr>
              <w:t>ü</w:t>
            </w:r>
            <w:r w:rsidRPr="00BE5E39">
              <w:rPr>
                <w:bCs/>
              </w:rPr>
              <w:t>re</w:t>
            </w:r>
          </w:p>
        </w:tc>
      </w:tr>
      <w:tr w:rsidR="00380A86" w:rsidTr="007823E9">
        <w:trPr>
          <w:trHeight w:val="285"/>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940" w:type="dxa"/>
          </w:tcPr>
          <w:p w:rsidR="00635E5E" w:rsidRDefault="00D84B6A">
            <w:r>
              <w:t>Anlatım, Soru Cevap, Rol Yapma, Grup Çalışması</w:t>
            </w:r>
          </w:p>
        </w:tc>
      </w:tr>
      <w:tr w:rsidR="00380A86" w:rsidTr="00B56415">
        <w:trPr>
          <w:trHeight w:val="514"/>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940" w:type="dxa"/>
          </w:tcPr>
          <w:p w:rsidR="006505AD" w:rsidRDefault="00BE5E39" w:rsidP="009F69A2">
            <w:pPr>
              <w:rPr>
                <w:bCs/>
              </w:rPr>
            </w:pPr>
            <w:r w:rsidRPr="00BE5E39">
              <w:rPr>
                <w:bCs/>
              </w:rPr>
              <w:t>D</w:t>
            </w:r>
            <w:r w:rsidRPr="00BE5E39">
              <w:rPr>
                <w:rFonts w:hint="eastAsia"/>
                <w:bCs/>
              </w:rPr>
              <w:t>ü</w:t>
            </w:r>
            <w:r w:rsidRPr="00BE5E39">
              <w:rPr>
                <w:bCs/>
              </w:rPr>
              <w:t>nya’mızın katman modelini olu</w:t>
            </w:r>
            <w:r w:rsidRPr="00BE5E39">
              <w:rPr>
                <w:rFonts w:hint="eastAsia"/>
                <w:bCs/>
              </w:rPr>
              <w:t>ş</w:t>
            </w:r>
            <w:r w:rsidRPr="00BE5E39">
              <w:rPr>
                <w:bCs/>
              </w:rPr>
              <w:t>tural</w:t>
            </w:r>
            <w:r w:rsidRPr="00BE5E39">
              <w:rPr>
                <w:rFonts w:hint="eastAsia"/>
                <w:bCs/>
              </w:rPr>
              <w:t>ı</w:t>
            </w:r>
            <w:r w:rsidRPr="00BE5E39">
              <w:rPr>
                <w:bCs/>
              </w:rPr>
              <w:t>m</w:t>
            </w:r>
            <w:r w:rsidR="00E50A8A">
              <w:rPr>
                <w:bCs/>
              </w:rPr>
              <w:t xml:space="preserve"> etkinliği için;</w:t>
            </w:r>
          </w:p>
          <w:p w:rsidR="00BE5E39" w:rsidRPr="00BE5E39" w:rsidRDefault="00BE5E39" w:rsidP="00BE5E39">
            <w:pPr>
              <w:rPr>
                <w:bCs/>
              </w:rPr>
            </w:pPr>
            <w:r w:rsidRPr="00BE5E39">
              <w:rPr>
                <w:bCs/>
              </w:rPr>
              <w:t>• Küreye benzer orta büyüklükte bir tane patates</w:t>
            </w:r>
          </w:p>
          <w:p w:rsidR="00BE5E39" w:rsidRPr="00BE5E39" w:rsidRDefault="00BE5E39" w:rsidP="00BE5E39">
            <w:pPr>
              <w:rPr>
                <w:bCs/>
              </w:rPr>
            </w:pPr>
            <w:r w:rsidRPr="00BE5E39">
              <w:rPr>
                <w:bCs/>
              </w:rPr>
              <w:t>• Kalem</w:t>
            </w:r>
          </w:p>
          <w:p w:rsidR="00BE5E39" w:rsidRPr="00BE5E39" w:rsidRDefault="00BE5E39" w:rsidP="00BE5E39">
            <w:pPr>
              <w:rPr>
                <w:bCs/>
              </w:rPr>
            </w:pPr>
            <w:r w:rsidRPr="00BE5E39">
              <w:rPr>
                <w:bCs/>
              </w:rPr>
              <w:t>• Bıçak</w:t>
            </w:r>
          </w:p>
          <w:p w:rsidR="00BE5E39" w:rsidRPr="00BE5E39" w:rsidRDefault="00BE5E39" w:rsidP="00BE5E39">
            <w:pPr>
              <w:rPr>
                <w:bCs/>
              </w:rPr>
            </w:pPr>
            <w:r w:rsidRPr="00BE5E39">
              <w:rPr>
                <w:bCs/>
              </w:rPr>
              <w:t>• Peçete</w:t>
            </w:r>
          </w:p>
          <w:p w:rsidR="00BE5E39" w:rsidRPr="00BE5E39" w:rsidRDefault="00BE5E39" w:rsidP="00BE5E39">
            <w:pPr>
              <w:rPr>
                <w:bCs/>
              </w:rPr>
            </w:pPr>
            <w:r w:rsidRPr="00BE5E39">
              <w:rPr>
                <w:bCs/>
              </w:rPr>
              <w:t>• Sulu boya</w:t>
            </w:r>
          </w:p>
          <w:p w:rsidR="00BE5E39" w:rsidRPr="00BE5E39" w:rsidRDefault="00BE5E39" w:rsidP="00BE5E39">
            <w:pPr>
              <w:rPr>
                <w:bCs/>
              </w:rPr>
            </w:pPr>
            <w:r w:rsidRPr="00BE5E39">
              <w:rPr>
                <w:bCs/>
              </w:rPr>
              <w:t>• Kürdan</w:t>
            </w:r>
            <w:bookmarkStart w:id="0" w:name="_GoBack"/>
            <w:bookmarkEnd w:id="0"/>
          </w:p>
          <w:p w:rsidR="00BE5E39" w:rsidRPr="00BE5E39" w:rsidRDefault="00BE5E39" w:rsidP="00BE5E39">
            <w:pPr>
              <w:rPr>
                <w:bCs/>
              </w:rPr>
            </w:pPr>
            <w:r w:rsidRPr="00BE5E39">
              <w:rPr>
                <w:bCs/>
              </w:rPr>
              <w:t>• Kâğıt</w:t>
            </w:r>
          </w:p>
          <w:p w:rsidR="007823E9" w:rsidRPr="009046A8" w:rsidRDefault="00BE5E39" w:rsidP="00380A86">
            <w:pPr>
              <w:rPr>
                <w:bCs/>
              </w:rPr>
            </w:pPr>
            <w:r w:rsidRPr="00BE5E39">
              <w:rPr>
                <w:bCs/>
              </w:rPr>
              <w:t>• Yapıştırıcı</w:t>
            </w:r>
          </w:p>
        </w:tc>
      </w:tr>
      <w:tr w:rsidR="00380A86" w:rsidTr="007823E9">
        <w:trPr>
          <w:trHeight w:val="721"/>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940" w:type="dxa"/>
          </w:tcPr>
          <w:p w:rsidR="00A324A3" w:rsidRPr="003A1D8B" w:rsidRDefault="00BE5E39" w:rsidP="00862FB9">
            <w:pPr>
              <w:rPr>
                <w:bCs/>
              </w:rPr>
            </w:pPr>
            <w:r w:rsidRPr="00BE5E39">
              <w:rPr>
                <w:bCs/>
              </w:rPr>
              <w:t>Karşılaştırmada temel özellikler esas alınır; sıcaklık, kalınlık vb. detaylara girilmez.</w:t>
            </w:r>
          </w:p>
        </w:tc>
      </w:tr>
      <w:tr w:rsidR="00380A86" w:rsidTr="00A46C22">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940" w:type="dxa"/>
          </w:tcPr>
          <w:p w:rsidR="006505AD" w:rsidRDefault="00BE5E39" w:rsidP="007823E9">
            <w:pPr>
              <w:rPr>
                <w:bCs/>
              </w:rPr>
            </w:pPr>
            <w:r w:rsidRPr="00BE5E39">
              <w:rPr>
                <w:bCs/>
              </w:rPr>
              <w:t>D</w:t>
            </w:r>
            <w:r w:rsidRPr="00BE5E39">
              <w:rPr>
                <w:rFonts w:hint="eastAsia"/>
                <w:bCs/>
              </w:rPr>
              <w:t>ü</w:t>
            </w:r>
            <w:r w:rsidRPr="00BE5E39">
              <w:rPr>
                <w:bCs/>
              </w:rPr>
              <w:t>nya’mızın katman modelini olu</w:t>
            </w:r>
            <w:r w:rsidRPr="00BE5E39">
              <w:rPr>
                <w:rFonts w:hint="eastAsia"/>
                <w:bCs/>
              </w:rPr>
              <w:t>ş</w:t>
            </w:r>
            <w:r w:rsidRPr="00BE5E39">
              <w:rPr>
                <w:bCs/>
              </w:rPr>
              <w:t>tural</w:t>
            </w:r>
            <w:r w:rsidRPr="00BE5E39">
              <w:rPr>
                <w:rFonts w:hint="eastAsia"/>
                <w:bCs/>
              </w:rPr>
              <w:t>ı</w:t>
            </w:r>
            <w:r w:rsidRPr="00BE5E39">
              <w:rPr>
                <w:bCs/>
              </w:rPr>
              <w:t xml:space="preserve">m </w:t>
            </w:r>
            <w:r w:rsidR="00CC4C73">
              <w:rPr>
                <w:bCs/>
              </w:rPr>
              <w:t>(D.K. Sayfa: 3</w:t>
            </w:r>
            <w:r>
              <w:rPr>
                <w:bCs/>
              </w:rPr>
              <w:t>97</w:t>
            </w:r>
            <w:r w:rsidR="006505AD">
              <w:rPr>
                <w:bCs/>
              </w:rPr>
              <w:t>)</w:t>
            </w:r>
          </w:p>
          <w:p w:rsidR="007823E9" w:rsidRPr="007823E9" w:rsidRDefault="00BE5E39" w:rsidP="007823E9">
            <w:pPr>
              <w:rPr>
                <w:bCs/>
              </w:rPr>
            </w:pPr>
            <w:r w:rsidRPr="00BE5E39">
              <w:rPr>
                <w:bCs/>
              </w:rPr>
              <w:t>D</w:t>
            </w:r>
            <w:r w:rsidRPr="00BE5E39">
              <w:rPr>
                <w:rFonts w:hint="eastAsia"/>
                <w:bCs/>
              </w:rPr>
              <w:t>ü</w:t>
            </w:r>
            <w:r w:rsidRPr="00BE5E39">
              <w:rPr>
                <w:bCs/>
              </w:rPr>
              <w:t>nya’n</w:t>
            </w:r>
            <w:r w:rsidRPr="00BE5E39">
              <w:rPr>
                <w:rFonts w:hint="eastAsia"/>
                <w:bCs/>
              </w:rPr>
              <w:t>ı</w:t>
            </w:r>
            <w:r w:rsidRPr="00BE5E39">
              <w:rPr>
                <w:bCs/>
              </w:rPr>
              <w:t>n katmanlar</w:t>
            </w:r>
            <w:r w:rsidRPr="00BE5E39">
              <w:rPr>
                <w:rFonts w:hint="eastAsia"/>
                <w:bCs/>
              </w:rPr>
              <w:t>ı</w:t>
            </w:r>
            <w:r w:rsidRPr="00BE5E39">
              <w:rPr>
                <w:bCs/>
              </w:rPr>
              <w:t>n</w:t>
            </w:r>
            <w:r w:rsidRPr="00BE5E39">
              <w:rPr>
                <w:rFonts w:hint="eastAsia"/>
                <w:bCs/>
              </w:rPr>
              <w:t>ı</w:t>
            </w:r>
            <w:r w:rsidRPr="00BE5E39">
              <w:rPr>
                <w:bCs/>
              </w:rPr>
              <w:t>n kar</w:t>
            </w:r>
            <w:r w:rsidRPr="00BE5E39">
              <w:rPr>
                <w:rFonts w:hint="eastAsia"/>
                <w:bCs/>
              </w:rPr>
              <w:t>şı</w:t>
            </w:r>
            <w:r w:rsidRPr="00BE5E39">
              <w:rPr>
                <w:bCs/>
              </w:rPr>
              <w:t>la</w:t>
            </w:r>
            <w:r w:rsidRPr="00BE5E39">
              <w:rPr>
                <w:rFonts w:hint="eastAsia"/>
                <w:bCs/>
              </w:rPr>
              <w:t>ş</w:t>
            </w:r>
            <w:r w:rsidRPr="00BE5E39">
              <w:rPr>
                <w:bCs/>
              </w:rPr>
              <w:t>t</w:t>
            </w:r>
            <w:r w:rsidRPr="00BE5E39">
              <w:rPr>
                <w:rFonts w:hint="eastAsia"/>
                <w:bCs/>
              </w:rPr>
              <w:t>ı</w:t>
            </w:r>
            <w:r w:rsidRPr="00BE5E39">
              <w:rPr>
                <w:bCs/>
              </w:rPr>
              <w:t>r</w:t>
            </w:r>
            <w:r w:rsidRPr="00BE5E39">
              <w:rPr>
                <w:rFonts w:hint="eastAsia"/>
                <w:bCs/>
              </w:rPr>
              <w:t>ı</w:t>
            </w:r>
            <w:r w:rsidRPr="00BE5E39">
              <w:rPr>
                <w:bCs/>
              </w:rPr>
              <w:t>lmas</w:t>
            </w:r>
            <w:r w:rsidRPr="00BE5E39">
              <w:rPr>
                <w:rFonts w:hint="eastAsia"/>
                <w:bCs/>
              </w:rPr>
              <w:t>ı</w:t>
            </w:r>
            <w:r w:rsidRPr="00BE5E39">
              <w:rPr>
                <w:bCs/>
              </w:rPr>
              <w:t xml:space="preserve"> </w:t>
            </w:r>
            <w:r w:rsidR="007823E9" w:rsidRPr="00380A86">
              <w:rPr>
                <w:bCs/>
              </w:rPr>
              <w:t>(D.K. Sayfa: 3</w:t>
            </w:r>
            <w:r>
              <w:rPr>
                <w:bCs/>
              </w:rPr>
              <w:t>99</w:t>
            </w:r>
            <w:r w:rsidR="007823E9" w:rsidRPr="00380A86">
              <w:rPr>
                <w:bCs/>
              </w:rPr>
              <w:t>)</w:t>
            </w:r>
          </w:p>
        </w:tc>
      </w:tr>
      <w:tr w:rsidR="00380A86" w:rsidTr="009415AC">
        <w:trPr>
          <w:trHeight w:val="1125"/>
          <w:jc w:val="center"/>
        </w:trPr>
        <w:tc>
          <w:tcPr>
            <w:tcW w:w="2093" w:type="dxa"/>
            <w:vAlign w:val="center"/>
          </w:tcPr>
          <w:p w:rsidR="00635E5E" w:rsidRPr="000E120A" w:rsidRDefault="00635E5E" w:rsidP="000E120A">
            <w:pPr>
              <w:jc w:val="center"/>
              <w:rPr>
                <w:b/>
              </w:rPr>
            </w:pPr>
            <w:r w:rsidRPr="000E120A">
              <w:rPr>
                <w:b/>
              </w:rPr>
              <w:t>Özet:</w:t>
            </w:r>
          </w:p>
        </w:tc>
        <w:tc>
          <w:tcPr>
            <w:tcW w:w="7952" w:type="dxa"/>
            <w:gridSpan w:val="2"/>
            <w:vAlign w:val="center"/>
          </w:tcPr>
          <w:p w:rsidR="00BE5E39" w:rsidRPr="00BE5E39" w:rsidRDefault="00BE5E39" w:rsidP="00BE5E39">
            <w:pPr>
              <w:rPr>
                <w:rFonts w:ascii="Calibri" w:hAnsi="Calibri" w:cs="Calibri"/>
                <w:sz w:val="20"/>
                <w:szCs w:val="20"/>
              </w:rPr>
            </w:pPr>
            <w:r w:rsidRPr="00BE5E39">
              <w:rPr>
                <w:rFonts w:ascii="Calibri" w:hAnsi="Calibri" w:cs="Calibri"/>
                <w:b/>
                <w:bCs/>
                <w:sz w:val="20"/>
                <w:szCs w:val="20"/>
              </w:rPr>
              <w:t>Dünya’mızın Katmanları</w:t>
            </w:r>
          </w:p>
          <w:p w:rsidR="00BE5E39" w:rsidRPr="00BE5E39" w:rsidRDefault="00BE5E39" w:rsidP="00BE5E39">
            <w:pPr>
              <w:rPr>
                <w:rFonts w:ascii="Calibri" w:hAnsi="Calibri" w:cs="Calibri"/>
                <w:sz w:val="20"/>
                <w:szCs w:val="20"/>
              </w:rPr>
            </w:pPr>
            <w:r w:rsidRPr="00BE5E39">
              <w:rPr>
                <w:rFonts w:ascii="Calibri" w:hAnsi="Calibri" w:cs="Calibri"/>
                <w:sz w:val="20"/>
                <w:szCs w:val="20"/>
              </w:rPr>
              <w:t>Dünya’mızın, duyu organlarımızla gözlemlenebilen üç katmanı bulunmaktadır. Bunlar hava, su ve kara katmanlarıdır. Uzaydan çekilen fotoğraflarda Dünya mavi bir küreye benzer. Bunun nedeni Dünya yüzeyinin büyük bir kısmının su ile kaplı olmasındandır. Bu kısım su katmanıdır. Kara katmanı, üzerinde yaşadığımız katmandır. Kara katmanının etrafı da hava katmanı ile kaplıdır.</w:t>
            </w:r>
          </w:p>
          <w:p w:rsidR="00BE5E39" w:rsidRPr="00BE5E39" w:rsidRDefault="00BE5E39" w:rsidP="00BE5E39">
            <w:pPr>
              <w:rPr>
                <w:rFonts w:ascii="Calibri" w:hAnsi="Calibri" w:cs="Calibri"/>
                <w:sz w:val="20"/>
                <w:szCs w:val="20"/>
              </w:rPr>
            </w:pPr>
            <w:r w:rsidRPr="00BE5E39">
              <w:rPr>
                <w:rFonts w:ascii="Calibri" w:hAnsi="Calibri" w:cs="Calibri"/>
                <w:sz w:val="20"/>
                <w:szCs w:val="20"/>
              </w:rPr>
              <w:t>Dünya’nın kara katmanının altında duyu organlarıyla gözlemlenemeyen katmanları da vardır. Kara katmanının üst kısmının, yani gözlemlenebilen kısmının sıcaklığı canlıların yaşaması için uygun sıcaklıktadır. Fakat yanardağlardan çıkan lavlar ve yer altından çıkan sıcak sular kara katmanının (yer kabuğunun) altının yüzeyinden farklı (çok sıcak) olduğunu gösterir. Dünya’nın gözlemlenebilen ve gözlemlenemeyen katmalarının daha iyi inceleyebilmek için bilim insanları katman modeli geliştirmişlerdir. Katman modeline göre Dünya’nın;</w:t>
            </w:r>
          </w:p>
          <w:p w:rsidR="00BE5E39" w:rsidRPr="00BE5E39" w:rsidRDefault="00BE5E39" w:rsidP="00BE5E39">
            <w:pPr>
              <w:numPr>
                <w:ilvl w:val="0"/>
                <w:numId w:val="16"/>
              </w:numPr>
              <w:rPr>
                <w:rFonts w:ascii="Calibri" w:hAnsi="Calibri" w:cs="Calibri"/>
                <w:sz w:val="20"/>
                <w:szCs w:val="20"/>
              </w:rPr>
            </w:pPr>
            <w:r w:rsidRPr="00BE5E39">
              <w:rPr>
                <w:rFonts w:ascii="Calibri" w:hAnsi="Calibri" w:cs="Calibri"/>
                <w:sz w:val="20"/>
                <w:szCs w:val="20"/>
              </w:rPr>
              <w:t>Hava Küre(Atmosfer),</w:t>
            </w:r>
          </w:p>
          <w:p w:rsidR="00BE5E39" w:rsidRPr="00BE5E39" w:rsidRDefault="00BE5E39" w:rsidP="00BE5E39">
            <w:pPr>
              <w:numPr>
                <w:ilvl w:val="0"/>
                <w:numId w:val="16"/>
              </w:numPr>
              <w:rPr>
                <w:rFonts w:ascii="Calibri" w:hAnsi="Calibri" w:cs="Calibri"/>
                <w:sz w:val="20"/>
                <w:szCs w:val="20"/>
              </w:rPr>
            </w:pPr>
            <w:r w:rsidRPr="00BE5E39">
              <w:rPr>
                <w:rFonts w:ascii="Calibri" w:hAnsi="Calibri" w:cs="Calibri"/>
                <w:sz w:val="20"/>
                <w:szCs w:val="20"/>
              </w:rPr>
              <w:t>Su Küre,</w:t>
            </w:r>
          </w:p>
          <w:p w:rsidR="00BE5E39" w:rsidRPr="00BE5E39" w:rsidRDefault="00BE5E39" w:rsidP="00BE5E39">
            <w:pPr>
              <w:numPr>
                <w:ilvl w:val="0"/>
                <w:numId w:val="16"/>
              </w:numPr>
              <w:rPr>
                <w:rFonts w:ascii="Calibri" w:hAnsi="Calibri" w:cs="Calibri"/>
                <w:sz w:val="20"/>
                <w:szCs w:val="20"/>
              </w:rPr>
            </w:pPr>
            <w:r w:rsidRPr="00BE5E39">
              <w:rPr>
                <w:rFonts w:ascii="Calibri" w:hAnsi="Calibri" w:cs="Calibri"/>
                <w:sz w:val="20"/>
                <w:szCs w:val="20"/>
              </w:rPr>
              <w:t>Taş Küre,</w:t>
            </w:r>
          </w:p>
          <w:p w:rsidR="00BE5E39" w:rsidRPr="00BE5E39" w:rsidRDefault="00BE5E39" w:rsidP="00BE5E39">
            <w:pPr>
              <w:numPr>
                <w:ilvl w:val="0"/>
                <w:numId w:val="16"/>
              </w:numPr>
              <w:rPr>
                <w:rFonts w:ascii="Calibri" w:hAnsi="Calibri" w:cs="Calibri"/>
                <w:sz w:val="20"/>
                <w:szCs w:val="20"/>
              </w:rPr>
            </w:pPr>
            <w:r w:rsidRPr="00BE5E39">
              <w:rPr>
                <w:rFonts w:ascii="Calibri" w:hAnsi="Calibri" w:cs="Calibri"/>
                <w:sz w:val="20"/>
                <w:szCs w:val="20"/>
              </w:rPr>
              <w:t>Ateş Küre,</w:t>
            </w:r>
          </w:p>
          <w:p w:rsidR="00BE5E39" w:rsidRPr="00BE5E39" w:rsidRDefault="00BE5E39" w:rsidP="00BE5E39">
            <w:pPr>
              <w:numPr>
                <w:ilvl w:val="0"/>
                <w:numId w:val="16"/>
              </w:numPr>
              <w:rPr>
                <w:rFonts w:ascii="Calibri" w:hAnsi="Calibri" w:cs="Calibri"/>
                <w:sz w:val="20"/>
                <w:szCs w:val="20"/>
              </w:rPr>
            </w:pPr>
            <w:r w:rsidRPr="00BE5E39">
              <w:rPr>
                <w:rFonts w:ascii="Calibri" w:hAnsi="Calibri" w:cs="Calibri"/>
                <w:sz w:val="20"/>
                <w:szCs w:val="20"/>
              </w:rPr>
              <w:t>Ağır Küre</w:t>
            </w:r>
          </w:p>
          <w:p w:rsidR="00BE5E39" w:rsidRPr="00BE5E39" w:rsidRDefault="00BE5E39" w:rsidP="00BE5E39">
            <w:pPr>
              <w:rPr>
                <w:rFonts w:ascii="Calibri" w:hAnsi="Calibri" w:cs="Calibri"/>
                <w:sz w:val="20"/>
                <w:szCs w:val="20"/>
              </w:rPr>
            </w:pPr>
            <w:proofErr w:type="gramStart"/>
            <w:r w:rsidRPr="00BE5E39">
              <w:rPr>
                <w:rFonts w:ascii="Calibri" w:hAnsi="Calibri" w:cs="Calibri"/>
                <w:sz w:val="20"/>
                <w:szCs w:val="20"/>
              </w:rPr>
              <w:t>olmak</w:t>
            </w:r>
            <w:proofErr w:type="gramEnd"/>
            <w:r w:rsidRPr="00BE5E39">
              <w:rPr>
                <w:rFonts w:ascii="Calibri" w:hAnsi="Calibri" w:cs="Calibri"/>
                <w:sz w:val="20"/>
                <w:szCs w:val="20"/>
              </w:rPr>
              <w:t xml:space="preserve"> üzere beş katmanı vardır.</w:t>
            </w:r>
          </w:p>
          <w:p w:rsidR="00BE5E39" w:rsidRPr="00BE5E39" w:rsidRDefault="00BE5E39" w:rsidP="00BE5E39">
            <w:pPr>
              <w:rPr>
                <w:rFonts w:ascii="Calibri" w:hAnsi="Calibri" w:cs="Calibri"/>
                <w:sz w:val="20"/>
                <w:szCs w:val="20"/>
              </w:rPr>
            </w:pPr>
            <w:r w:rsidRPr="00BE5E39">
              <w:rPr>
                <w:rFonts w:ascii="Calibri" w:hAnsi="Calibri" w:cs="Calibri"/>
                <w:sz w:val="20"/>
                <w:szCs w:val="20"/>
              </w:rPr>
              <w:t>Bu katmanlardan</w:t>
            </w:r>
          </w:p>
          <w:p w:rsidR="00BE5E39" w:rsidRPr="00BE5E39" w:rsidRDefault="00BE5E39" w:rsidP="00BE5E39">
            <w:pPr>
              <w:numPr>
                <w:ilvl w:val="0"/>
                <w:numId w:val="17"/>
              </w:numPr>
              <w:rPr>
                <w:rFonts w:ascii="Calibri" w:hAnsi="Calibri" w:cs="Calibri"/>
                <w:sz w:val="20"/>
                <w:szCs w:val="20"/>
              </w:rPr>
            </w:pPr>
            <w:r w:rsidRPr="00BE5E39">
              <w:rPr>
                <w:rFonts w:ascii="Calibri" w:hAnsi="Calibri" w:cs="Calibri"/>
                <w:sz w:val="20"/>
                <w:szCs w:val="20"/>
              </w:rPr>
              <w:t>Hava küre(Atmosfer), su küre ve taşküre, Dünya’mızın </w:t>
            </w:r>
            <w:r w:rsidRPr="00BE5E39">
              <w:rPr>
                <w:rFonts w:ascii="Calibri" w:hAnsi="Calibri" w:cs="Calibri"/>
                <w:b/>
                <w:bCs/>
                <w:sz w:val="20"/>
                <w:szCs w:val="20"/>
              </w:rPr>
              <w:t>gözlemlenen,</w:t>
            </w:r>
          </w:p>
          <w:p w:rsidR="00BE5E39" w:rsidRPr="00BE5E39" w:rsidRDefault="00BE5E39" w:rsidP="00BE5E39">
            <w:pPr>
              <w:numPr>
                <w:ilvl w:val="0"/>
                <w:numId w:val="17"/>
              </w:numPr>
              <w:rPr>
                <w:rFonts w:ascii="Calibri" w:hAnsi="Calibri" w:cs="Calibri"/>
                <w:sz w:val="20"/>
                <w:szCs w:val="20"/>
              </w:rPr>
            </w:pPr>
            <w:r w:rsidRPr="00BE5E39">
              <w:rPr>
                <w:rFonts w:ascii="Calibri" w:hAnsi="Calibri" w:cs="Calibri"/>
                <w:sz w:val="20"/>
                <w:szCs w:val="20"/>
              </w:rPr>
              <w:t>Ateş küre ve ağır küre ise </w:t>
            </w:r>
            <w:r w:rsidRPr="00BE5E39">
              <w:rPr>
                <w:rFonts w:ascii="Calibri" w:hAnsi="Calibri" w:cs="Calibri"/>
                <w:b/>
                <w:bCs/>
                <w:sz w:val="20"/>
                <w:szCs w:val="20"/>
              </w:rPr>
              <w:t>gözlemlenemeyen</w:t>
            </w:r>
            <w:r w:rsidRPr="00BE5E39">
              <w:rPr>
                <w:rFonts w:ascii="Calibri" w:hAnsi="Calibri" w:cs="Calibri"/>
                <w:sz w:val="20"/>
                <w:szCs w:val="20"/>
              </w:rPr>
              <w:t> katmanlarıdır.</w:t>
            </w:r>
          </w:p>
          <w:p w:rsidR="00BE5E39" w:rsidRPr="00BE5E39" w:rsidRDefault="00BE5E39" w:rsidP="00BE5E39">
            <w:pPr>
              <w:rPr>
                <w:rFonts w:ascii="Calibri" w:hAnsi="Calibri" w:cs="Calibri"/>
                <w:sz w:val="20"/>
                <w:szCs w:val="20"/>
              </w:rPr>
            </w:pPr>
            <w:r w:rsidRPr="00BE5E39">
              <w:rPr>
                <w:rFonts w:ascii="Calibri" w:hAnsi="Calibri" w:cs="Calibri"/>
                <w:noProof/>
                <w:sz w:val="20"/>
                <w:szCs w:val="20"/>
              </w:rPr>
              <w:lastRenderedPageBreak/>
              <w:drawing>
                <wp:inline distT="0" distB="0" distL="0" distR="0">
                  <wp:extent cx="3695700" cy="2489734"/>
                  <wp:effectExtent l="0" t="0" r="0" b="6350"/>
                  <wp:docPr id="13" name="Resim 13" descr="http://www.fenehli.com/wp-content/uploads/2016/05/D%C3%BCnyan%C4%B1n-katmanlar%C4%B1.png">
                    <a:hlinkClick xmlns:a="http://schemas.openxmlformats.org/drawingml/2006/main" r:id="rId5" tooltip="&quot;Dünyanın Katmanları&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enehli.com/wp-content/uploads/2016/05/D%C3%BCnyan%C4%B1n-katmanlar%C4%B1.png">
                            <a:hlinkClick r:id="rId5" tooltip="&quot;Dünyanın Katmanları&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07257" cy="2497520"/>
                          </a:xfrm>
                          <a:prstGeom prst="rect">
                            <a:avLst/>
                          </a:prstGeom>
                          <a:noFill/>
                          <a:ln>
                            <a:noFill/>
                          </a:ln>
                        </pic:spPr>
                      </pic:pic>
                    </a:graphicData>
                  </a:graphic>
                </wp:inline>
              </w:drawing>
            </w:r>
          </w:p>
          <w:p w:rsidR="00BE5E39" w:rsidRPr="00BE5E39" w:rsidRDefault="00BE5E39" w:rsidP="00BE5E39">
            <w:pPr>
              <w:rPr>
                <w:rFonts w:ascii="Calibri" w:hAnsi="Calibri" w:cs="Calibri"/>
                <w:sz w:val="20"/>
                <w:szCs w:val="20"/>
              </w:rPr>
            </w:pPr>
            <w:r w:rsidRPr="00BE5E39">
              <w:rPr>
                <w:rFonts w:ascii="Calibri" w:hAnsi="Calibri" w:cs="Calibri"/>
                <w:sz w:val="20"/>
                <w:szCs w:val="20"/>
              </w:rPr>
              <w:t>Katman modeline göre Dünya’mız </w:t>
            </w:r>
            <w:r w:rsidRPr="00BE5E39">
              <w:rPr>
                <w:rFonts w:ascii="Calibri" w:hAnsi="Calibri" w:cs="Calibri"/>
                <w:b/>
                <w:bCs/>
                <w:sz w:val="20"/>
                <w:szCs w:val="20"/>
              </w:rPr>
              <w:t>dıştan içe doğru</w:t>
            </w:r>
            <w:r w:rsidRPr="00BE5E39">
              <w:rPr>
                <w:rFonts w:ascii="Calibri" w:hAnsi="Calibri" w:cs="Calibri"/>
                <w:sz w:val="20"/>
                <w:szCs w:val="20"/>
              </w:rPr>
              <w:t> birbirini kuşatan katmanlardan oluşmaktadır. Bu katmanların her biri küre şeklindedir ve her katmanın kalınlığı ve özellikleri birbirinden farklıdır.</w:t>
            </w:r>
          </w:p>
          <w:p w:rsidR="00BE5E39" w:rsidRPr="00BE5E39" w:rsidRDefault="00BE5E39" w:rsidP="00BE5E39">
            <w:pPr>
              <w:rPr>
                <w:rFonts w:ascii="Calibri" w:hAnsi="Calibri" w:cs="Calibri"/>
                <w:sz w:val="20"/>
                <w:szCs w:val="20"/>
              </w:rPr>
            </w:pPr>
            <w:r w:rsidRPr="00BE5E39">
              <w:rPr>
                <w:rFonts w:ascii="Calibri" w:hAnsi="Calibri" w:cs="Calibri"/>
                <w:b/>
                <w:bCs/>
                <w:sz w:val="20"/>
                <w:szCs w:val="20"/>
              </w:rPr>
              <w:t>Hava Küre (Atmosfer)</w:t>
            </w:r>
          </w:p>
          <w:p w:rsidR="00BE5E39" w:rsidRPr="00BE5E39" w:rsidRDefault="00BE5E39" w:rsidP="00BE5E39">
            <w:pPr>
              <w:rPr>
                <w:rFonts w:ascii="Calibri" w:hAnsi="Calibri" w:cs="Calibri"/>
                <w:sz w:val="20"/>
                <w:szCs w:val="20"/>
              </w:rPr>
            </w:pPr>
            <w:r w:rsidRPr="00BE5E39">
              <w:rPr>
                <w:rFonts w:ascii="Calibri" w:hAnsi="Calibri" w:cs="Calibri"/>
                <w:noProof/>
                <w:sz w:val="20"/>
                <w:szCs w:val="20"/>
              </w:rPr>
              <w:drawing>
                <wp:inline distT="0" distB="0" distL="0" distR="0">
                  <wp:extent cx="5724525" cy="3222994"/>
                  <wp:effectExtent l="0" t="0" r="0" b="0"/>
                  <wp:docPr id="12" name="Resim 12" descr="http://www.fenehli.com/wp-content/uploads/2016/05/Hava-K%C3%BCre-Atmosfer.jpg">
                    <a:hlinkClick xmlns:a="http://schemas.openxmlformats.org/drawingml/2006/main" r:id="rId7" tooltip="&quot;Hava Küre (Atmosf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fenehli.com/wp-content/uploads/2016/05/Hava-K%C3%BCre-Atmosfer.jpg">
                            <a:hlinkClick r:id="rId7" tooltip="&quot;Hava Küre (Atmosfer)&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9395" cy="3231366"/>
                          </a:xfrm>
                          <a:prstGeom prst="rect">
                            <a:avLst/>
                          </a:prstGeom>
                          <a:noFill/>
                          <a:ln>
                            <a:noFill/>
                          </a:ln>
                        </pic:spPr>
                      </pic:pic>
                    </a:graphicData>
                  </a:graphic>
                </wp:inline>
              </w:drawing>
            </w:r>
          </w:p>
          <w:p w:rsidR="00BE5E39" w:rsidRPr="00BE5E39" w:rsidRDefault="00BE5E39" w:rsidP="00BE5E39">
            <w:pPr>
              <w:rPr>
                <w:rFonts w:ascii="Calibri" w:hAnsi="Calibri" w:cs="Calibri"/>
                <w:sz w:val="20"/>
                <w:szCs w:val="20"/>
              </w:rPr>
            </w:pPr>
            <w:r w:rsidRPr="00BE5E39">
              <w:rPr>
                <w:rFonts w:ascii="Calibri" w:hAnsi="Calibri" w:cs="Calibri"/>
                <w:sz w:val="20"/>
                <w:szCs w:val="20"/>
              </w:rPr>
              <w:t>Hava kürenin diğer adı </w:t>
            </w:r>
            <w:r w:rsidRPr="00BE5E39">
              <w:rPr>
                <w:rFonts w:ascii="Calibri" w:hAnsi="Calibri" w:cs="Calibri"/>
                <w:b/>
                <w:bCs/>
                <w:sz w:val="20"/>
                <w:szCs w:val="20"/>
              </w:rPr>
              <w:t>Atmosfer</w:t>
            </w:r>
            <w:r w:rsidRPr="00BE5E39">
              <w:rPr>
                <w:rFonts w:ascii="Calibri" w:hAnsi="Calibri" w:cs="Calibri"/>
                <w:sz w:val="20"/>
                <w:szCs w:val="20"/>
              </w:rPr>
              <w:t>dir.  Dünya’mızın etrafını saran gaz karışımından oluşur. Gözlemlenen katmanlardan biri olan hava küre;</w:t>
            </w:r>
          </w:p>
          <w:p w:rsidR="00BE5E39" w:rsidRPr="00BE5E39" w:rsidRDefault="00BE5E39" w:rsidP="00BE5E39">
            <w:pPr>
              <w:numPr>
                <w:ilvl w:val="0"/>
                <w:numId w:val="18"/>
              </w:numPr>
              <w:rPr>
                <w:rFonts w:ascii="Calibri" w:hAnsi="Calibri" w:cs="Calibri"/>
                <w:sz w:val="20"/>
                <w:szCs w:val="20"/>
              </w:rPr>
            </w:pPr>
            <w:r w:rsidRPr="00BE5E39">
              <w:rPr>
                <w:rFonts w:ascii="Calibri" w:hAnsi="Calibri" w:cs="Calibri"/>
                <w:sz w:val="20"/>
                <w:szCs w:val="20"/>
              </w:rPr>
              <w:t>Dünya’mızın etrafını sararak su küre ve taş küreyi kuşatan bir yapıya</w:t>
            </w:r>
          </w:p>
          <w:p w:rsidR="00BE5E39" w:rsidRPr="00BE5E39" w:rsidRDefault="00BE5E39" w:rsidP="00BE5E39">
            <w:pPr>
              <w:numPr>
                <w:ilvl w:val="0"/>
                <w:numId w:val="18"/>
              </w:numPr>
              <w:rPr>
                <w:rFonts w:ascii="Calibri" w:hAnsi="Calibri" w:cs="Calibri"/>
                <w:sz w:val="20"/>
                <w:szCs w:val="20"/>
              </w:rPr>
            </w:pPr>
            <w:r w:rsidRPr="00BE5E39">
              <w:rPr>
                <w:rFonts w:ascii="Calibri" w:hAnsi="Calibri" w:cs="Calibri"/>
                <w:sz w:val="20"/>
                <w:szCs w:val="20"/>
              </w:rPr>
              <w:t>Canlıların yaşayabilmeleri için gerekli gazları barındıran hava küre aynı zamanda Dünya’yı Güneş’in zararlı ışınlarından koruyarak kalkan görevi görür.</w:t>
            </w:r>
          </w:p>
          <w:p w:rsidR="00BE5E39" w:rsidRPr="00BE5E39" w:rsidRDefault="00BE5E39" w:rsidP="00BE5E39">
            <w:pPr>
              <w:numPr>
                <w:ilvl w:val="0"/>
                <w:numId w:val="18"/>
              </w:numPr>
              <w:rPr>
                <w:rFonts w:ascii="Calibri" w:hAnsi="Calibri" w:cs="Calibri"/>
                <w:sz w:val="20"/>
                <w:szCs w:val="20"/>
              </w:rPr>
            </w:pPr>
            <w:r w:rsidRPr="00BE5E39">
              <w:rPr>
                <w:rFonts w:ascii="Calibri" w:hAnsi="Calibri" w:cs="Calibri"/>
                <w:sz w:val="20"/>
                <w:szCs w:val="20"/>
              </w:rPr>
              <w:t>%78’i azot, %21’i oksijen gazından oluşur. Aynı zamanda hava kürede çok az oranda karbondioksit, su buharı ve başka gazlar bulunmaktadır.</w:t>
            </w:r>
          </w:p>
          <w:p w:rsidR="00BE5E39" w:rsidRPr="00BE5E39" w:rsidRDefault="00BE5E39" w:rsidP="00BE5E39">
            <w:pPr>
              <w:numPr>
                <w:ilvl w:val="0"/>
                <w:numId w:val="18"/>
              </w:numPr>
              <w:rPr>
                <w:rFonts w:ascii="Calibri" w:hAnsi="Calibri" w:cs="Calibri"/>
                <w:sz w:val="20"/>
                <w:szCs w:val="20"/>
              </w:rPr>
            </w:pPr>
            <w:r w:rsidRPr="00BE5E39">
              <w:rPr>
                <w:rFonts w:ascii="Calibri" w:hAnsi="Calibri" w:cs="Calibri"/>
                <w:sz w:val="20"/>
                <w:szCs w:val="20"/>
              </w:rPr>
              <w:t>Güneş’ten gelen ısıyı tutarak Dünya’mızın uygun sıcaklıkta kalmasını sağlar.</w:t>
            </w:r>
          </w:p>
          <w:p w:rsidR="00BE5E39" w:rsidRPr="00BE5E39" w:rsidRDefault="00BE5E39" w:rsidP="00BE5E39">
            <w:pPr>
              <w:numPr>
                <w:ilvl w:val="0"/>
                <w:numId w:val="18"/>
              </w:numPr>
              <w:rPr>
                <w:rFonts w:ascii="Calibri" w:hAnsi="Calibri" w:cs="Calibri"/>
                <w:sz w:val="20"/>
                <w:szCs w:val="20"/>
              </w:rPr>
            </w:pPr>
            <w:r w:rsidRPr="00BE5E39">
              <w:rPr>
                <w:rFonts w:ascii="Calibri" w:hAnsi="Calibri" w:cs="Calibri"/>
                <w:sz w:val="20"/>
                <w:szCs w:val="20"/>
              </w:rPr>
              <w:t>Yağmur, rüzgâr, kar gibi bütün meteorolojik olaylar hava kürenin yeryüzüne yakın kısımlarında gerçekleşir.</w:t>
            </w:r>
          </w:p>
          <w:p w:rsidR="00BE5E39" w:rsidRPr="00BE5E39" w:rsidRDefault="00BE5E39" w:rsidP="00BE5E39">
            <w:pPr>
              <w:numPr>
                <w:ilvl w:val="0"/>
                <w:numId w:val="18"/>
              </w:numPr>
              <w:rPr>
                <w:rFonts w:ascii="Calibri" w:hAnsi="Calibri" w:cs="Calibri"/>
                <w:sz w:val="20"/>
                <w:szCs w:val="20"/>
              </w:rPr>
            </w:pPr>
            <w:r w:rsidRPr="00BE5E39">
              <w:rPr>
                <w:rFonts w:ascii="Calibri" w:hAnsi="Calibri" w:cs="Calibri"/>
                <w:sz w:val="20"/>
                <w:szCs w:val="20"/>
              </w:rPr>
              <w:t>Canlılar için önemli olan oksijen, hava kürenin yeryüzüne yakın kısımlarında bol miktarda bulunur.</w:t>
            </w:r>
          </w:p>
          <w:p w:rsidR="00BE5E39" w:rsidRPr="00BE5E39" w:rsidRDefault="00BE5E39" w:rsidP="00BE5E39">
            <w:pPr>
              <w:numPr>
                <w:ilvl w:val="0"/>
                <w:numId w:val="18"/>
              </w:numPr>
              <w:rPr>
                <w:rFonts w:ascii="Calibri" w:hAnsi="Calibri" w:cs="Calibri"/>
                <w:sz w:val="20"/>
                <w:szCs w:val="20"/>
              </w:rPr>
            </w:pPr>
            <w:r w:rsidRPr="00BE5E39">
              <w:rPr>
                <w:rFonts w:ascii="Calibri" w:hAnsi="Calibri" w:cs="Calibri"/>
                <w:sz w:val="20"/>
                <w:szCs w:val="20"/>
              </w:rPr>
              <w:t>Yerden yukarıya çıkıldıkça sıcaklık ve oksijen azalır. Bu nedenle hava kürenin üst kısımlarında yaşamak zorlaşır.</w:t>
            </w:r>
          </w:p>
          <w:p w:rsidR="00BE5E39" w:rsidRPr="00BE5E39" w:rsidRDefault="00BE5E39" w:rsidP="00BE5E39">
            <w:pPr>
              <w:numPr>
                <w:ilvl w:val="0"/>
                <w:numId w:val="18"/>
              </w:numPr>
              <w:rPr>
                <w:rFonts w:ascii="Calibri" w:hAnsi="Calibri" w:cs="Calibri"/>
                <w:sz w:val="20"/>
                <w:szCs w:val="20"/>
              </w:rPr>
            </w:pPr>
            <w:r w:rsidRPr="00BE5E39">
              <w:rPr>
                <w:rFonts w:ascii="Calibri" w:hAnsi="Calibri" w:cs="Calibri"/>
                <w:sz w:val="20"/>
                <w:szCs w:val="20"/>
              </w:rPr>
              <w:t>Her gezegende bulunmaz.</w:t>
            </w:r>
          </w:p>
          <w:p w:rsidR="00BE5E39" w:rsidRPr="00BE5E39" w:rsidRDefault="00BE5E39" w:rsidP="00BE5E39">
            <w:pPr>
              <w:rPr>
                <w:rFonts w:ascii="Calibri" w:hAnsi="Calibri" w:cs="Calibri"/>
                <w:sz w:val="20"/>
                <w:szCs w:val="20"/>
              </w:rPr>
            </w:pPr>
            <w:r w:rsidRPr="00BE5E39">
              <w:rPr>
                <w:rFonts w:ascii="Calibri" w:hAnsi="Calibri" w:cs="Calibri"/>
                <w:b/>
                <w:bCs/>
                <w:sz w:val="20"/>
                <w:szCs w:val="20"/>
              </w:rPr>
              <w:t>Ozon Tabakası (Ozonosfer)</w:t>
            </w:r>
          </w:p>
          <w:p w:rsidR="00BE5E39" w:rsidRPr="00BE5E39" w:rsidRDefault="00BE5E39" w:rsidP="00BE5E39">
            <w:pPr>
              <w:rPr>
                <w:rFonts w:ascii="Calibri" w:hAnsi="Calibri" w:cs="Calibri"/>
                <w:sz w:val="20"/>
                <w:szCs w:val="20"/>
              </w:rPr>
            </w:pPr>
            <w:r w:rsidRPr="00BE5E39">
              <w:rPr>
                <w:rFonts w:ascii="Calibri" w:hAnsi="Calibri" w:cs="Calibri"/>
                <w:sz w:val="20"/>
                <w:szCs w:val="20"/>
              </w:rPr>
              <w:t xml:space="preserve">Atmosferde bulunan ozon tabakası sayesinde Güneş’ten gelen zararlı ışınlar tutulur. Canlı yaşamı için zararlı olan bu ışınların yeryüzüne ulaşması engellenir. Ozon tabakasının delinmesi olarak duyduğumuz olay aslında gerçek bir delinme değildir. Burada ifade edilen durum ozon tabakasının bazı yerlerindeki ozon gazı miktarının azalması olayıdır. Ozon gazı renksiz bir gazdır ve atmosferin üst katmanlarında yer alır. Ozon tabakasının delinmesinin başlıca nedenleri arasında insanların havaya saldığı kimyasallardır. Bu kimyasal maddeler günlük yaşamımızda kullanılır ve ozon tabakasına zarar verirler. Ozon Tabakasına klima sistemlerinde, buzdolaplarında, yangın söndürme cihazlarında, tarımda kullanılan böcek ilaçlarında, köpük üretiminde (örneğin yataklar için), parfüm ve deodorantlarda kullanılan gazlar zarar verir. Ozon tabakasının delinmesi sonucu yeryüzüne daha fazla zararlı ışın ulaşır. Bu zararlı ışınlar güneş yanıklarına, deri kanserine sebep olabilir, gözlere zarar verebilir (katarakt) ve insanlarda bağışıklık sisteminin zayıflamasına neden olabilir. Bu zararlı ışınlar sadece sağlığımızı etkilemekle kalmaz çevre üzerine de </w:t>
            </w:r>
            <w:r w:rsidRPr="00BE5E39">
              <w:rPr>
                <w:rFonts w:ascii="Calibri" w:hAnsi="Calibri" w:cs="Calibri"/>
                <w:sz w:val="20"/>
                <w:szCs w:val="20"/>
              </w:rPr>
              <w:lastRenderedPageBreak/>
              <w:t>olumsuz etki yapabilir. Tarımsal üretimi azaltabilir, ayrıca deniz besin zincirini bozarak balık nüfusunu etkiler.</w:t>
            </w:r>
          </w:p>
          <w:p w:rsidR="00BE5E39" w:rsidRPr="00BE5E39" w:rsidRDefault="00BE5E39" w:rsidP="00BE5E39">
            <w:pPr>
              <w:rPr>
                <w:rFonts w:ascii="Calibri" w:hAnsi="Calibri" w:cs="Calibri"/>
                <w:sz w:val="20"/>
                <w:szCs w:val="20"/>
              </w:rPr>
            </w:pPr>
            <w:r w:rsidRPr="00BE5E39">
              <w:rPr>
                <w:rFonts w:ascii="Calibri" w:hAnsi="Calibri" w:cs="Calibri"/>
                <w:b/>
                <w:bCs/>
                <w:sz w:val="20"/>
                <w:szCs w:val="20"/>
              </w:rPr>
              <w:t>Su Küre</w:t>
            </w:r>
          </w:p>
          <w:p w:rsidR="00BE5E39" w:rsidRPr="00BE5E39" w:rsidRDefault="00BE5E39" w:rsidP="00BE5E39">
            <w:pPr>
              <w:rPr>
                <w:rFonts w:ascii="Calibri" w:hAnsi="Calibri" w:cs="Calibri"/>
                <w:sz w:val="20"/>
                <w:szCs w:val="20"/>
              </w:rPr>
            </w:pPr>
            <w:r w:rsidRPr="00BE5E39">
              <w:rPr>
                <w:rFonts w:ascii="Calibri" w:hAnsi="Calibri" w:cs="Calibri"/>
                <w:noProof/>
                <w:sz w:val="20"/>
                <w:szCs w:val="20"/>
              </w:rPr>
              <w:drawing>
                <wp:inline distT="0" distB="0" distL="0" distR="0">
                  <wp:extent cx="5791200" cy="2339251"/>
                  <wp:effectExtent l="0" t="0" r="0" b="4445"/>
                  <wp:docPr id="11" name="Resim 11" descr="http://www.fenehli.com/wp-content/uploads/2016/05/Su-D%C3%B6ng%C3%BCs%C3%BC.jpg">
                    <a:hlinkClick xmlns:a="http://schemas.openxmlformats.org/drawingml/2006/main" r:id="rId9" tooltip="&quot;Su Döngüsü&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fenehli.com/wp-content/uploads/2016/05/Su-D%C3%B6ng%C3%BCs%C3%BC.jpg">
                            <a:hlinkClick r:id="rId9" tooltip="&quot;Su Döngüsü&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1255" cy="2347352"/>
                          </a:xfrm>
                          <a:prstGeom prst="rect">
                            <a:avLst/>
                          </a:prstGeom>
                          <a:noFill/>
                          <a:ln>
                            <a:noFill/>
                          </a:ln>
                        </pic:spPr>
                      </pic:pic>
                    </a:graphicData>
                  </a:graphic>
                </wp:inline>
              </w:drawing>
            </w:r>
          </w:p>
          <w:p w:rsidR="00BE5E39" w:rsidRPr="00BE5E39" w:rsidRDefault="00BE5E39" w:rsidP="00BE5E39">
            <w:pPr>
              <w:rPr>
                <w:rFonts w:ascii="Calibri" w:hAnsi="Calibri" w:cs="Calibri"/>
                <w:sz w:val="20"/>
                <w:szCs w:val="20"/>
              </w:rPr>
            </w:pPr>
            <w:r w:rsidRPr="00BE5E39">
              <w:rPr>
                <w:rFonts w:ascii="Calibri" w:hAnsi="Calibri" w:cs="Calibri"/>
                <w:sz w:val="20"/>
                <w:szCs w:val="20"/>
              </w:rPr>
              <w:t>Dünya’mızın gözlemlenen katmanlarından diğeri su küredir. Dünya yüzeyinin yaklaşık olarak %75’i (dörtte üçü) sularla kaplıdır. Su küre;</w:t>
            </w:r>
          </w:p>
          <w:p w:rsidR="00BE5E39" w:rsidRPr="00BE5E39" w:rsidRDefault="00BE5E39" w:rsidP="00BE5E39">
            <w:pPr>
              <w:numPr>
                <w:ilvl w:val="0"/>
                <w:numId w:val="19"/>
              </w:numPr>
              <w:rPr>
                <w:rFonts w:ascii="Calibri" w:hAnsi="Calibri" w:cs="Calibri"/>
                <w:sz w:val="20"/>
                <w:szCs w:val="20"/>
              </w:rPr>
            </w:pPr>
            <w:r w:rsidRPr="00BE5E39">
              <w:rPr>
                <w:rFonts w:ascii="Calibri" w:hAnsi="Calibri" w:cs="Calibri"/>
                <w:sz w:val="20"/>
                <w:szCs w:val="20"/>
              </w:rPr>
              <w:t>Canlı yaşamı için gerekli olan su ihtiyacının karşılanması bakımından önemli bir katmandır. Bitkiler ve hayvanların yaşamı ile birlikte insanların kan dolaşımı, boşaltım ve sindirim sistemlerinin düzenli çalışması gibi birçok olayda suya ihtiyaç vardır.</w:t>
            </w:r>
          </w:p>
          <w:p w:rsidR="00BE5E39" w:rsidRPr="00BE5E39" w:rsidRDefault="00BE5E39" w:rsidP="00BE5E39">
            <w:pPr>
              <w:numPr>
                <w:ilvl w:val="0"/>
                <w:numId w:val="19"/>
              </w:numPr>
              <w:rPr>
                <w:rFonts w:ascii="Calibri" w:hAnsi="Calibri" w:cs="Calibri"/>
                <w:sz w:val="20"/>
                <w:szCs w:val="20"/>
              </w:rPr>
            </w:pPr>
            <w:r w:rsidRPr="00BE5E39">
              <w:rPr>
                <w:rFonts w:ascii="Calibri" w:hAnsi="Calibri" w:cs="Calibri"/>
                <w:sz w:val="20"/>
                <w:szCs w:val="20"/>
              </w:rPr>
              <w:t>Yer üstü ve yer altı sularından meydana gelir. Okyanus, deniz, göl, akarsu ve buzullar yer üstü sularını oluşturur. Göl ve akarsuların, yağmur ve kar sularının toprak tarafından emilerek birikmesiyle yer altı suları oluşur.</w:t>
            </w:r>
          </w:p>
          <w:p w:rsidR="00BE5E39" w:rsidRPr="00BE5E39" w:rsidRDefault="00BE5E39" w:rsidP="00BE5E39">
            <w:pPr>
              <w:numPr>
                <w:ilvl w:val="0"/>
                <w:numId w:val="19"/>
              </w:numPr>
              <w:rPr>
                <w:rFonts w:ascii="Calibri" w:hAnsi="Calibri" w:cs="Calibri"/>
                <w:sz w:val="20"/>
                <w:szCs w:val="20"/>
              </w:rPr>
            </w:pPr>
            <w:r w:rsidRPr="00BE5E39">
              <w:rPr>
                <w:rFonts w:ascii="Calibri" w:hAnsi="Calibri" w:cs="Calibri"/>
                <w:sz w:val="20"/>
                <w:szCs w:val="20"/>
              </w:rPr>
              <w:t>Tatlı su kaynakları ve tuzlu su kaynaklarından oluşur. Yani su küredeki suların bazıları tatlı bazıları da tuzludur.</w:t>
            </w:r>
          </w:p>
          <w:p w:rsidR="00BE5E39" w:rsidRPr="00BE5E39" w:rsidRDefault="00BE5E39" w:rsidP="00BE5E39">
            <w:pPr>
              <w:numPr>
                <w:ilvl w:val="0"/>
                <w:numId w:val="19"/>
              </w:numPr>
              <w:rPr>
                <w:rFonts w:ascii="Calibri" w:hAnsi="Calibri" w:cs="Calibri"/>
                <w:sz w:val="20"/>
                <w:szCs w:val="20"/>
              </w:rPr>
            </w:pPr>
            <w:r w:rsidRPr="00BE5E39">
              <w:rPr>
                <w:rFonts w:ascii="Calibri" w:hAnsi="Calibri" w:cs="Calibri"/>
                <w:sz w:val="20"/>
                <w:szCs w:val="20"/>
              </w:rPr>
              <w:t>Su küredeki su döngüsü suyun korunması için önemli bir doğa olayıdır. Güneş enerjisinin suyu ısıtmasıyla buharlaşan su, yağmur, kar, dolu gibi yağışlarla yeniden yeryüzüne döner. Yeryüzüne ulaşan suyun bir kısmı yer altı sularına karışırken büyük bir kısmı yer üstü su kaynaklarında birikir.</w:t>
            </w:r>
          </w:p>
          <w:p w:rsidR="00BE5E39" w:rsidRPr="00BE5E39" w:rsidRDefault="00BE5E39" w:rsidP="00BE5E39">
            <w:pPr>
              <w:rPr>
                <w:rFonts w:ascii="Calibri" w:hAnsi="Calibri" w:cs="Calibri"/>
                <w:sz w:val="20"/>
                <w:szCs w:val="20"/>
              </w:rPr>
            </w:pPr>
            <w:r w:rsidRPr="00BE5E39">
              <w:rPr>
                <w:rFonts w:ascii="Calibri" w:hAnsi="Calibri" w:cs="Calibri"/>
                <w:b/>
                <w:bCs/>
                <w:sz w:val="20"/>
                <w:szCs w:val="20"/>
              </w:rPr>
              <w:t>Taş Küre (Yer kabuğu)</w:t>
            </w:r>
          </w:p>
          <w:p w:rsidR="00BE5E39" w:rsidRPr="00BE5E39" w:rsidRDefault="00BE5E39" w:rsidP="00BE5E39">
            <w:pPr>
              <w:rPr>
                <w:rFonts w:ascii="Calibri" w:hAnsi="Calibri" w:cs="Calibri"/>
                <w:sz w:val="20"/>
                <w:szCs w:val="20"/>
              </w:rPr>
            </w:pPr>
            <w:r w:rsidRPr="00BE5E39">
              <w:rPr>
                <w:rFonts w:ascii="Calibri" w:hAnsi="Calibri" w:cs="Calibri"/>
                <w:noProof/>
                <w:sz w:val="20"/>
                <w:szCs w:val="20"/>
              </w:rPr>
              <w:drawing>
                <wp:inline distT="0" distB="0" distL="0" distR="0">
                  <wp:extent cx="5543550" cy="1710972"/>
                  <wp:effectExtent l="0" t="0" r="0" b="3810"/>
                  <wp:docPr id="10" name="Resim 10" descr="http://www.fenehli.com/wp-content/uploads/2016/05/Ta%C5%9F-K%C3%BCre-Yer-Kabu%C4%9Fu.jpg">
                    <a:hlinkClick xmlns:a="http://schemas.openxmlformats.org/drawingml/2006/main" r:id="rId11" tooltip="&quot;Taş Küre (Yer Kabuğ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enehli.com/wp-content/uploads/2016/05/Ta%C5%9F-K%C3%BCre-Yer-Kabu%C4%9Fu.jpg">
                            <a:hlinkClick r:id="rId11" tooltip="&quot;Taş Küre (Yer Kabuğu)&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66201" cy="1717963"/>
                          </a:xfrm>
                          <a:prstGeom prst="rect">
                            <a:avLst/>
                          </a:prstGeom>
                          <a:noFill/>
                          <a:ln>
                            <a:noFill/>
                          </a:ln>
                        </pic:spPr>
                      </pic:pic>
                    </a:graphicData>
                  </a:graphic>
                </wp:inline>
              </w:drawing>
            </w:r>
          </w:p>
          <w:p w:rsidR="00BE5E39" w:rsidRPr="00BE5E39" w:rsidRDefault="00BE5E39" w:rsidP="00BE5E39">
            <w:pPr>
              <w:rPr>
                <w:rFonts w:ascii="Calibri" w:hAnsi="Calibri" w:cs="Calibri"/>
                <w:sz w:val="20"/>
                <w:szCs w:val="20"/>
              </w:rPr>
            </w:pPr>
            <w:r w:rsidRPr="00BE5E39">
              <w:rPr>
                <w:rFonts w:ascii="Calibri" w:hAnsi="Calibri" w:cs="Calibri"/>
                <w:sz w:val="20"/>
                <w:szCs w:val="20"/>
              </w:rPr>
              <w:t>Günlük yaşantımızı sürdürdüğümüz, üzerinde canlıların yaşadığı Dünya’nın katı yüzeyi, taş küre katmanını oluşturur. </w:t>
            </w:r>
            <w:r w:rsidRPr="00BE5E39">
              <w:rPr>
                <w:rFonts w:ascii="Calibri" w:hAnsi="Calibri" w:cs="Calibri"/>
                <w:b/>
                <w:bCs/>
                <w:sz w:val="20"/>
                <w:szCs w:val="20"/>
              </w:rPr>
              <w:t>Yer kabuğu </w:t>
            </w:r>
            <w:r w:rsidRPr="00BE5E39">
              <w:rPr>
                <w:rFonts w:ascii="Calibri" w:hAnsi="Calibri" w:cs="Calibri"/>
                <w:sz w:val="20"/>
                <w:szCs w:val="20"/>
              </w:rPr>
              <w:t>olarak adlandırılan taş küre Dünya’nın gözlemlenen üç katmanından biridir. Taş Küre (Yer Kabuğu);</w:t>
            </w:r>
          </w:p>
          <w:p w:rsidR="00BE5E39" w:rsidRPr="00BE5E39" w:rsidRDefault="00BE5E39" w:rsidP="00BE5E39">
            <w:pPr>
              <w:numPr>
                <w:ilvl w:val="0"/>
                <w:numId w:val="20"/>
              </w:numPr>
              <w:rPr>
                <w:rFonts w:ascii="Calibri" w:hAnsi="Calibri" w:cs="Calibri"/>
                <w:sz w:val="20"/>
                <w:szCs w:val="20"/>
              </w:rPr>
            </w:pPr>
            <w:r w:rsidRPr="00BE5E39">
              <w:rPr>
                <w:rFonts w:ascii="Calibri" w:hAnsi="Calibri" w:cs="Calibri"/>
                <w:sz w:val="20"/>
                <w:szCs w:val="20"/>
              </w:rPr>
              <w:t>Dağlar, ovalar, adalar, kıtalar, deniz ve okyanus tabanlarından oluşur.</w:t>
            </w:r>
          </w:p>
          <w:p w:rsidR="00BE5E39" w:rsidRPr="00BE5E39" w:rsidRDefault="00BE5E39" w:rsidP="00BE5E39">
            <w:pPr>
              <w:numPr>
                <w:ilvl w:val="0"/>
                <w:numId w:val="20"/>
              </w:numPr>
              <w:rPr>
                <w:rFonts w:ascii="Calibri" w:hAnsi="Calibri" w:cs="Calibri"/>
                <w:sz w:val="20"/>
                <w:szCs w:val="20"/>
              </w:rPr>
            </w:pPr>
            <w:r w:rsidRPr="00BE5E39">
              <w:rPr>
                <w:rFonts w:ascii="Calibri" w:hAnsi="Calibri" w:cs="Calibri"/>
                <w:sz w:val="20"/>
                <w:szCs w:val="20"/>
              </w:rPr>
              <w:t>Dünya’nın büyüklüğüyle karşılaştırıldığında çok incedir. Yer kabuğunun kalınlığı yüzey şekillerine göre değişmektedir. Yerkabuğu, dağların olduğu yerde kalın, okyanus diplerinde ise incedir.</w:t>
            </w:r>
          </w:p>
          <w:p w:rsidR="00BE5E39" w:rsidRPr="00BE5E39" w:rsidRDefault="00BE5E39" w:rsidP="00BE5E39">
            <w:pPr>
              <w:numPr>
                <w:ilvl w:val="0"/>
                <w:numId w:val="20"/>
              </w:numPr>
              <w:rPr>
                <w:rFonts w:ascii="Calibri" w:hAnsi="Calibri" w:cs="Calibri"/>
                <w:sz w:val="20"/>
                <w:szCs w:val="20"/>
              </w:rPr>
            </w:pPr>
            <w:r w:rsidRPr="00BE5E39">
              <w:rPr>
                <w:rFonts w:ascii="Calibri" w:hAnsi="Calibri" w:cs="Calibri"/>
                <w:sz w:val="20"/>
                <w:szCs w:val="20"/>
              </w:rPr>
              <w:t>Toprak ve çeşitli kayaçlardan oluşur.</w:t>
            </w:r>
          </w:p>
          <w:p w:rsidR="00BE5E39" w:rsidRPr="00BE5E39" w:rsidRDefault="00BE5E39" w:rsidP="00BE5E39">
            <w:pPr>
              <w:numPr>
                <w:ilvl w:val="0"/>
                <w:numId w:val="20"/>
              </w:numPr>
              <w:rPr>
                <w:rFonts w:ascii="Calibri" w:hAnsi="Calibri" w:cs="Calibri"/>
                <w:sz w:val="20"/>
                <w:szCs w:val="20"/>
              </w:rPr>
            </w:pPr>
            <w:r w:rsidRPr="00BE5E39">
              <w:rPr>
                <w:rFonts w:ascii="Calibri" w:hAnsi="Calibri" w:cs="Calibri"/>
                <w:sz w:val="20"/>
                <w:szCs w:val="20"/>
              </w:rPr>
              <w:t>İçine inildikçe sıcaklık artar.</w:t>
            </w:r>
          </w:p>
          <w:p w:rsidR="00BE5E39" w:rsidRPr="00BE5E39" w:rsidRDefault="00BE5E39" w:rsidP="00BE5E39">
            <w:pPr>
              <w:rPr>
                <w:rFonts w:ascii="Calibri" w:hAnsi="Calibri" w:cs="Calibri"/>
                <w:sz w:val="20"/>
                <w:szCs w:val="20"/>
              </w:rPr>
            </w:pPr>
            <w:r w:rsidRPr="00BE5E39">
              <w:rPr>
                <w:rFonts w:ascii="Calibri" w:hAnsi="Calibri" w:cs="Calibri"/>
                <w:b/>
                <w:bCs/>
                <w:sz w:val="20"/>
                <w:szCs w:val="20"/>
              </w:rPr>
              <w:t>Ateş Küre (Manto)</w:t>
            </w:r>
          </w:p>
          <w:p w:rsidR="00BE5E39" w:rsidRPr="00BE5E39" w:rsidRDefault="00BE5E39" w:rsidP="00BE5E39">
            <w:pPr>
              <w:rPr>
                <w:rFonts w:ascii="Calibri" w:hAnsi="Calibri" w:cs="Calibri"/>
                <w:sz w:val="20"/>
                <w:szCs w:val="20"/>
              </w:rPr>
            </w:pPr>
            <w:r w:rsidRPr="00BE5E39">
              <w:rPr>
                <w:rFonts w:ascii="Calibri" w:hAnsi="Calibri" w:cs="Calibri"/>
                <w:noProof/>
                <w:sz w:val="20"/>
                <w:szCs w:val="20"/>
              </w:rPr>
              <w:lastRenderedPageBreak/>
              <w:drawing>
                <wp:inline distT="0" distB="0" distL="0" distR="0">
                  <wp:extent cx="4495800" cy="2412072"/>
                  <wp:effectExtent l="0" t="0" r="0" b="7620"/>
                  <wp:docPr id="9" name="Resim 9" descr="http://www.fenehli.com/wp-content/uploads/2016/05/Ate%C5%9F-K%C3%BCre-Manto.jpg">
                    <a:hlinkClick xmlns:a="http://schemas.openxmlformats.org/drawingml/2006/main" r:id="rId13" tooltip="&quot;Ateş Küre (Man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fenehli.com/wp-content/uploads/2016/05/Ate%C5%9F-K%C3%BCre-Manto.jpg">
                            <a:hlinkClick r:id="rId13" tooltip="&quot;Ateş Küre (Manto)&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19009" cy="2424524"/>
                          </a:xfrm>
                          <a:prstGeom prst="rect">
                            <a:avLst/>
                          </a:prstGeom>
                          <a:noFill/>
                          <a:ln>
                            <a:noFill/>
                          </a:ln>
                        </pic:spPr>
                      </pic:pic>
                    </a:graphicData>
                  </a:graphic>
                </wp:inline>
              </w:drawing>
            </w:r>
          </w:p>
          <w:p w:rsidR="00BE5E39" w:rsidRPr="00BE5E39" w:rsidRDefault="00BE5E39" w:rsidP="00BE5E39">
            <w:pPr>
              <w:rPr>
                <w:rFonts w:ascii="Calibri" w:hAnsi="Calibri" w:cs="Calibri"/>
                <w:sz w:val="20"/>
                <w:szCs w:val="20"/>
              </w:rPr>
            </w:pPr>
            <w:r w:rsidRPr="00BE5E39">
              <w:rPr>
                <w:rFonts w:ascii="Calibri" w:hAnsi="Calibri" w:cs="Calibri"/>
                <w:sz w:val="20"/>
                <w:szCs w:val="20"/>
              </w:rPr>
              <w:t>Dünya’mızın gözlemlenemeyen katmanlarından olan ateş küre yer kabuğunun hemen altında bulunur. Manto olarak da adlandırılan bu katmanın;</w:t>
            </w:r>
          </w:p>
          <w:p w:rsidR="00BE5E39" w:rsidRPr="00BE5E39" w:rsidRDefault="00BE5E39" w:rsidP="00BE5E39">
            <w:pPr>
              <w:numPr>
                <w:ilvl w:val="0"/>
                <w:numId w:val="21"/>
              </w:numPr>
              <w:rPr>
                <w:rFonts w:ascii="Calibri" w:hAnsi="Calibri" w:cs="Calibri"/>
                <w:sz w:val="20"/>
                <w:szCs w:val="20"/>
              </w:rPr>
            </w:pPr>
            <w:r w:rsidRPr="00BE5E39">
              <w:rPr>
                <w:rFonts w:ascii="Calibri" w:hAnsi="Calibri" w:cs="Calibri"/>
                <w:sz w:val="20"/>
                <w:szCs w:val="20"/>
              </w:rPr>
              <w:t>Yer kabuğunun (taş küre) altında yer alır.</w:t>
            </w:r>
          </w:p>
          <w:p w:rsidR="00BE5E39" w:rsidRPr="00BE5E39" w:rsidRDefault="00BE5E39" w:rsidP="00BE5E39">
            <w:pPr>
              <w:numPr>
                <w:ilvl w:val="0"/>
                <w:numId w:val="21"/>
              </w:numPr>
              <w:rPr>
                <w:rFonts w:ascii="Calibri" w:hAnsi="Calibri" w:cs="Calibri"/>
                <w:sz w:val="20"/>
                <w:szCs w:val="20"/>
              </w:rPr>
            </w:pPr>
            <w:r w:rsidRPr="00BE5E39">
              <w:rPr>
                <w:rFonts w:ascii="Calibri" w:hAnsi="Calibri" w:cs="Calibri"/>
                <w:sz w:val="20"/>
                <w:szCs w:val="20"/>
              </w:rPr>
              <w:t>Sıcaklığı yerkabuğu ile karşılaştırıldığında çok yüksektir.</w:t>
            </w:r>
          </w:p>
          <w:p w:rsidR="00BE5E39" w:rsidRPr="00BE5E39" w:rsidRDefault="00BE5E39" w:rsidP="00BE5E39">
            <w:pPr>
              <w:numPr>
                <w:ilvl w:val="0"/>
                <w:numId w:val="21"/>
              </w:numPr>
              <w:rPr>
                <w:rFonts w:ascii="Calibri" w:hAnsi="Calibri" w:cs="Calibri"/>
                <w:sz w:val="20"/>
                <w:szCs w:val="20"/>
              </w:rPr>
            </w:pPr>
            <w:r w:rsidRPr="00BE5E39">
              <w:rPr>
                <w:rFonts w:ascii="Calibri" w:hAnsi="Calibri" w:cs="Calibri"/>
                <w:sz w:val="20"/>
                <w:szCs w:val="20"/>
              </w:rPr>
              <w:t>Bu katman çok sıcak olup büyük oranda erimiş demir, magnezyum ve kalsiyum içerir. Bu maddeler </w:t>
            </w:r>
            <w:r w:rsidRPr="00BE5E39">
              <w:rPr>
                <w:rFonts w:ascii="Calibri" w:hAnsi="Calibri" w:cs="Calibri"/>
                <w:b/>
                <w:bCs/>
                <w:sz w:val="20"/>
                <w:szCs w:val="20"/>
              </w:rPr>
              <w:t>magma</w:t>
            </w:r>
            <w:r w:rsidRPr="00BE5E39">
              <w:rPr>
                <w:rFonts w:ascii="Calibri" w:hAnsi="Calibri" w:cs="Calibri"/>
                <w:sz w:val="20"/>
                <w:szCs w:val="20"/>
              </w:rPr>
              <w:t>yı oluşturur.</w:t>
            </w:r>
          </w:p>
          <w:p w:rsidR="00BE5E39" w:rsidRPr="00BE5E39" w:rsidRDefault="00BE5E39" w:rsidP="00BE5E39">
            <w:pPr>
              <w:rPr>
                <w:rFonts w:ascii="Calibri" w:hAnsi="Calibri" w:cs="Calibri"/>
                <w:sz w:val="20"/>
                <w:szCs w:val="20"/>
              </w:rPr>
            </w:pPr>
            <w:r w:rsidRPr="00BE5E39">
              <w:rPr>
                <w:rFonts w:ascii="Calibri" w:hAnsi="Calibri" w:cs="Calibri"/>
                <w:b/>
                <w:bCs/>
                <w:sz w:val="20"/>
                <w:szCs w:val="20"/>
              </w:rPr>
              <w:t>Yanardağlar (Volkanlar)</w:t>
            </w:r>
          </w:p>
          <w:p w:rsidR="00BE5E39" w:rsidRPr="00BE5E39" w:rsidRDefault="00BE5E39" w:rsidP="00BE5E39">
            <w:pPr>
              <w:rPr>
                <w:rFonts w:ascii="Calibri" w:hAnsi="Calibri" w:cs="Calibri"/>
                <w:sz w:val="20"/>
                <w:szCs w:val="20"/>
              </w:rPr>
            </w:pPr>
            <w:r w:rsidRPr="00BE5E39">
              <w:rPr>
                <w:rFonts w:ascii="Calibri" w:hAnsi="Calibri" w:cs="Calibri"/>
                <w:noProof/>
                <w:sz w:val="20"/>
                <w:szCs w:val="20"/>
              </w:rPr>
              <w:drawing>
                <wp:inline distT="0" distB="0" distL="0" distR="0">
                  <wp:extent cx="5334000" cy="1731309"/>
                  <wp:effectExtent l="0" t="0" r="0" b="2540"/>
                  <wp:docPr id="4" name="Resim 4" descr="http://www.fenehli.com/wp-content/uploads/2016/05/Yanarda%C4%9Flar-Volkanlar.jpg">
                    <a:hlinkClick xmlns:a="http://schemas.openxmlformats.org/drawingml/2006/main" r:id="rId15" tooltip="&quot;Yanardağlar (Volkanla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fenehli.com/wp-content/uploads/2016/05/Yanarda%C4%9Flar-Volkanlar.jpg">
                            <a:hlinkClick r:id="rId15" tooltip="&quot;Yanardağlar (Volkanlar)&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56753" cy="1738694"/>
                          </a:xfrm>
                          <a:prstGeom prst="rect">
                            <a:avLst/>
                          </a:prstGeom>
                          <a:noFill/>
                          <a:ln>
                            <a:noFill/>
                          </a:ln>
                        </pic:spPr>
                      </pic:pic>
                    </a:graphicData>
                  </a:graphic>
                </wp:inline>
              </w:drawing>
            </w:r>
          </w:p>
          <w:p w:rsidR="00BE5E39" w:rsidRPr="00BE5E39" w:rsidRDefault="00BE5E39" w:rsidP="00BE5E39">
            <w:pPr>
              <w:rPr>
                <w:rFonts w:ascii="Calibri" w:hAnsi="Calibri" w:cs="Calibri"/>
                <w:sz w:val="20"/>
                <w:szCs w:val="20"/>
              </w:rPr>
            </w:pPr>
            <w:r w:rsidRPr="00BE5E39">
              <w:rPr>
                <w:rFonts w:ascii="Calibri" w:hAnsi="Calibri" w:cs="Calibri"/>
                <w:sz w:val="20"/>
                <w:szCs w:val="20"/>
              </w:rPr>
              <w:t>Sürekli hareket hâlinde olan magma yer kabuğundaki çatlaklardan ve kırıklardan lav püskürterek yeryüzüne ulaşabilir. Bunun bir sonucu olarak </w:t>
            </w:r>
            <w:r w:rsidRPr="00BE5E39">
              <w:rPr>
                <w:rFonts w:ascii="Calibri" w:hAnsi="Calibri" w:cs="Calibri"/>
                <w:b/>
                <w:bCs/>
                <w:sz w:val="20"/>
                <w:szCs w:val="20"/>
              </w:rPr>
              <w:t>yanardağlar</w:t>
            </w:r>
            <w:r w:rsidRPr="00BE5E39">
              <w:rPr>
                <w:rFonts w:ascii="Calibri" w:hAnsi="Calibri" w:cs="Calibri"/>
                <w:sz w:val="20"/>
                <w:szCs w:val="20"/>
              </w:rPr>
              <w:t> ve </w:t>
            </w:r>
            <w:r w:rsidRPr="00BE5E39">
              <w:rPr>
                <w:rFonts w:ascii="Calibri" w:hAnsi="Calibri" w:cs="Calibri"/>
                <w:b/>
                <w:bCs/>
                <w:sz w:val="20"/>
                <w:szCs w:val="20"/>
              </w:rPr>
              <w:t>volkanlar</w:t>
            </w:r>
            <w:r w:rsidRPr="00BE5E39">
              <w:rPr>
                <w:rFonts w:ascii="Calibri" w:hAnsi="Calibri" w:cs="Calibri"/>
                <w:sz w:val="20"/>
                <w:szCs w:val="20"/>
              </w:rPr>
              <w:t> meydana gelir. Yanardağlar aktif olarak lav püskürtebildikleri gibi bir süre pasif kalabilir veya tamamen sönmüş olabilir. Yanardağların bazıları taş kürenin yüzeyinde olabilirken bazıları da okyanus tabanlarında aktif olabilir.</w:t>
            </w:r>
          </w:p>
          <w:p w:rsidR="00BE5E39" w:rsidRPr="00BE5E39" w:rsidRDefault="00BE5E39" w:rsidP="00BE5E39">
            <w:pPr>
              <w:rPr>
                <w:rFonts w:ascii="Calibri" w:hAnsi="Calibri" w:cs="Calibri"/>
                <w:sz w:val="20"/>
                <w:szCs w:val="20"/>
              </w:rPr>
            </w:pPr>
            <w:r w:rsidRPr="00BE5E39">
              <w:rPr>
                <w:rFonts w:ascii="Calibri" w:hAnsi="Calibri" w:cs="Calibri"/>
                <w:b/>
                <w:bCs/>
                <w:sz w:val="20"/>
                <w:szCs w:val="20"/>
              </w:rPr>
              <w:t>Depremler</w:t>
            </w:r>
          </w:p>
          <w:p w:rsidR="00BE5E39" w:rsidRPr="00BE5E39" w:rsidRDefault="00BE5E39" w:rsidP="00BE5E39">
            <w:pPr>
              <w:rPr>
                <w:rFonts w:ascii="Calibri" w:hAnsi="Calibri" w:cs="Calibri"/>
                <w:sz w:val="20"/>
                <w:szCs w:val="20"/>
              </w:rPr>
            </w:pPr>
            <w:r w:rsidRPr="00BE5E39">
              <w:rPr>
                <w:rFonts w:ascii="Calibri" w:hAnsi="Calibri" w:cs="Calibri"/>
                <w:noProof/>
                <w:sz w:val="20"/>
                <w:szCs w:val="20"/>
              </w:rPr>
              <w:drawing>
                <wp:inline distT="0" distB="0" distL="0" distR="0">
                  <wp:extent cx="5495925" cy="928399"/>
                  <wp:effectExtent l="0" t="0" r="0" b="5080"/>
                  <wp:docPr id="2" name="Resim 2" descr="http://www.fenehli.com/wp-content/uploads/2016/05/K%C4%B1ta-Hareketleri.jpg">
                    <a:hlinkClick xmlns:a="http://schemas.openxmlformats.org/drawingml/2006/main" r:id="rId17" tooltip="&quot;Kıta Hareketleri&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fenehli.com/wp-content/uploads/2016/05/K%C4%B1ta-Hareketleri.jpg">
                            <a:hlinkClick r:id="rId17" tooltip="&quot;Kıta Hareketleri&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41787" cy="936146"/>
                          </a:xfrm>
                          <a:prstGeom prst="rect">
                            <a:avLst/>
                          </a:prstGeom>
                          <a:noFill/>
                          <a:ln>
                            <a:noFill/>
                          </a:ln>
                        </pic:spPr>
                      </pic:pic>
                    </a:graphicData>
                  </a:graphic>
                </wp:inline>
              </w:drawing>
            </w:r>
          </w:p>
          <w:p w:rsidR="00BE5E39" w:rsidRPr="00BE5E39" w:rsidRDefault="00BE5E39" w:rsidP="00BE5E39">
            <w:pPr>
              <w:rPr>
                <w:rFonts w:ascii="Calibri" w:hAnsi="Calibri" w:cs="Calibri"/>
                <w:sz w:val="20"/>
                <w:szCs w:val="20"/>
              </w:rPr>
            </w:pPr>
            <w:r w:rsidRPr="00BE5E39">
              <w:rPr>
                <w:rFonts w:ascii="Calibri" w:hAnsi="Calibri" w:cs="Calibri"/>
                <w:sz w:val="20"/>
                <w:szCs w:val="20"/>
              </w:rPr>
              <w:t>Mantonun içerisinde yer alan magmanın hareketleri neticesinde, yer kabuğunda bulunan kıtalar, birbirlerine yaklaşır, uzaklaşır ve yanal hareket yapar. Bu hareketlerin sonucu olarak da yer kabuğunda gerilmeler ve kırılmalar meydana gelerek </w:t>
            </w:r>
            <w:r w:rsidRPr="00BE5E39">
              <w:rPr>
                <w:rFonts w:ascii="Calibri" w:hAnsi="Calibri" w:cs="Calibri"/>
                <w:b/>
                <w:bCs/>
                <w:sz w:val="20"/>
                <w:szCs w:val="20"/>
              </w:rPr>
              <w:t>depremler </w:t>
            </w:r>
            <w:r w:rsidRPr="00BE5E39">
              <w:rPr>
                <w:rFonts w:ascii="Calibri" w:hAnsi="Calibri" w:cs="Calibri"/>
                <w:sz w:val="20"/>
                <w:szCs w:val="20"/>
              </w:rPr>
              <w:t>oluşur.</w:t>
            </w:r>
          </w:p>
          <w:p w:rsidR="00BE5E39" w:rsidRPr="00BE5E39" w:rsidRDefault="00BE5E39" w:rsidP="00BE5E39">
            <w:pPr>
              <w:rPr>
                <w:rFonts w:ascii="Calibri" w:hAnsi="Calibri" w:cs="Calibri"/>
                <w:sz w:val="20"/>
                <w:szCs w:val="20"/>
              </w:rPr>
            </w:pPr>
            <w:r w:rsidRPr="00BE5E39">
              <w:rPr>
                <w:rFonts w:ascii="Calibri" w:hAnsi="Calibri" w:cs="Calibri"/>
                <w:b/>
                <w:bCs/>
                <w:sz w:val="20"/>
                <w:szCs w:val="20"/>
              </w:rPr>
              <w:t>Ağır Küre (Çekirdek)</w:t>
            </w:r>
          </w:p>
          <w:p w:rsidR="00BE5E39" w:rsidRPr="00BE5E39" w:rsidRDefault="00BE5E39" w:rsidP="00BE5E39">
            <w:pPr>
              <w:rPr>
                <w:rFonts w:ascii="Calibri" w:hAnsi="Calibri" w:cs="Calibri"/>
                <w:sz w:val="20"/>
                <w:szCs w:val="20"/>
              </w:rPr>
            </w:pPr>
            <w:r w:rsidRPr="00BE5E39">
              <w:rPr>
                <w:rFonts w:ascii="Calibri" w:hAnsi="Calibri" w:cs="Calibri"/>
                <w:noProof/>
                <w:sz w:val="20"/>
                <w:szCs w:val="20"/>
              </w:rPr>
              <w:drawing>
                <wp:inline distT="0" distB="0" distL="0" distR="0">
                  <wp:extent cx="5114925" cy="2648440"/>
                  <wp:effectExtent l="0" t="0" r="0" b="0"/>
                  <wp:docPr id="1" name="Resim 1" descr="http://www.fenehli.com/wp-content/uploads/2016/05/A%C4%9F%C4%B1r-K%C3%BCre-%C3%87ekirdek.jpg">
                    <a:hlinkClick xmlns:a="http://schemas.openxmlformats.org/drawingml/2006/main" r:id="rId19" tooltip="&quot;Ağır Küre (Çekirde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fenehli.com/wp-content/uploads/2016/05/A%C4%9F%C4%B1r-K%C3%BCre-%C3%87ekirdek.jpg">
                            <a:hlinkClick r:id="rId19" tooltip="&quot;Ağır Küre (Çekirde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39812" cy="2661326"/>
                          </a:xfrm>
                          <a:prstGeom prst="rect">
                            <a:avLst/>
                          </a:prstGeom>
                          <a:noFill/>
                          <a:ln>
                            <a:noFill/>
                          </a:ln>
                        </pic:spPr>
                      </pic:pic>
                    </a:graphicData>
                  </a:graphic>
                </wp:inline>
              </w:drawing>
            </w:r>
          </w:p>
          <w:p w:rsidR="00BE5E39" w:rsidRPr="00BE5E39" w:rsidRDefault="00BE5E39" w:rsidP="00BE5E39">
            <w:pPr>
              <w:rPr>
                <w:rFonts w:ascii="Calibri" w:hAnsi="Calibri" w:cs="Calibri"/>
                <w:sz w:val="20"/>
                <w:szCs w:val="20"/>
              </w:rPr>
            </w:pPr>
            <w:r w:rsidRPr="00BE5E39">
              <w:rPr>
                <w:rFonts w:ascii="Calibri" w:hAnsi="Calibri" w:cs="Calibri"/>
                <w:sz w:val="20"/>
                <w:szCs w:val="20"/>
              </w:rPr>
              <w:lastRenderedPageBreak/>
              <w:t>Ateş kürenin hemen altında bulunan yerin merkezine kadar inen katmana </w:t>
            </w:r>
            <w:r w:rsidRPr="00BE5E39">
              <w:rPr>
                <w:rFonts w:ascii="Calibri" w:hAnsi="Calibri" w:cs="Calibri"/>
                <w:b/>
                <w:bCs/>
                <w:sz w:val="20"/>
                <w:szCs w:val="20"/>
              </w:rPr>
              <w:t>ağır küre</w:t>
            </w:r>
            <w:r w:rsidRPr="00BE5E39">
              <w:rPr>
                <w:rFonts w:ascii="Calibri" w:hAnsi="Calibri" w:cs="Calibri"/>
                <w:sz w:val="20"/>
                <w:szCs w:val="20"/>
              </w:rPr>
              <w:t> adı verilir. Ağır küre;</w:t>
            </w:r>
          </w:p>
          <w:p w:rsidR="00BE5E39" w:rsidRPr="00BE5E39" w:rsidRDefault="00BE5E39" w:rsidP="00BE5E39">
            <w:pPr>
              <w:numPr>
                <w:ilvl w:val="0"/>
                <w:numId w:val="22"/>
              </w:numPr>
              <w:rPr>
                <w:rFonts w:ascii="Calibri" w:hAnsi="Calibri" w:cs="Calibri"/>
                <w:sz w:val="20"/>
                <w:szCs w:val="20"/>
              </w:rPr>
            </w:pPr>
            <w:r w:rsidRPr="00BE5E39">
              <w:rPr>
                <w:rFonts w:ascii="Calibri" w:hAnsi="Calibri" w:cs="Calibri"/>
                <w:sz w:val="20"/>
                <w:szCs w:val="20"/>
              </w:rPr>
              <w:t>Ateş kürenin altında yer alır.</w:t>
            </w:r>
          </w:p>
          <w:p w:rsidR="00BE5E39" w:rsidRPr="00BE5E39" w:rsidRDefault="00BE5E39" w:rsidP="00BE5E39">
            <w:pPr>
              <w:numPr>
                <w:ilvl w:val="0"/>
                <w:numId w:val="22"/>
              </w:numPr>
              <w:rPr>
                <w:rFonts w:ascii="Calibri" w:hAnsi="Calibri" w:cs="Calibri"/>
                <w:sz w:val="20"/>
                <w:szCs w:val="20"/>
              </w:rPr>
            </w:pPr>
            <w:r w:rsidRPr="00BE5E39">
              <w:rPr>
                <w:rFonts w:ascii="Calibri" w:hAnsi="Calibri" w:cs="Calibri"/>
                <w:sz w:val="20"/>
                <w:szCs w:val="20"/>
              </w:rPr>
              <w:t>Dünya’nın en sıcak katmanıdır.</w:t>
            </w:r>
          </w:p>
          <w:p w:rsidR="00BE5E39" w:rsidRPr="00BE5E39" w:rsidRDefault="00BE5E39" w:rsidP="00BE5E39">
            <w:pPr>
              <w:numPr>
                <w:ilvl w:val="0"/>
                <w:numId w:val="22"/>
              </w:numPr>
              <w:rPr>
                <w:rFonts w:ascii="Calibri" w:hAnsi="Calibri" w:cs="Calibri"/>
                <w:sz w:val="20"/>
                <w:szCs w:val="20"/>
              </w:rPr>
            </w:pPr>
            <w:r w:rsidRPr="00BE5E39">
              <w:rPr>
                <w:rFonts w:ascii="Calibri" w:hAnsi="Calibri" w:cs="Calibri"/>
                <w:sz w:val="20"/>
                <w:szCs w:val="20"/>
              </w:rPr>
              <w:t>Dünya’nın gözlemlenemeyen katmanlarından en kalın olanı olup bu katmana </w:t>
            </w:r>
            <w:r w:rsidRPr="00BE5E39">
              <w:rPr>
                <w:rFonts w:ascii="Calibri" w:hAnsi="Calibri" w:cs="Calibri"/>
                <w:b/>
                <w:bCs/>
                <w:sz w:val="20"/>
                <w:szCs w:val="20"/>
              </w:rPr>
              <w:t>çekirdek</w:t>
            </w:r>
            <w:r w:rsidRPr="00BE5E39">
              <w:rPr>
                <w:rFonts w:ascii="Calibri" w:hAnsi="Calibri" w:cs="Calibri"/>
                <w:sz w:val="20"/>
                <w:szCs w:val="20"/>
              </w:rPr>
              <w:t> de denir.</w:t>
            </w:r>
          </w:p>
          <w:p w:rsidR="00BE5E39" w:rsidRPr="00BE5E39" w:rsidRDefault="00BE5E39" w:rsidP="00BE5E39">
            <w:pPr>
              <w:numPr>
                <w:ilvl w:val="0"/>
                <w:numId w:val="22"/>
              </w:numPr>
              <w:rPr>
                <w:rFonts w:ascii="Calibri" w:hAnsi="Calibri" w:cs="Calibri"/>
                <w:sz w:val="20"/>
                <w:szCs w:val="20"/>
              </w:rPr>
            </w:pPr>
            <w:r w:rsidRPr="00BE5E39">
              <w:rPr>
                <w:rFonts w:ascii="Calibri" w:hAnsi="Calibri" w:cs="Calibri"/>
                <w:sz w:val="20"/>
                <w:szCs w:val="20"/>
              </w:rPr>
              <w:t>Yoğunluk ve ağırlık olarak en ağır elementler bu katmanda bulunur.</w:t>
            </w:r>
          </w:p>
          <w:p w:rsidR="00BE5E39" w:rsidRPr="00BE5E39" w:rsidRDefault="00BE5E39" w:rsidP="00BE5E39">
            <w:pPr>
              <w:numPr>
                <w:ilvl w:val="0"/>
                <w:numId w:val="22"/>
              </w:numPr>
              <w:rPr>
                <w:rFonts w:ascii="Calibri" w:hAnsi="Calibri" w:cs="Calibri"/>
                <w:sz w:val="20"/>
                <w:szCs w:val="20"/>
              </w:rPr>
            </w:pPr>
            <w:r w:rsidRPr="00BE5E39">
              <w:rPr>
                <w:rFonts w:ascii="Calibri" w:hAnsi="Calibri" w:cs="Calibri"/>
                <w:sz w:val="20"/>
                <w:szCs w:val="20"/>
              </w:rPr>
              <w:t>Bu katman ile ilgili sınırlı bilgilere sahibiz.</w:t>
            </w:r>
          </w:p>
          <w:p w:rsidR="00BE5E39" w:rsidRPr="00BE5E39" w:rsidRDefault="00BE5E39" w:rsidP="00BE5E39">
            <w:pPr>
              <w:rPr>
                <w:rFonts w:ascii="Calibri" w:hAnsi="Calibri" w:cs="Calibri"/>
                <w:sz w:val="20"/>
                <w:szCs w:val="20"/>
              </w:rPr>
            </w:pPr>
            <w:r w:rsidRPr="00BE5E39">
              <w:rPr>
                <w:rFonts w:ascii="Calibri" w:hAnsi="Calibri" w:cs="Calibri"/>
                <w:sz w:val="20"/>
                <w:szCs w:val="20"/>
              </w:rPr>
              <w:t>Katman modeli ile Dünya’nın yapısını daha iyi anlayabilmekteyiz. Elde edilen kanıtlar ve bilgiler şuan Dünya’mızın yapısını model düzeyinde tanımlayacak seviyededir. Dünya’mızın katmanları ile bilgiler, bilim insanlarının çalışmaları ışığında zaman içerisinde değişebilir.</w:t>
            </w:r>
          </w:p>
          <w:p w:rsidR="00927A25" w:rsidRPr="006505AD" w:rsidRDefault="00927A25" w:rsidP="00BE5E39">
            <w:pPr>
              <w:rPr>
                <w:rFonts w:ascii="Calibri" w:hAnsi="Calibri" w:cs="Calibri"/>
                <w:sz w:val="20"/>
                <w:szCs w:val="20"/>
              </w:rPr>
            </w:pP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869"/>
        <w:gridCol w:w="7627"/>
      </w:tblGrid>
      <w:tr w:rsidR="00635E5E" w:rsidTr="005B376B">
        <w:trPr>
          <w:trHeight w:val="1325"/>
          <w:jc w:val="center"/>
        </w:trPr>
        <w:tc>
          <w:tcPr>
            <w:tcW w:w="2869" w:type="dxa"/>
            <w:vAlign w:val="center"/>
          </w:tcPr>
          <w:p w:rsidR="00635E5E" w:rsidRPr="000E120A" w:rsidRDefault="000E120A" w:rsidP="000E120A">
            <w:pPr>
              <w:jc w:val="center"/>
              <w:rPr>
                <w:b/>
              </w:rPr>
            </w:pPr>
            <w:r w:rsidRPr="000E120A">
              <w:rPr>
                <w:b/>
              </w:rPr>
              <w:t>Ölçme ve Değerlendirme:</w:t>
            </w:r>
          </w:p>
        </w:tc>
        <w:tc>
          <w:tcPr>
            <w:tcW w:w="7627" w:type="dxa"/>
          </w:tcPr>
          <w:p w:rsidR="0043426E" w:rsidRPr="0043426E" w:rsidRDefault="0043426E" w:rsidP="0043426E">
            <w:r w:rsidRPr="0043426E">
              <w:t>*Boşluk dolduralım</w:t>
            </w:r>
          </w:p>
          <w:p w:rsidR="00635E5E" w:rsidRDefault="0043426E" w:rsidP="0043426E">
            <w:r w:rsidRPr="0043426E">
              <w:t xml:space="preserve">*Eşleştirelim Ölçme ve değerlendirme için projeler, kavram haritaları, </w:t>
            </w:r>
            <w:proofErr w:type="spellStart"/>
            <w:r w:rsidRPr="0043426E">
              <w:t>tanılayıcı</w:t>
            </w:r>
            <w:proofErr w:type="spellEnd"/>
            <w:r w:rsidRPr="0043426E">
              <w:t xml:space="preserve"> dallanmış ağaç, yapılandırılmış </w:t>
            </w:r>
            <w:proofErr w:type="spellStart"/>
            <w:r w:rsidRPr="0043426E">
              <w:t>grid</w:t>
            </w:r>
            <w:proofErr w:type="spellEnd"/>
            <w:r w:rsidRPr="0043426E">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515"/>
        <w:gridCol w:w="6981"/>
      </w:tblGrid>
      <w:tr w:rsidR="00635E5E" w:rsidTr="005B376B">
        <w:trPr>
          <w:trHeight w:val="691"/>
          <w:jc w:val="center"/>
        </w:trPr>
        <w:tc>
          <w:tcPr>
            <w:tcW w:w="3515" w:type="dxa"/>
            <w:vAlign w:val="center"/>
          </w:tcPr>
          <w:p w:rsidR="00635E5E" w:rsidRPr="000E120A" w:rsidRDefault="000E120A" w:rsidP="000E120A">
            <w:pPr>
              <w:jc w:val="right"/>
              <w:rPr>
                <w:b/>
              </w:rPr>
            </w:pPr>
            <w:r w:rsidRPr="000E120A">
              <w:rPr>
                <w:b/>
              </w:rPr>
              <w:t>Dersin Diğer Derslerle İlişkisi:</w:t>
            </w:r>
          </w:p>
        </w:tc>
        <w:tc>
          <w:tcPr>
            <w:tcW w:w="6981" w:type="dxa"/>
          </w:tcPr>
          <w:p w:rsidR="00635E5E" w:rsidRDefault="00635E5E" w:rsidP="006505AD"/>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5131"/>
        <w:gridCol w:w="5365"/>
      </w:tblGrid>
      <w:tr w:rsidR="0043426E" w:rsidTr="005B376B">
        <w:trPr>
          <w:trHeight w:val="662"/>
          <w:jc w:val="center"/>
        </w:trPr>
        <w:tc>
          <w:tcPr>
            <w:tcW w:w="5131" w:type="dxa"/>
            <w:vAlign w:val="center"/>
          </w:tcPr>
          <w:p w:rsidR="000E120A" w:rsidRPr="000E120A" w:rsidRDefault="000E120A" w:rsidP="000E120A">
            <w:pPr>
              <w:jc w:val="right"/>
              <w:rPr>
                <w:b/>
              </w:rPr>
            </w:pPr>
            <w:r w:rsidRPr="000E120A">
              <w:rPr>
                <w:b/>
              </w:rPr>
              <w:t>Planın Uygulanmasıyla İlgili Diğer Açıklamalar:</w:t>
            </w:r>
          </w:p>
        </w:tc>
        <w:tc>
          <w:tcPr>
            <w:tcW w:w="5365" w:type="dxa"/>
            <w:vAlign w:val="center"/>
          </w:tcPr>
          <w:p w:rsidR="000E120A" w:rsidRPr="00BE5E39" w:rsidRDefault="000E120A" w:rsidP="000A5EE6"/>
        </w:tc>
      </w:tr>
    </w:tbl>
    <w:p w:rsidR="00125FE2" w:rsidRDefault="00125FE2">
      <w:pPr>
        <w:rPr>
          <w:b/>
          <w:color w:val="FF0000"/>
        </w:rPr>
      </w:pPr>
    </w:p>
    <w:p w:rsidR="00125FE2" w:rsidRPr="00125FE2" w:rsidRDefault="00125FE2" w:rsidP="00A46C22">
      <w:pPr>
        <w:spacing w:after="0"/>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A46C22">
      <w:pPr>
        <w:spacing w:after="0"/>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25FE2" w:rsidRDefault="00125FE2" w:rsidP="00A46C22">
      <w:pPr>
        <w:spacing w:after="0"/>
        <w:jc w:val="center"/>
        <w:rPr>
          <w:b/>
        </w:rPr>
      </w:pPr>
      <w:r>
        <w:rPr>
          <w:b/>
        </w:rPr>
        <w:t xml:space="preserve">                                                                                                                                    </w:t>
      </w:r>
      <w:r w:rsidRPr="00125FE2">
        <w:rPr>
          <w:b/>
        </w:rPr>
        <w:t>Okul Müdürü</w:t>
      </w:r>
    </w:p>
    <w:p w:rsidR="00125FE2" w:rsidRDefault="00125FE2">
      <w:pPr>
        <w:rPr>
          <w:b/>
          <w:color w:val="FF0000"/>
        </w:rPr>
      </w:pPr>
    </w:p>
    <w:p w:rsidR="00125FE2" w:rsidRPr="005B376B" w:rsidRDefault="005B376B" w:rsidP="00125FE2">
      <w:pPr>
        <w:jc w:val="center"/>
        <w:rPr>
          <w:b/>
          <w:sz w:val="56"/>
          <w:szCs w:val="24"/>
        </w:rPr>
      </w:pPr>
      <w:hyperlink r:id="rId21" w:history="1">
        <w:r w:rsidR="00125FE2" w:rsidRPr="005B376B">
          <w:rPr>
            <w:rStyle w:val="Kpr"/>
            <w:b/>
            <w:sz w:val="56"/>
            <w:szCs w:val="24"/>
          </w:rPr>
          <w:t>www.FenEhli.com</w:t>
        </w:r>
      </w:hyperlink>
    </w:p>
    <w:sectPr w:rsidR="00125FE2" w:rsidRPr="005B376B" w:rsidSect="00A46C22">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3A04"/>
    <w:multiLevelType w:val="hybridMultilevel"/>
    <w:tmpl w:val="E80A56E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A9F3A1F"/>
    <w:multiLevelType w:val="multilevel"/>
    <w:tmpl w:val="E356FD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5A2F88"/>
    <w:multiLevelType w:val="hybridMultilevel"/>
    <w:tmpl w:val="5C827F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4647DEF"/>
    <w:multiLevelType w:val="multilevel"/>
    <w:tmpl w:val="1A9E66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FF5C5E"/>
    <w:multiLevelType w:val="hybridMultilevel"/>
    <w:tmpl w:val="7BD8AF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973037C"/>
    <w:multiLevelType w:val="hybridMultilevel"/>
    <w:tmpl w:val="BDC6D1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C645C92"/>
    <w:multiLevelType w:val="multilevel"/>
    <w:tmpl w:val="2F36A6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7350F6"/>
    <w:multiLevelType w:val="multilevel"/>
    <w:tmpl w:val="74FA07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0414D2"/>
    <w:multiLevelType w:val="multilevel"/>
    <w:tmpl w:val="EA4885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454A66"/>
    <w:multiLevelType w:val="hybridMultilevel"/>
    <w:tmpl w:val="E2706C4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F9B160B"/>
    <w:multiLevelType w:val="multilevel"/>
    <w:tmpl w:val="D0EC65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5C2331"/>
    <w:multiLevelType w:val="hybridMultilevel"/>
    <w:tmpl w:val="B3AA2A1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6D04FF9"/>
    <w:multiLevelType w:val="hybridMultilevel"/>
    <w:tmpl w:val="96C454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8DC6A14"/>
    <w:multiLevelType w:val="hybridMultilevel"/>
    <w:tmpl w:val="A81A7FD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DED4226"/>
    <w:multiLevelType w:val="multilevel"/>
    <w:tmpl w:val="F4A2B2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3C01AB"/>
    <w:multiLevelType w:val="multilevel"/>
    <w:tmpl w:val="7B0C0D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886F0B"/>
    <w:multiLevelType w:val="multilevel"/>
    <w:tmpl w:val="77B27C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B70974"/>
    <w:multiLevelType w:val="multilevel"/>
    <w:tmpl w:val="D53AB9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F487954"/>
    <w:multiLevelType w:val="multilevel"/>
    <w:tmpl w:val="C7D6E2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C64875"/>
    <w:multiLevelType w:val="multilevel"/>
    <w:tmpl w:val="DF8EF0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A8506FE"/>
    <w:multiLevelType w:val="hybridMultilevel"/>
    <w:tmpl w:val="DA9C3F9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7C186CAA"/>
    <w:multiLevelType w:val="multilevel"/>
    <w:tmpl w:val="185C00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0"/>
  </w:num>
  <w:num w:numId="3">
    <w:abstractNumId w:val="4"/>
  </w:num>
  <w:num w:numId="4">
    <w:abstractNumId w:val="2"/>
  </w:num>
  <w:num w:numId="5">
    <w:abstractNumId w:val="0"/>
  </w:num>
  <w:num w:numId="6">
    <w:abstractNumId w:val="12"/>
  </w:num>
  <w:num w:numId="7">
    <w:abstractNumId w:val="5"/>
  </w:num>
  <w:num w:numId="8">
    <w:abstractNumId w:val="13"/>
  </w:num>
  <w:num w:numId="9">
    <w:abstractNumId w:val="1"/>
  </w:num>
  <w:num w:numId="10">
    <w:abstractNumId w:val="18"/>
  </w:num>
  <w:num w:numId="11">
    <w:abstractNumId w:val="15"/>
  </w:num>
  <w:num w:numId="12">
    <w:abstractNumId w:val="17"/>
  </w:num>
  <w:num w:numId="13">
    <w:abstractNumId w:val="8"/>
  </w:num>
  <w:num w:numId="14">
    <w:abstractNumId w:val="16"/>
  </w:num>
  <w:num w:numId="15">
    <w:abstractNumId w:val="9"/>
  </w:num>
  <w:num w:numId="16">
    <w:abstractNumId w:val="10"/>
  </w:num>
  <w:num w:numId="17">
    <w:abstractNumId w:val="7"/>
  </w:num>
  <w:num w:numId="18">
    <w:abstractNumId w:val="19"/>
  </w:num>
  <w:num w:numId="19">
    <w:abstractNumId w:val="14"/>
  </w:num>
  <w:num w:numId="20">
    <w:abstractNumId w:val="6"/>
  </w:num>
  <w:num w:numId="21">
    <w:abstractNumId w:val="21"/>
  </w:num>
  <w:num w:numId="2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E5E"/>
    <w:rsid w:val="00042BA6"/>
    <w:rsid w:val="00067413"/>
    <w:rsid w:val="000A5EE6"/>
    <w:rsid w:val="000D7685"/>
    <w:rsid w:val="000E120A"/>
    <w:rsid w:val="00125FE2"/>
    <w:rsid w:val="0018041D"/>
    <w:rsid w:val="0021528A"/>
    <w:rsid w:val="00231E17"/>
    <w:rsid w:val="00276317"/>
    <w:rsid w:val="00314BA5"/>
    <w:rsid w:val="0031671E"/>
    <w:rsid w:val="00380A86"/>
    <w:rsid w:val="00385926"/>
    <w:rsid w:val="003A1D8B"/>
    <w:rsid w:val="0043426E"/>
    <w:rsid w:val="004512DC"/>
    <w:rsid w:val="004644DE"/>
    <w:rsid w:val="00493ACC"/>
    <w:rsid w:val="004A54A3"/>
    <w:rsid w:val="004B59EC"/>
    <w:rsid w:val="005B376B"/>
    <w:rsid w:val="005F45D6"/>
    <w:rsid w:val="00635E5E"/>
    <w:rsid w:val="006505AD"/>
    <w:rsid w:val="006C296D"/>
    <w:rsid w:val="007375A3"/>
    <w:rsid w:val="00766892"/>
    <w:rsid w:val="007823E9"/>
    <w:rsid w:val="007B170C"/>
    <w:rsid w:val="007D7A3A"/>
    <w:rsid w:val="00825AAD"/>
    <w:rsid w:val="00862FB9"/>
    <w:rsid w:val="008D3BD2"/>
    <w:rsid w:val="008E02E2"/>
    <w:rsid w:val="009046A8"/>
    <w:rsid w:val="00926AA0"/>
    <w:rsid w:val="00927A25"/>
    <w:rsid w:val="009415AC"/>
    <w:rsid w:val="00951131"/>
    <w:rsid w:val="00953B28"/>
    <w:rsid w:val="009B6D33"/>
    <w:rsid w:val="009F69A2"/>
    <w:rsid w:val="00A324A3"/>
    <w:rsid w:val="00A46C22"/>
    <w:rsid w:val="00B56415"/>
    <w:rsid w:val="00B77C5E"/>
    <w:rsid w:val="00B97557"/>
    <w:rsid w:val="00BE5E39"/>
    <w:rsid w:val="00C83FAA"/>
    <w:rsid w:val="00CC4C73"/>
    <w:rsid w:val="00CD2EE3"/>
    <w:rsid w:val="00D84B6A"/>
    <w:rsid w:val="00E302C6"/>
    <w:rsid w:val="00E50A8A"/>
    <w:rsid w:val="00ED18CD"/>
    <w:rsid w:val="00F2160C"/>
    <w:rsid w:val="00F249BD"/>
    <w:rsid w:val="00F57C35"/>
    <w:rsid w:val="00FB0A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AD530C-EEE8-486D-A6EA-61B19BB74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paragraph" w:styleId="NormalWeb">
    <w:name w:val="Normal (Web)"/>
    <w:basedOn w:val="Normal"/>
    <w:uiPriority w:val="99"/>
    <w:semiHidden/>
    <w:unhideWhenUsed/>
    <w:rsid w:val="004512DC"/>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512DC"/>
    <w:rPr>
      <w:b/>
      <w:bCs/>
    </w:rPr>
  </w:style>
  <w:style w:type="character" w:customStyle="1" w:styleId="apple-converted-space">
    <w:name w:val="apple-converted-space"/>
    <w:basedOn w:val="VarsaylanParagrafYazTipi"/>
    <w:rsid w:val="004512DC"/>
  </w:style>
  <w:style w:type="table" w:customStyle="1" w:styleId="DzTablo11">
    <w:name w:val="Düz Tablo 11"/>
    <w:basedOn w:val="NormalTablo"/>
    <w:uiPriority w:val="41"/>
    <w:rsid w:val="00042BA6"/>
    <w:pPr>
      <w:spacing w:after="0" w:line="240" w:lineRule="auto"/>
    </w:pPr>
    <w:rPr>
      <w:rFonts w:eastAsiaTheme="minorHAnsi"/>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KlavuzTablo5Koyu-Vurgu51">
    <w:name w:val="Kılavuz Tablo 5 Koyu - Vurgu 51"/>
    <w:basedOn w:val="NormalTablo"/>
    <w:uiPriority w:val="50"/>
    <w:rsid w:val="00493ACC"/>
    <w:pPr>
      <w:spacing w:after="0" w:line="240" w:lineRule="auto"/>
    </w:pPr>
    <w:rPr>
      <w:rFonts w:eastAsiaTheme="minorHAnsi"/>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BalonMetni">
    <w:name w:val="Balloon Text"/>
    <w:basedOn w:val="Normal"/>
    <w:link w:val="BalonMetniChar"/>
    <w:uiPriority w:val="99"/>
    <w:semiHidden/>
    <w:unhideWhenUsed/>
    <w:rsid w:val="00862FB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62F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30811">
      <w:bodyDiv w:val="1"/>
      <w:marLeft w:val="0"/>
      <w:marRight w:val="0"/>
      <w:marTop w:val="0"/>
      <w:marBottom w:val="0"/>
      <w:divBdr>
        <w:top w:val="none" w:sz="0" w:space="0" w:color="auto"/>
        <w:left w:val="none" w:sz="0" w:space="0" w:color="auto"/>
        <w:bottom w:val="none" w:sz="0" w:space="0" w:color="auto"/>
        <w:right w:val="none" w:sz="0" w:space="0" w:color="auto"/>
      </w:divBdr>
    </w:div>
    <w:div w:id="60645441">
      <w:bodyDiv w:val="1"/>
      <w:marLeft w:val="0"/>
      <w:marRight w:val="0"/>
      <w:marTop w:val="0"/>
      <w:marBottom w:val="0"/>
      <w:divBdr>
        <w:top w:val="none" w:sz="0" w:space="0" w:color="auto"/>
        <w:left w:val="none" w:sz="0" w:space="0" w:color="auto"/>
        <w:bottom w:val="none" w:sz="0" w:space="0" w:color="auto"/>
        <w:right w:val="none" w:sz="0" w:space="0" w:color="auto"/>
      </w:divBdr>
      <w:divsChild>
        <w:div w:id="1979257763">
          <w:marLeft w:val="0"/>
          <w:marRight w:val="0"/>
          <w:marTop w:val="96"/>
          <w:marBottom w:val="300"/>
          <w:divBdr>
            <w:top w:val="none" w:sz="0" w:space="0" w:color="auto"/>
            <w:left w:val="none" w:sz="0" w:space="0" w:color="auto"/>
            <w:bottom w:val="none" w:sz="0" w:space="0" w:color="auto"/>
            <w:right w:val="none" w:sz="0" w:space="0" w:color="auto"/>
          </w:divBdr>
        </w:div>
        <w:div w:id="1661886358">
          <w:marLeft w:val="0"/>
          <w:marRight w:val="0"/>
          <w:marTop w:val="96"/>
          <w:marBottom w:val="300"/>
          <w:divBdr>
            <w:top w:val="none" w:sz="0" w:space="0" w:color="auto"/>
            <w:left w:val="none" w:sz="0" w:space="0" w:color="auto"/>
            <w:bottom w:val="none" w:sz="0" w:space="0" w:color="auto"/>
            <w:right w:val="none" w:sz="0" w:space="0" w:color="auto"/>
          </w:divBdr>
        </w:div>
        <w:div w:id="871501530">
          <w:marLeft w:val="0"/>
          <w:marRight w:val="0"/>
          <w:marTop w:val="96"/>
          <w:marBottom w:val="300"/>
          <w:divBdr>
            <w:top w:val="none" w:sz="0" w:space="0" w:color="auto"/>
            <w:left w:val="none" w:sz="0" w:space="0" w:color="auto"/>
            <w:bottom w:val="none" w:sz="0" w:space="0" w:color="auto"/>
            <w:right w:val="none" w:sz="0" w:space="0" w:color="auto"/>
          </w:divBdr>
        </w:div>
        <w:div w:id="1332761345">
          <w:marLeft w:val="0"/>
          <w:marRight w:val="0"/>
          <w:marTop w:val="96"/>
          <w:marBottom w:val="300"/>
          <w:divBdr>
            <w:top w:val="none" w:sz="0" w:space="0" w:color="auto"/>
            <w:left w:val="none" w:sz="0" w:space="0" w:color="auto"/>
            <w:bottom w:val="none" w:sz="0" w:space="0" w:color="auto"/>
            <w:right w:val="none" w:sz="0" w:space="0" w:color="auto"/>
          </w:divBdr>
        </w:div>
        <w:div w:id="1713188625">
          <w:marLeft w:val="0"/>
          <w:marRight w:val="0"/>
          <w:marTop w:val="96"/>
          <w:marBottom w:val="300"/>
          <w:divBdr>
            <w:top w:val="none" w:sz="0" w:space="0" w:color="auto"/>
            <w:left w:val="none" w:sz="0" w:space="0" w:color="auto"/>
            <w:bottom w:val="none" w:sz="0" w:space="0" w:color="auto"/>
            <w:right w:val="none" w:sz="0" w:space="0" w:color="auto"/>
          </w:divBdr>
        </w:div>
        <w:div w:id="608703618">
          <w:marLeft w:val="0"/>
          <w:marRight w:val="0"/>
          <w:marTop w:val="96"/>
          <w:marBottom w:val="300"/>
          <w:divBdr>
            <w:top w:val="none" w:sz="0" w:space="0" w:color="auto"/>
            <w:left w:val="none" w:sz="0" w:space="0" w:color="auto"/>
            <w:bottom w:val="none" w:sz="0" w:space="0" w:color="auto"/>
            <w:right w:val="none" w:sz="0" w:space="0" w:color="auto"/>
          </w:divBdr>
        </w:div>
        <w:div w:id="1531454125">
          <w:marLeft w:val="0"/>
          <w:marRight w:val="0"/>
          <w:marTop w:val="96"/>
          <w:marBottom w:val="300"/>
          <w:divBdr>
            <w:top w:val="none" w:sz="0" w:space="0" w:color="auto"/>
            <w:left w:val="none" w:sz="0" w:space="0" w:color="auto"/>
            <w:bottom w:val="none" w:sz="0" w:space="0" w:color="auto"/>
            <w:right w:val="none" w:sz="0" w:space="0" w:color="auto"/>
          </w:divBdr>
        </w:div>
        <w:div w:id="1443840496">
          <w:marLeft w:val="0"/>
          <w:marRight w:val="0"/>
          <w:marTop w:val="96"/>
          <w:marBottom w:val="300"/>
          <w:divBdr>
            <w:top w:val="none" w:sz="0" w:space="0" w:color="auto"/>
            <w:left w:val="none" w:sz="0" w:space="0" w:color="auto"/>
            <w:bottom w:val="none" w:sz="0" w:space="0" w:color="auto"/>
            <w:right w:val="none" w:sz="0" w:space="0" w:color="auto"/>
          </w:divBdr>
        </w:div>
        <w:div w:id="625430424">
          <w:marLeft w:val="0"/>
          <w:marRight w:val="0"/>
          <w:marTop w:val="96"/>
          <w:marBottom w:val="300"/>
          <w:divBdr>
            <w:top w:val="none" w:sz="0" w:space="0" w:color="auto"/>
            <w:left w:val="none" w:sz="0" w:space="0" w:color="auto"/>
            <w:bottom w:val="none" w:sz="0" w:space="0" w:color="auto"/>
            <w:right w:val="none" w:sz="0" w:space="0" w:color="auto"/>
          </w:divBdr>
        </w:div>
        <w:div w:id="1059401091">
          <w:marLeft w:val="0"/>
          <w:marRight w:val="0"/>
          <w:marTop w:val="96"/>
          <w:marBottom w:val="300"/>
          <w:divBdr>
            <w:top w:val="none" w:sz="0" w:space="0" w:color="auto"/>
            <w:left w:val="none" w:sz="0" w:space="0" w:color="auto"/>
            <w:bottom w:val="none" w:sz="0" w:space="0" w:color="auto"/>
            <w:right w:val="none" w:sz="0" w:space="0" w:color="auto"/>
          </w:divBdr>
        </w:div>
      </w:divsChild>
    </w:div>
    <w:div w:id="183593467">
      <w:bodyDiv w:val="1"/>
      <w:marLeft w:val="0"/>
      <w:marRight w:val="0"/>
      <w:marTop w:val="0"/>
      <w:marBottom w:val="0"/>
      <w:divBdr>
        <w:top w:val="none" w:sz="0" w:space="0" w:color="auto"/>
        <w:left w:val="none" w:sz="0" w:space="0" w:color="auto"/>
        <w:bottom w:val="none" w:sz="0" w:space="0" w:color="auto"/>
        <w:right w:val="none" w:sz="0" w:space="0" w:color="auto"/>
      </w:divBdr>
    </w:div>
    <w:div w:id="2070372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72">
          <w:marLeft w:val="0"/>
          <w:marRight w:val="0"/>
          <w:marTop w:val="96"/>
          <w:marBottom w:val="300"/>
          <w:divBdr>
            <w:top w:val="none" w:sz="0" w:space="0" w:color="auto"/>
            <w:left w:val="none" w:sz="0" w:space="0" w:color="auto"/>
            <w:bottom w:val="none" w:sz="0" w:space="0" w:color="auto"/>
            <w:right w:val="none" w:sz="0" w:space="0" w:color="auto"/>
          </w:divBdr>
        </w:div>
        <w:div w:id="116682114">
          <w:marLeft w:val="0"/>
          <w:marRight w:val="0"/>
          <w:marTop w:val="96"/>
          <w:marBottom w:val="300"/>
          <w:divBdr>
            <w:top w:val="none" w:sz="0" w:space="0" w:color="auto"/>
            <w:left w:val="none" w:sz="0" w:space="0" w:color="auto"/>
            <w:bottom w:val="none" w:sz="0" w:space="0" w:color="auto"/>
            <w:right w:val="none" w:sz="0" w:space="0" w:color="auto"/>
          </w:divBdr>
        </w:div>
        <w:div w:id="803156105">
          <w:marLeft w:val="0"/>
          <w:marRight w:val="0"/>
          <w:marTop w:val="96"/>
          <w:marBottom w:val="300"/>
          <w:divBdr>
            <w:top w:val="none" w:sz="0" w:space="0" w:color="auto"/>
            <w:left w:val="none" w:sz="0" w:space="0" w:color="auto"/>
            <w:bottom w:val="none" w:sz="0" w:space="0" w:color="auto"/>
            <w:right w:val="none" w:sz="0" w:space="0" w:color="auto"/>
          </w:divBdr>
        </w:div>
      </w:divsChild>
    </w:div>
    <w:div w:id="421073957">
      <w:bodyDiv w:val="1"/>
      <w:marLeft w:val="0"/>
      <w:marRight w:val="0"/>
      <w:marTop w:val="0"/>
      <w:marBottom w:val="0"/>
      <w:divBdr>
        <w:top w:val="none" w:sz="0" w:space="0" w:color="auto"/>
        <w:left w:val="none" w:sz="0" w:space="0" w:color="auto"/>
        <w:bottom w:val="none" w:sz="0" w:space="0" w:color="auto"/>
        <w:right w:val="none" w:sz="0" w:space="0" w:color="auto"/>
      </w:divBdr>
    </w:div>
    <w:div w:id="446389618">
      <w:bodyDiv w:val="1"/>
      <w:marLeft w:val="0"/>
      <w:marRight w:val="0"/>
      <w:marTop w:val="0"/>
      <w:marBottom w:val="0"/>
      <w:divBdr>
        <w:top w:val="none" w:sz="0" w:space="0" w:color="auto"/>
        <w:left w:val="none" w:sz="0" w:space="0" w:color="auto"/>
        <w:bottom w:val="none" w:sz="0" w:space="0" w:color="auto"/>
        <w:right w:val="none" w:sz="0" w:space="0" w:color="auto"/>
      </w:divBdr>
    </w:div>
    <w:div w:id="696659214">
      <w:bodyDiv w:val="1"/>
      <w:marLeft w:val="0"/>
      <w:marRight w:val="0"/>
      <w:marTop w:val="0"/>
      <w:marBottom w:val="0"/>
      <w:divBdr>
        <w:top w:val="none" w:sz="0" w:space="0" w:color="auto"/>
        <w:left w:val="none" w:sz="0" w:space="0" w:color="auto"/>
        <w:bottom w:val="none" w:sz="0" w:space="0" w:color="auto"/>
        <w:right w:val="none" w:sz="0" w:space="0" w:color="auto"/>
      </w:divBdr>
      <w:divsChild>
        <w:div w:id="1114178203">
          <w:marLeft w:val="0"/>
          <w:marRight w:val="0"/>
          <w:marTop w:val="96"/>
          <w:marBottom w:val="300"/>
          <w:divBdr>
            <w:top w:val="none" w:sz="0" w:space="0" w:color="auto"/>
            <w:left w:val="none" w:sz="0" w:space="0" w:color="auto"/>
            <w:bottom w:val="none" w:sz="0" w:space="0" w:color="auto"/>
            <w:right w:val="none" w:sz="0" w:space="0" w:color="auto"/>
          </w:divBdr>
        </w:div>
        <w:div w:id="11684550">
          <w:marLeft w:val="0"/>
          <w:marRight w:val="0"/>
          <w:marTop w:val="96"/>
          <w:marBottom w:val="300"/>
          <w:divBdr>
            <w:top w:val="none" w:sz="0" w:space="0" w:color="auto"/>
            <w:left w:val="none" w:sz="0" w:space="0" w:color="auto"/>
            <w:bottom w:val="none" w:sz="0" w:space="0" w:color="auto"/>
            <w:right w:val="none" w:sz="0" w:space="0" w:color="auto"/>
          </w:divBdr>
        </w:div>
      </w:divsChild>
    </w:div>
    <w:div w:id="903294172">
      <w:bodyDiv w:val="1"/>
      <w:marLeft w:val="0"/>
      <w:marRight w:val="0"/>
      <w:marTop w:val="0"/>
      <w:marBottom w:val="0"/>
      <w:divBdr>
        <w:top w:val="none" w:sz="0" w:space="0" w:color="auto"/>
        <w:left w:val="none" w:sz="0" w:space="0" w:color="auto"/>
        <w:bottom w:val="none" w:sz="0" w:space="0" w:color="auto"/>
        <w:right w:val="none" w:sz="0" w:space="0" w:color="auto"/>
      </w:divBdr>
      <w:divsChild>
        <w:div w:id="1024328777">
          <w:marLeft w:val="0"/>
          <w:marRight w:val="0"/>
          <w:marTop w:val="96"/>
          <w:marBottom w:val="300"/>
          <w:divBdr>
            <w:top w:val="none" w:sz="0" w:space="0" w:color="auto"/>
            <w:left w:val="none" w:sz="0" w:space="0" w:color="auto"/>
            <w:bottom w:val="none" w:sz="0" w:space="0" w:color="auto"/>
            <w:right w:val="none" w:sz="0" w:space="0" w:color="auto"/>
          </w:divBdr>
        </w:div>
        <w:div w:id="2022311501">
          <w:marLeft w:val="0"/>
          <w:marRight w:val="0"/>
          <w:marTop w:val="96"/>
          <w:marBottom w:val="300"/>
          <w:divBdr>
            <w:top w:val="none" w:sz="0" w:space="0" w:color="auto"/>
            <w:left w:val="none" w:sz="0" w:space="0" w:color="auto"/>
            <w:bottom w:val="none" w:sz="0" w:space="0" w:color="auto"/>
            <w:right w:val="none" w:sz="0" w:space="0" w:color="auto"/>
          </w:divBdr>
        </w:div>
      </w:divsChild>
    </w:div>
    <w:div w:id="1028069732">
      <w:bodyDiv w:val="1"/>
      <w:marLeft w:val="0"/>
      <w:marRight w:val="0"/>
      <w:marTop w:val="0"/>
      <w:marBottom w:val="0"/>
      <w:divBdr>
        <w:top w:val="none" w:sz="0" w:space="0" w:color="auto"/>
        <w:left w:val="none" w:sz="0" w:space="0" w:color="auto"/>
        <w:bottom w:val="none" w:sz="0" w:space="0" w:color="auto"/>
        <w:right w:val="none" w:sz="0" w:space="0" w:color="auto"/>
      </w:divBdr>
    </w:div>
    <w:div w:id="1197550218">
      <w:bodyDiv w:val="1"/>
      <w:marLeft w:val="0"/>
      <w:marRight w:val="0"/>
      <w:marTop w:val="0"/>
      <w:marBottom w:val="0"/>
      <w:divBdr>
        <w:top w:val="none" w:sz="0" w:space="0" w:color="auto"/>
        <w:left w:val="none" w:sz="0" w:space="0" w:color="auto"/>
        <w:bottom w:val="none" w:sz="0" w:space="0" w:color="auto"/>
        <w:right w:val="none" w:sz="0" w:space="0" w:color="auto"/>
      </w:divBdr>
    </w:div>
    <w:div w:id="1209101928">
      <w:bodyDiv w:val="1"/>
      <w:marLeft w:val="0"/>
      <w:marRight w:val="0"/>
      <w:marTop w:val="0"/>
      <w:marBottom w:val="0"/>
      <w:divBdr>
        <w:top w:val="none" w:sz="0" w:space="0" w:color="auto"/>
        <w:left w:val="none" w:sz="0" w:space="0" w:color="auto"/>
        <w:bottom w:val="none" w:sz="0" w:space="0" w:color="auto"/>
        <w:right w:val="none" w:sz="0" w:space="0" w:color="auto"/>
      </w:divBdr>
    </w:div>
    <w:div w:id="1245381543">
      <w:bodyDiv w:val="1"/>
      <w:marLeft w:val="0"/>
      <w:marRight w:val="0"/>
      <w:marTop w:val="0"/>
      <w:marBottom w:val="0"/>
      <w:divBdr>
        <w:top w:val="none" w:sz="0" w:space="0" w:color="auto"/>
        <w:left w:val="none" w:sz="0" w:space="0" w:color="auto"/>
        <w:bottom w:val="none" w:sz="0" w:space="0" w:color="auto"/>
        <w:right w:val="none" w:sz="0" w:space="0" w:color="auto"/>
      </w:divBdr>
    </w:div>
    <w:div w:id="1257522613">
      <w:bodyDiv w:val="1"/>
      <w:marLeft w:val="0"/>
      <w:marRight w:val="0"/>
      <w:marTop w:val="0"/>
      <w:marBottom w:val="0"/>
      <w:divBdr>
        <w:top w:val="none" w:sz="0" w:space="0" w:color="auto"/>
        <w:left w:val="none" w:sz="0" w:space="0" w:color="auto"/>
        <w:bottom w:val="none" w:sz="0" w:space="0" w:color="auto"/>
        <w:right w:val="none" w:sz="0" w:space="0" w:color="auto"/>
      </w:divBdr>
    </w:div>
    <w:div w:id="1357928524">
      <w:bodyDiv w:val="1"/>
      <w:marLeft w:val="0"/>
      <w:marRight w:val="0"/>
      <w:marTop w:val="0"/>
      <w:marBottom w:val="0"/>
      <w:divBdr>
        <w:top w:val="none" w:sz="0" w:space="0" w:color="auto"/>
        <w:left w:val="none" w:sz="0" w:space="0" w:color="auto"/>
        <w:bottom w:val="none" w:sz="0" w:space="0" w:color="auto"/>
        <w:right w:val="none" w:sz="0" w:space="0" w:color="auto"/>
      </w:divBdr>
      <w:divsChild>
        <w:div w:id="130681500">
          <w:marLeft w:val="0"/>
          <w:marRight w:val="0"/>
          <w:marTop w:val="96"/>
          <w:marBottom w:val="300"/>
          <w:divBdr>
            <w:top w:val="none" w:sz="0" w:space="0" w:color="auto"/>
            <w:left w:val="none" w:sz="0" w:space="0" w:color="auto"/>
            <w:bottom w:val="none" w:sz="0" w:space="0" w:color="auto"/>
            <w:right w:val="none" w:sz="0" w:space="0" w:color="auto"/>
          </w:divBdr>
        </w:div>
        <w:div w:id="271674174">
          <w:marLeft w:val="0"/>
          <w:marRight w:val="0"/>
          <w:marTop w:val="96"/>
          <w:marBottom w:val="300"/>
          <w:divBdr>
            <w:top w:val="none" w:sz="0" w:space="0" w:color="auto"/>
            <w:left w:val="none" w:sz="0" w:space="0" w:color="auto"/>
            <w:bottom w:val="none" w:sz="0" w:space="0" w:color="auto"/>
            <w:right w:val="none" w:sz="0" w:space="0" w:color="auto"/>
          </w:divBdr>
        </w:div>
        <w:div w:id="1323196469">
          <w:marLeft w:val="0"/>
          <w:marRight w:val="0"/>
          <w:marTop w:val="96"/>
          <w:marBottom w:val="300"/>
          <w:divBdr>
            <w:top w:val="none" w:sz="0" w:space="0" w:color="auto"/>
            <w:left w:val="none" w:sz="0" w:space="0" w:color="auto"/>
            <w:bottom w:val="none" w:sz="0" w:space="0" w:color="auto"/>
            <w:right w:val="none" w:sz="0" w:space="0" w:color="auto"/>
          </w:divBdr>
        </w:div>
      </w:divsChild>
    </w:div>
    <w:div w:id="1424958801">
      <w:bodyDiv w:val="1"/>
      <w:marLeft w:val="0"/>
      <w:marRight w:val="0"/>
      <w:marTop w:val="0"/>
      <w:marBottom w:val="0"/>
      <w:divBdr>
        <w:top w:val="none" w:sz="0" w:space="0" w:color="auto"/>
        <w:left w:val="none" w:sz="0" w:space="0" w:color="auto"/>
        <w:bottom w:val="none" w:sz="0" w:space="0" w:color="auto"/>
        <w:right w:val="none" w:sz="0" w:space="0" w:color="auto"/>
      </w:divBdr>
      <w:divsChild>
        <w:div w:id="397362602">
          <w:marLeft w:val="0"/>
          <w:marRight w:val="0"/>
          <w:marTop w:val="96"/>
          <w:marBottom w:val="300"/>
          <w:divBdr>
            <w:top w:val="none" w:sz="0" w:space="0" w:color="auto"/>
            <w:left w:val="none" w:sz="0" w:space="0" w:color="auto"/>
            <w:bottom w:val="none" w:sz="0" w:space="0" w:color="auto"/>
            <w:right w:val="none" w:sz="0" w:space="0" w:color="auto"/>
          </w:divBdr>
        </w:div>
        <w:div w:id="608968877">
          <w:marLeft w:val="0"/>
          <w:marRight w:val="0"/>
          <w:marTop w:val="96"/>
          <w:marBottom w:val="300"/>
          <w:divBdr>
            <w:top w:val="none" w:sz="0" w:space="0" w:color="auto"/>
            <w:left w:val="none" w:sz="0" w:space="0" w:color="auto"/>
            <w:bottom w:val="none" w:sz="0" w:space="0" w:color="auto"/>
            <w:right w:val="none" w:sz="0" w:space="0" w:color="auto"/>
          </w:divBdr>
        </w:div>
        <w:div w:id="230192892">
          <w:marLeft w:val="0"/>
          <w:marRight w:val="0"/>
          <w:marTop w:val="96"/>
          <w:marBottom w:val="300"/>
          <w:divBdr>
            <w:top w:val="none" w:sz="0" w:space="0" w:color="auto"/>
            <w:left w:val="none" w:sz="0" w:space="0" w:color="auto"/>
            <w:bottom w:val="none" w:sz="0" w:space="0" w:color="auto"/>
            <w:right w:val="none" w:sz="0" w:space="0" w:color="auto"/>
          </w:divBdr>
        </w:div>
      </w:divsChild>
    </w:div>
    <w:div w:id="1430731942">
      <w:bodyDiv w:val="1"/>
      <w:marLeft w:val="0"/>
      <w:marRight w:val="0"/>
      <w:marTop w:val="0"/>
      <w:marBottom w:val="0"/>
      <w:divBdr>
        <w:top w:val="none" w:sz="0" w:space="0" w:color="auto"/>
        <w:left w:val="none" w:sz="0" w:space="0" w:color="auto"/>
        <w:bottom w:val="none" w:sz="0" w:space="0" w:color="auto"/>
        <w:right w:val="none" w:sz="0" w:space="0" w:color="auto"/>
      </w:divBdr>
    </w:div>
    <w:div w:id="1493641445">
      <w:bodyDiv w:val="1"/>
      <w:marLeft w:val="0"/>
      <w:marRight w:val="0"/>
      <w:marTop w:val="0"/>
      <w:marBottom w:val="0"/>
      <w:divBdr>
        <w:top w:val="none" w:sz="0" w:space="0" w:color="auto"/>
        <w:left w:val="none" w:sz="0" w:space="0" w:color="auto"/>
        <w:bottom w:val="none" w:sz="0" w:space="0" w:color="auto"/>
        <w:right w:val="none" w:sz="0" w:space="0" w:color="auto"/>
      </w:divBdr>
      <w:divsChild>
        <w:div w:id="1382897309">
          <w:marLeft w:val="0"/>
          <w:marRight w:val="0"/>
          <w:marTop w:val="96"/>
          <w:marBottom w:val="300"/>
          <w:divBdr>
            <w:top w:val="none" w:sz="0" w:space="0" w:color="auto"/>
            <w:left w:val="none" w:sz="0" w:space="0" w:color="auto"/>
            <w:bottom w:val="none" w:sz="0" w:space="0" w:color="auto"/>
            <w:right w:val="none" w:sz="0" w:space="0" w:color="auto"/>
          </w:divBdr>
        </w:div>
      </w:divsChild>
    </w:div>
    <w:div w:id="1749303134">
      <w:bodyDiv w:val="1"/>
      <w:marLeft w:val="0"/>
      <w:marRight w:val="0"/>
      <w:marTop w:val="0"/>
      <w:marBottom w:val="0"/>
      <w:divBdr>
        <w:top w:val="none" w:sz="0" w:space="0" w:color="auto"/>
        <w:left w:val="none" w:sz="0" w:space="0" w:color="auto"/>
        <w:bottom w:val="none" w:sz="0" w:space="0" w:color="auto"/>
        <w:right w:val="none" w:sz="0" w:space="0" w:color="auto"/>
      </w:divBdr>
    </w:div>
    <w:div w:id="1845826199">
      <w:bodyDiv w:val="1"/>
      <w:marLeft w:val="0"/>
      <w:marRight w:val="0"/>
      <w:marTop w:val="0"/>
      <w:marBottom w:val="0"/>
      <w:divBdr>
        <w:top w:val="none" w:sz="0" w:space="0" w:color="auto"/>
        <w:left w:val="none" w:sz="0" w:space="0" w:color="auto"/>
        <w:bottom w:val="none" w:sz="0" w:space="0" w:color="auto"/>
        <w:right w:val="none" w:sz="0" w:space="0" w:color="auto"/>
      </w:divBdr>
    </w:div>
    <w:div w:id="1859999055">
      <w:bodyDiv w:val="1"/>
      <w:marLeft w:val="0"/>
      <w:marRight w:val="0"/>
      <w:marTop w:val="0"/>
      <w:marBottom w:val="0"/>
      <w:divBdr>
        <w:top w:val="none" w:sz="0" w:space="0" w:color="auto"/>
        <w:left w:val="none" w:sz="0" w:space="0" w:color="auto"/>
        <w:bottom w:val="none" w:sz="0" w:space="0" w:color="auto"/>
        <w:right w:val="none" w:sz="0" w:space="0" w:color="auto"/>
      </w:divBdr>
      <w:divsChild>
        <w:div w:id="389118504">
          <w:marLeft w:val="0"/>
          <w:marRight w:val="0"/>
          <w:marTop w:val="96"/>
          <w:marBottom w:val="300"/>
          <w:divBdr>
            <w:top w:val="none" w:sz="0" w:space="0" w:color="auto"/>
            <w:left w:val="none" w:sz="0" w:space="0" w:color="auto"/>
            <w:bottom w:val="none" w:sz="0" w:space="0" w:color="auto"/>
            <w:right w:val="none" w:sz="0" w:space="0" w:color="auto"/>
          </w:divBdr>
        </w:div>
        <w:div w:id="1901479415">
          <w:marLeft w:val="0"/>
          <w:marRight w:val="0"/>
          <w:marTop w:val="96"/>
          <w:marBottom w:val="300"/>
          <w:divBdr>
            <w:top w:val="none" w:sz="0" w:space="0" w:color="auto"/>
            <w:left w:val="none" w:sz="0" w:space="0" w:color="auto"/>
            <w:bottom w:val="none" w:sz="0" w:space="0" w:color="auto"/>
            <w:right w:val="none" w:sz="0" w:space="0" w:color="auto"/>
          </w:divBdr>
        </w:div>
      </w:divsChild>
    </w:div>
    <w:div w:id="2017924207">
      <w:bodyDiv w:val="1"/>
      <w:marLeft w:val="0"/>
      <w:marRight w:val="0"/>
      <w:marTop w:val="0"/>
      <w:marBottom w:val="0"/>
      <w:divBdr>
        <w:top w:val="none" w:sz="0" w:space="0" w:color="auto"/>
        <w:left w:val="none" w:sz="0" w:space="0" w:color="auto"/>
        <w:bottom w:val="none" w:sz="0" w:space="0" w:color="auto"/>
        <w:right w:val="none" w:sz="0" w:space="0" w:color="auto"/>
      </w:divBdr>
      <w:divsChild>
        <w:div w:id="887954390">
          <w:marLeft w:val="0"/>
          <w:marRight w:val="0"/>
          <w:marTop w:val="96"/>
          <w:marBottom w:val="300"/>
          <w:divBdr>
            <w:top w:val="none" w:sz="0" w:space="0" w:color="auto"/>
            <w:left w:val="none" w:sz="0" w:space="0" w:color="auto"/>
            <w:bottom w:val="none" w:sz="0" w:space="0" w:color="auto"/>
            <w:right w:val="none" w:sz="0" w:space="0" w:color="auto"/>
          </w:divBdr>
        </w:div>
      </w:divsChild>
    </w:div>
    <w:div w:id="212966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fenehli.com/wp-content/uploads/2016/05/Ate%C5%9F-K%C3%BCre-Manto.jpg" TargetMode="Externa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hyperlink" Target="http://www.FenEhli.com" TargetMode="External"/><Relationship Id="rId7" Type="http://schemas.openxmlformats.org/officeDocument/2006/relationships/hyperlink" Target="http://www.fenehli.com/wp-content/uploads/2016/05/Hava-K%C3%BCre-Atmosfer.jpg" TargetMode="External"/><Relationship Id="rId12" Type="http://schemas.openxmlformats.org/officeDocument/2006/relationships/image" Target="media/image4.jpeg"/><Relationship Id="rId17" Type="http://schemas.openxmlformats.org/officeDocument/2006/relationships/hyperlink" Target="http://www.fenehli.com/wp-content/uploads/2016/05/K%C4%B1ta-Hareketleri.jpg"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fenehli.com/wp-content/uploads/2016/05/Ta%C5%9F-K%C3%BCre-Yer-Kabu%C4%9Fu.jpg" TargetMode="External"/><Relationship Id="rId5" Type="http://schemas.openxmlformats.org/officeDocument/2006/relationships/hyperlink" Target="http://www.fenehli.com/wp-content/uploads/2016/05/D%C3%BCnyan%C4%B1n-katmanlar%C4%B1.png" TargetMode="External"/><Relationship Id="rId15" Type="http://schemas.openxmlformats.org/officeDocument/2006/relationships/hyperlink" Target="http://www.fenehli.com/wp-content/uploads/2016/05/Yanarda%C4%9Flar-Volkanlar.jpg"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www.fenehli.com/wp-content/uploads/2016/05/A%C4%9F%C4%B1r-K%C3%BCre-%C3%87ekirdek.jpg" TargetMode="External"/><Relationship Id="rId4" Type="http://schemas.openxmlformats.org/officeDocument/2006/relationships/webSettings" Target="webSettings.xml"/><Relationship Id="rId9" Type="http://schemas.openxmlformats.org/officeDocument/2006/relationships/hyperlink" Target="http://www.fenehli.com/wp-content/uploads/2016/05/Su-D%C3%B6ng%C3%BCs%C3%BC.jpg" TargetMode="External"/><Relationship Id="rId14" Type="http://schemas.openxmlformats.org/officeDocument/2006/relationships/image" Target="media/image5.jpeg"/><Relationship Id="rId22"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1331</Words>
  <Characters>7590</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www.FenEhli.com</dc:creator>
  <cp:keywords>www.FenEhli.com</cp:keywords>
  <cp:lastModifiedBy>Ömer Erdemir</cp:lastModifiedBy>
  <cp:revision>5</cp:revision>
  <dcterms:created xsi:type="dcterms:W3CDTF">2016-05-06T13:27:00Z</dcterms:created>
  <dcterms:modified xsi:type="dcterms:W3CDTF">2017-05-13T15:09:00Z</dcterms:modified>
</cp:coreProperties>
</file>