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855D1D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2016- 2017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43426E">
        <w:rPr>
          <w:b/>
          <w:sz w:val="24"/>
          <w:szCs w:val="24"/>
        </w:rPr>
        <w:t>YILI 6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 w:rsidP="00A46C22">
      <w:pPr>
        <w:ind w:left="-567" w:firstLine="567"/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427"/>
        <w:gridCol w:w="3260"/>
      </w:tblGrid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427" w:type="dxa"/>
          </w:tcPr>
          <w:p w:rsidR="00635E5E" w:rsidRDefault="00635E5E">
            <w:r>
              <w:t>Fen Bilimleri</w:t>
            </w:r>
          </w:p>
        </w:tc>
        <w:tc>
          <w:tcPr>
            <w:tcW w:w="3260" w:type="dxa"/>
          </w:tcPr>
          <w:p w:rsidR="00635E5E" w:rsidRDefault="00AE3802" w:rsidP="00855D1D">
            <w:r>
              <w:t>7</w:t>
            </w:r>
            <w:r w:rsidR="00635E5E">
              <w:t>.</w:t>
            </w:r>
            <w:r w:rsidR="00855D1D">
              <w:t xml:space="preserve"> </w:t>
            </w:r>
            <w:r w:rsidR="00635E5E">
              <w:t>Hafta (</w:t>
            </w:r>
            <w:r w:rsidR="00855D1D">
              <w:t>31 Ekim – 4 Kasım 2016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687" w:type="dxa"/>
            <w:gridSpan w:val="2"/>
          </w:tcPr>
          <w:p w:rsidR="00635E5E" w:rsidRDefault="0043426E" w:rsidP="0018041D">
            <w:r>
              <w:t>6</w:t>
            </w:r>
            <w:r w:rsidR="000E120A">
              <w:t>.</w:t>
            </w:r>
            <w:r w:rsidR="00635E5E">
              <w:t>Sınıf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687" w:type="dxa"/>
            <w:gridSpan w:val="2"/>
          </w:tcPr>
          <w:p w:rsidR="00635E5E" w:rsidRDefault="00635E5E" w:rsidP="0043426E">
            <w:r>
              <w:t>1.Ünite:</w:t>
            </w:r>
            <w:r w:rsidR="0018041D">
              <w:t xml:space="preserve"> </w:t>
            </w:r>
            <w:r w:rsidR="0018041D" w:rsidRPr="0018041D">
              <w:t>Vücudumuz</w:t>
            </w:r>
            <w:r w:rsidR="0043426E">
              <w:t>daki Sistemler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687" w:type="dxa"/>
            <w:gridSpan w:val="2"/>
          </w:tcPr>
          <w:p w:rsidR="00635E5E" w:rsidRDefault="00855D1D">
            <w:r w:rsidRPr="00855D1D">
              <w:t>Dolaşım Sistemi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687" w:type="dxa"/>
            <w:gridSpan w:val="2"/>
          </w:tcPr>
          <w:p w:rsidR="00635E5E" w:rsidRDefault="00231E17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 xml:space="preserve">II.BÖLÜM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12"/>
        <w:gridCol w:w="5940"/>
      </w:tblGrid>
      <w:tr w:rsidR="00635E5E" w:rsidTr="00855D1D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940" w:type="dxa"/>
            <w:vAlign w:val="center"/>
          </w:tcPr>
          <w:p w:rsidR="0018041D" w:rsidRDefault="00D03EC6" w:rsidP="00231E17">
            <w:r w:rsidRPr="00D03EC6">
              <w:rPr>
                <w:iCs/>
              </w:rPr>
              <w:t>6.1.4.2. Büyük ve küçük kan dolaşımını şema üzerinde gösterir</w:t>
            </w:r>
            <w:r>
              <w:t>.</w:t>
            </w:r>
          </w:p>
        </w:tc>
      </w:tr>
      <w:tr w:rsidR="00635E5E" w:rsidTr="00855D1D">
        <w:trPr>
          <w:trHeight w:val="926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940" w:type="dxa"/>
            <w:vAlign w:val="center"/>
          </w:tcPr>
          <w:p w:rsidR="003A1D8B" w:rsidRDefault="003A1D8B">
            <w:r>
              <w:t>Dolaşım Sistemi</w:t>
            </w:r>
          </w:p>
          <w:p w:rsidR="003A1D8B" w:rsidRDefault="003A1D8B">
            <w:r>
              <w:t>Alyuvar</w:t>
            </w:r>
          </w:p>
          <w:p w:rsidR="003A1D8B" w:rsidRDefault="003A1D8B">
            <w:r>
              <w:t>Akyuvar</w:t>
            </w:r>
          </w:p>
          <w:p w:rsidR="003A1D8B" w:rsidRDefault="003A1D8B">
            <w:r>
              <w:t>Kan Pulcukları</w:t>
            </w:r>
          </w:p>
          <w:p w:rsidR="003A1D8B" w:rsidRDefault="003A1D8B">
            <w:r>
              <w:t>Kalp</w:t>
            </w:r>
          </w:p>
          <w:p w:rsidR="003A1D8B" w:rsidRDefault="003A1D8B">
            <w:r>
              <w:t>Kan</w:t>
            </w:r>
          </w:p>
          <w:p w:rsidR="003A1D8B" w:rsidRDefault="003A1D8B">
            <w:r>
              <w:t>Damarlar</w:t>
            </w:r>
          </w:p>
        </w:tc>
      </w:tr>
      <w:tr w:rsidR="00635E5E" w:rsidTr="00855D1D">
        <w:trPr>
          <w:trHeight w:val="62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940" w:type="dxa"/>
            <w:vAlign w:val="center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855D1D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940" w:type="dxa"/>
            <w:vAlign w:val="center"/>
          </w:tcPr>
          <w:p w:rsidR="00855D1D" w:rsidRDefault="00855D1D" w:rsidP="00855D1D">
            <w:r w:rsidRPr="00855D1D">
              <w:t>Büyük ve küçük kan dolaşımını şemada gösteriyorum</w:t>
            </w:r>
            <w:r>
              <w:t xml:space="preserve"> etkinliği için;</w:t>
            </w:r>
          </w:p>
          <w:p w:rsidR="00855D1D" w:rsidRDefault="00855D1D" w:rsidP="00855D1D">
            <w:r>
              <w:t>• Kan dolaşımı şeması</w:t>
            </w:r>
          </w:p>
          <w:p w:rsidR="00855D1D" w:rsidRDefault="00855D1D" w:rsidP="00855D1D">
            <w:r>
              <w:t>• Yeşil ve beyaz kartlar</w:t>
            </w:r>
          </w:p>
          <w:p w:rsidR="00855D1D" w:rsidRDefault="00855D1D" w:rsidP="00855D1D">
            <w:r>
              <w:t>• Kırmızı ve mavi kalemler</w:t>
            </w:r>
          </w:p>
          <w:p w:rsidR="00635E5E" w:rsidRDefault="00855D1D" w:rsidP="00855D1D">
            <w:r>
              <w:t>• İzole bant</w:t>
            </w:r>
          </w:p>
        </w:tc>
      </w:tr>
      <w:tr w:rsidR="00635E5E" w:rsidTr="00855D1D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940" w:type="dxa"/>
            <w:vAlign w:val="center"/>
          </w:tcPr>
          <w:p w:rsidR="00635E5E" w:rsidRPr="003A1D8B" w:rsidRDefault="00855D1D" w:rsidP="00231E17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35E5E" w:rsidTr="00855D1D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940" w:type="dxa"/>
            <w:vAlign w:val="center"/>
          </w:tcPr>
          <w:p w:rsidR="00385926" w:rsidRDefault="00855D1D" w:rsidP="00231E17">
            <w:r w:rsidRPr="00855D1D">
              <w:t xml:space="preserve">Büyük ve küçük kan dolaşımını şemada gösteriyorum </w:t>
            </w:r>
            <w:r>
              <w:t>(D.K. Sayfa: 66</w:t>
            </w:r>
            <w:r w:rsidRPr="00855D1D">
              <w:t>)</w:t>
            </w:r>
          </w:p>
        </w:tc>
      </w:tr>
      <w:tr w:rsidR="00635E5E" w:rsidTr="00855D1D">
        <w:trPr>
          <w:trHeight w:val="1619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952" w:type="dxa"/>
            <w:gridSpan w:val="2"/>
            <w:vAlign w:val="center"/>
          </w:tcPr>
          <w:p w:rsidR="00AE3802" w:rsidRDefault="00AE3802" w:rsidP="00AE3802">
            <w:pPr>
              <w:rPr>
                <w:b/>
              </w:rPr>
            </w:pPr>
            <w:r w:rsidRPr="00DE161C">
              <w:rPr>
                <w:b/>
              </w:rPr>
              <w:t>Kanın vücutta dolaşımı</w:t>
            </w:r>
          </w:p>
          <w:p w:rsidR="00AE3802" w:rsidRDefault="00AE3802" w:rsidP="00AE3802">
            <w:r>
              <w:t>Kanımız vücut içerisinde iki farklı şekilde yol alır. Bunlardan biri büyük kan dolaşımı diğeri küçük kan dolaşımıdır.</w:t>
            </w:r>
          </w:p>
          <w:p w:rsidR="00AE3802" w:rsidRDefault="00AE3802" w:rsidP="00AE3802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3240405" cy="3185795"/>
                  <wp:effectExtent l="0" t="0" r="0" b="0"/>
                  <wp:docPr id="2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405" cy="318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3802" w:rsidRPr="00DE161C" w:rsidRDefault="00AE3802" w:rsidP="00AE3802">
            <w:pPr>
              <w:rPr>
                <w:b/>
              </w:rPr>
            </w:pPr>
            <w:r w:rsidRPr="00DE161C">
              <w:rPr>
                <w:b/>
              </w:rPr>
              <w:t>Büyük kan dolaşımı</w:t>
            </w:r>
          </w:p>
          <w:p w:rsidR="00AE3802" w:rsidRDefault="00AE3802" w:rsidP="00AE3802">
            <w:pPr>
              <w:pStyle w:val="ListeParagraf"/>
              <w:numPr>
                <w:ilvl w:val="0"/>
                <w:numId w:val="29"/>
              </w:numPr>
              <w:spacing w:line="259" w:lineRule="auto"/>
            </w:pPr>
            <w:r>
              <w:t>Büyük kan dolaşımının amacı; temiz kanın vücuda dağıtılmasıdır.</w:t>
            </w:r>
          </w:p>
          <w:p w:rsidR="00AE3802" w:rsidRDefault="00AE3802" w:rsidP="00AE3802">
            <w:pPr>
              <w:pStyle w:val="ListeParagraf"/>
              <w:numPr>
                <w:ilvl w:val="0"/>
                <w:numId w:val="29"/>
              </w:numPr>
              <w:spacing w:line="259" w:lineRule="auto"/>
            </w:pPr>
            <w:r>
              <w:t>Kalbimizin sol karıncığından aort atardamarı ile çıkan temiz kan, ilgili atardamarlarla ilgili doku ve organlara gönderilir.</w:t>
            </w:r>
          </w:p>
          <w:p w:rsidR="00AE3802" w:rsidRDefault="00AE3802" w:rsidP="00AE3802">
            <w:pPr>
              <w:pStyle w:val="ListeParagraf"/>
              <w:numPr>
                <w:ilvl w:val="0"/>
                <w:numId w:val="29"/>
              </w:numPr>
              <w:spacing w:line="259" w:lineRule="auto"/>
            </w:pPr>
            <w:r>
              <w:lastRenderedPageBreak/>
              <w:t>İlgili doku ve organlarda oluşan karbondioksit taşıyan kirli kan toplardamarlarca toplanarak alt ve üst ana toplardamarlarla kalbimizin sağ kulakçığına getirilir.</w:t>
            </w:r>
          </w:p>
          <w:p w:rsidR="00AE3802" w:rsidRDefault="00AE3802" w:rsidP="00AE3802"/>
          <w:p w:rsidR="00AE3802" w:rsidRPr="00DE161C" w:rsidRDefault="00AE3802" w:rsidP="00AE3802">
            <w:pPr>
              <w:rPr>
                <w:b/>
              </w:rPr>
            </w:pPr>
            <w:r w:rsidRPr="00DE161C">
              <w:rPr>
                <w:b/>
              </w:rPr>
              <w:t>Küçük kan dolaşımı</w:t>
            </w:r>
          </w:p>
          <w:p w:rsidR="00AE3802" w:rsidRDefault="00AE3802" w:rsidP="00AE3802">
            <w:pPr>
              <w:pStyle w:val="ListeParagraf"/>
              <w:numPr>
                <w:ilvl w:val="0"/>
                <w:numId w:val="28"/>
              </w:numPr>
              <w:spacing w:line="259" w:lineRule="auto"/>
            </w:pPr>
            <w:r>
              <w:t>Küçük kan dolaşımının amacı; kirli kanı temizlemektir.</w:t>
            </w:r>
          </w:p>
          <w:p w:rsidR="00AE3802" w:rsidRDefault="00AE3802" w:rsidP="00AE3802">
            <w:pPr>
              <w:pStyle w:val="ListeParagraf"/>
              <w:numPr>
                <w:ilvl w:val="0"/>
                <w:numId w:val="28"/>
              </w:numPr>
              <w:spacing w:line="259" w:lineRule="auto"/>
            </w:pPr>
            <w:r>
              <w:t>Kalbimizin sağ karıncığında b</w:t>
            </w:r>
            <w:bookmarkStart w:id="0" w:name="_GoBack"/>
            <w:bookmarkEnd w:id="0"/>
            <w:r>
              <w:t xml:space="preserve">ulunan kirli kan, akciğer atardamarı ile temizlenmek üzere akciğerlere getirilir. </w:t>
            </w:r>
          </w:p>
          <w:p w:rsidR="00AE3802" w:rsidRDefault="00AE3802" w:rsidP="00AE3802">
            <w:pPr>
              <w:pStyle w:val="ListeParagraf"/>
              <w:numPr>
                <w:ilvl w:val="0"/>
                <w:numId w:val="28"/>
              </w:numPr>
              <w:spacing w:line="259" w:lineRule="auto"/>
            </w:pPr>
            <w:r>
              <w:t>Akciğerlerimizde alveollerde solunum gazlarının değişimi sonucu kan oksijence zenginleşir ve kirli kan temizlenir.</w:t>
            </w:r>
          </w:p>
          <w:p w:rsidR="003A1D8B" w:rsidRPr="00AE3802" w:rsidRDefault="00AE3802" w:rsidP="00AE3802">
            <w:pPr>
              <w:pStyle w:val="ListeParagraf"/>
              <w:numPr>
                <w:ilvl w:val="0"/>
                <w:numId w:val="28"/>
              </w:numPr>
              <w:spacing w:line="259" w:lineRule="auto"/>
              <w:rPr>
                <w:b/>
              </w:rPr>
            </w:pPr>
            <w:r>
              <w:t>Temizlenen kan, akciğer toplardamarı ile kalbimizin sol kulakçığına getirilir.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lastRenderedPageBreak/>
        <w:t>III.BÖLÜM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43426E" w:rsidRPr="0043426E" w:rsidRDefault="0043426E" w:rsidP="0043426E">
            <w:r w:rsidRPr="0043426E">
              <w:t>*Boşluk dolduralım</w:t>
            </w:r>
          </w:p>
          <w:p w:rsidR="00635E5E" w:rsidRDefault="0043426E" w:rsidP="0043426E">
            <w:r w:rsidRPr="0043426E">
              <w:t>*Eşleştirelim Ölçme ve değerlendirme için projeler, kavram haritaları, tanılayıcı dallanmış ağaç, yapılandırılmış grid,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3A1D8B" w:rsidRPr="003A1D8B" w:rsidRDefault="003A1D8B" w:rsidP="003A1D8B">
            <w:r w:rsidRPr="003A1D8B">
              <w:t xml:space="preserve">4.sınıf “Vücudumuz Bilmecesini Çözelim” ünitesi </w:t>
            </w:r>
            <w:r w:rsidRPr="003A1D8B">
              <w:rPr>
                <w:i/>
              </w:rPr>
              <w:t>Kanın Vücutta Dolaşımı</w:t>
            </w:r>
            <w:r w:rsidRPr="003A1D8B">
              <w:t xml:space="preserve"> konusu ile ilişkilendirilir.</w:t>
            </w:r>
          </w:p>
          <w:p w:rsidR="00635E5E" w:rsidRDefault="003A1D8B" w:rsidP="003A1D8B">
            <w:r w:rsidRPr="003A1D8B">
              <w:rPr>
                <w:bCs/>
              </w:rPr>
              <w:t>Sosyal Bilgiler dersi “Bilim, Teknoloji ve Toplum” öğrenme alanı “Elektronik Yüzyıl” ünitesi kazanım 3 ile ilişkilendirilir.</w:t>
            </w:r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43426E" w:rsidTr="00125FE2">
        <w:trPr>
          <w:trHeight w:val="692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</w:tcPr>
          <w:p w:rsidR="000E120A" w:rsidRDefault="000E120A" w:rsidP="003A1D8B"/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A46C22">
      <w:pPr>
        <w:spacing w:after="0"/>
        <w:jc w:val="center"/>
        <w:rPr>
          <w:b/>
        </w:rPr>
      </w:pPr>
      <w:r w:rsidRPr="00125FE2">
        <w:rPr>
          <w:b/>
        </w:rPr>
        <w:t xml:space="preserve">…………………………………..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A46C22">
      <w:pPr>
        <w:spacing w:after="0"/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>Fen Bilimleri Öğretmeni                                                                         ………………………………………</w:t>
      </w:r>
    </w:p>
    <w:p w:rsidR="00125FE2" w:rsidRPr="00125FE2" w:rsidRDefault="00125FE2" w:rsidP="00A46C22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Pr="00855D1D" w:rsidRDefault="00125FE2">
      <w:pPr>
        <w:rPr>
          <w:b/>
          <w:color w:val="FF0000"/>
          <w:sz w:val="72"/>
        </w:rPr>
      </w:pPr>
    </w:p>
    <w:p w:rsidR="00125FE2" w:rsidRPr="00855D1D" w:rsidRDefault="00855D1D" w:rsidP="00125FE2">
      <w:pPr>
        <w:jc w:val="center"/>
        <w:rPr>
          <w:b/>
          <w:sz w:val="96"/>
          <w:szCs w:val="24"/>
        </w:rPr>
      </w:pPr>
      <w:hyperlink r:id="rId6" w:history="1">
        <w:r w:rsidR="00125FE2" w:rsidRPr="00855D1D">
          <w:rPr>
            <w:rStyle w:val="Kpr"/>
            <w:b/>
            <w:sz w:val="96"/>
            <w:szCs w:val="24"/>
          </w:rPr>
          <w:t>www.FenEhli.com</w:t>
        </w:r>
      </w:hyperlink>
    </w:p>
    <w:sectPr w:rsidR="00125FE2" w:rsidRPr="00855D1D" w:rsidSect="00A46C22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648C1"/>
    <w:multiLevelType w:val="hybridMultilevel"/>
    <w:tmpl w:val="B52830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A6225"/>
    <w:multiLevelType w:val="hybridMultilevel"/>
    <w:tmpl w:val="FD9E3F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A2BE0"/>
    <w:multiLevelType w:val="hybridMultilevel"/>
    <w:tmpl w:val="FD2AE6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4081E"/>
    <w:multiLevelType w:val="hybridMultilevel"/>
    <w:tmpl w:val="4992CE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45FF2"/>
    <w:multiLevelType w:val="hybridMultilevel"/>
    <w:tmpl w:val="7D909988"/>
    <w:lvl w:ilvl="0" w:tplc="A6BE66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1420F"/>
    <w:multiLevelType w:val="hybridMultilevel"/>
    <w:tmpl w:val="15EECB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07AD4"/>
    <w:multiLevelType w:val="hybridMultilevel"/>
    <w:tmpl w:val="D0C221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93714A"/>
    <w:multiLevelType w:val="hybridMultilevel"/>
    <w:tmpl w:val="E108AB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31279"/>
    <w:multiLevelType w:val="hybridMultilevel"/>
    <w:tmpl w:val="DB9CACD2"/>
    <w:lvl w:ilvl="0" w:tplc="67A0E2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F0484E"/>
    <w:multiLevelType w:val="hybridMultilevel"/>
    <w:tmpl w:val="368C17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803399"/>
    <w:multiLevelType w:val="hybridMultilevel"/>
    <w:tmpl w:val="7AC425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FF0087"/>
    <w:multiLevelType w:val="hybridMultilevel"/>
    <w:tmpl w:val="C31EE5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02291"/>
    <w:multiLevelType w:val="hybridMultilevel"/>
    <w:tmpl w:val="8884B1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9E1F93"/>
    <w:multiLevelType w:val="hybridMultilevel"/>
    <w:tmpl w:val="1B32D3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3261C4"/>
    <w:multiLevelType w:val="hybridMultilevel"/>
    <w:tmpl w:val="EB5E0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EA102C"/>
    <w:multiLevelType w:val="hybridMultilevel"/>
    <w:tmpl w:val="489CF12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604879"/>
    <w:multiLevelType w:val="hybridMultilevel"/>
    <w:tmpl w:val="17F2FB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F6A6B"/>
    <w:multiLevelType w:val="hybridMultilevel"/>
    <w:tmpl w:val="D08E77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63765F"/>
    <w:multiLevelType w:val="hybridMultilevel"/>
    <w:tmpl w:val="93F818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E56CA4"/>
    <w:multiLevelType w:val="hybridMultilevel"/>
    <w:tmpl w:val="1E6A1D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0C2ACA"/>
    <w:multiLevelType w:val="hybridMultilevel"/>
    <w:tmpl w:val="96166D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220A4E"/>
    <w:multiLevelType w:val="hybridMultilevel"/>
    <w:tmpl w:val="22C68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1623F9"/>
    <w:multiLevelType w:val="hybridMultilevel"/>
    <w:tmpl w:val="81AC32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F64C0D"/>
    <w:multiLevelType w:val="hybridMultilevel"/>
    <w:tmpl w:val="B1B4E0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20"/>
  </w:num>
  <w:num w:numId="4">
    <w:abstractNumId w:val="0"/>
  </w:num>
  <w:num w:numId="5">
    <w:abstractNumId w:val="13"/>
  </w:num>
  <w:num w:numId="6">
    <w:abstractNumId w:val="4"/>
  </w:num>
  <w:num w:numId="7">
    <w:abstractNumId w:val="17"/>
  </w:num>
  <w:num w:numId="8">
    <w:abstractNumId w:val="12"/>
  </w:num>
  <w:num w:numId="9">
    <w:abstractNumId w:val="14"/>
  </w:num>
  <w:num w:numId="10">
    <w:abstractNumId w:val="8"/>
  </w:num>
  <w:num w:numId="11">
    <w:abstractNumId w:val="15"/>
  </w:num>
  <w:num w:numId="12">
    <w:abstractNumId w:val="25"/>
  </w:num>
  <w:num w:numId="13">
    <w:abstractNumId w:val="1"/>
  </w:num>
  <w:num w:numId="14">
    <w:abstractNumId w:val="11"/>
  </w:num>
  <w:num w:numId="15">
    <w:abstractNumId w:val="24"/>
  </w:num>
  <w:num w:numId="16">
    <w:abstractNumId w:val="6"/>
  </w:num>
  <w:num w:numId="17">
    <w:abstractNumId w:val="21"/>
  </w:num>
  <w:num w:numId="18">
    <w:abstractNumId w:val="9"/>
  </w:num>
  <w:num w:numId="19">
    <w:abstractNumId w:val="5"/>
  </w:num>
  <w:num w:numId="20">
    <w:abstractNumId w:val="2"/>
  </w:num>
  <w:num w:numId="21">
    <w:abstractNumId w:val="27"/>
  </w:num>
  <w:num w:numId="22">
    <w:abstractNumId w:val="18"/>
  </w:num>
  <w:num w:numId="23">
    <w:abstractNumId w:val="3"/>
  </w:num>
  <w:num w:numId="24">
    <w:abstractNumId w:val="22"/>
  </w:num>
  <w:num w:numId="25">
    <w:abstractNumId w:val="23"/>
  </w:num>
  <w:num w:numId="26">
    <w:abstractNumId w:val="28"/>
  </w:num>
  <w:num w:numId="27">
    <w:abstractNumId w:val="16"/>
  </w:num>
  <w:num w:numId="28">
    <w:abstractNumId w:val="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E120A"/>
    <w:rsid w:val="00125FE2"/>
    <w:rsid w:val="0018041D"/>
    <w:rsid w:val="00231E17"/>
    <w:rsid w:val="0028278E"/>
    <w:rsid w:val="0031671E"/>
    <w:rsid w:val="00385926"/>
    <w:rsid w:val="003A1D8B"/>
    <w:rsid w:val="0043426E"/>
    <w:rsid w:val="00635E5E"/>
    <w:rsid w:val="006C296D"/>
    <w:rsid w:val="00855D1D"/>
    <w:rsid w:val="00951131"/>
    <w:rsid w:val="00953B28"/>
    <w:rsid w:val="00977DE1"/>
    <w:rsid w:val="00A46C22"/>
    <w:rsid w:val="00AE3802"/>
    <w:rsid w:val="00B77C5E"/>
    <w:rsid w:val="00D03EC6"/>
    <w:rsid w:val="00D84B6A"/>
    <w:rsid w:val="00ED18CD"/>
    <w:rsid w:val="00F249BD"/>
    <w:rsid w:val="00F5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E63CE-C53E-438F-BF20-BE822351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3802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855D1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55D1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55D1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55D1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55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730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439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nEhli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İmam-Hatip</dc:creator>
  <cp:lastModifiedBy>Ömer Erdemir</cp:lastModifiedBy>
  <cp:revision>4</cp:revision>
  <dcterms:created xsi:type="dcterms:W3CDTF">2015-11-09T08:45:00Z</dcterms:created>
  <dcterms:modified xsi:type="dcterms:W3CDTF">2016-10-30T14:32:00Z</dcterms:modified>
</cp:coreProperties>
</file>