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0CD" w:rsidRDefault="001770CD" w:rsidP="001770CD">
      <w:pPr>
        <w:rPr>
          <w:b/>
          <w:bCs/>
        </w:rPr>
      </w:pPr>
      <w:r>
        <w:rPr>
          <w:b/>
          <w:bCs/>
        </w:rPr>
        <w:t>Eşeyli Ü</w:t>
      </w:r>
      <w:r w:rsidRPr="008A24A2">
        <w:rPr>
          <w:b/>
          <w:bCs/>
        </w:rPr>
        <w:t>reme</w:t>
      </w:r>
    </w:p>
    <w:p w:rsidR="001770CD" w:rsidRDefault="001770CD" w:rsidP="001770CD">
      <w:pPr>
        <w:rPr>
          <w:bCs/>
        </w:rPr>
      </w:pPr>
      <w:r w:rsidRPr="00853C93">
        <w:rPr>
          <w:bCs/>
        </w:rPr>
        <w:t>Erkek ve dişi üreme hücrelerinin birleşmesiyle oluşan bir üreme şekl</w:t>
      </w:r>
      <w:r>
        <w:rPr>
          <w:bCs/>
        </w:rPr>
        <w:t xml:space="preserve">ine </w:t>
      </w:r>
      <w:r w:rsidRPr="00853C93">
        <w:rPr>
          <w:b/>
          <w:bCs/>
        </w:rPr>
        <w:t>eşeyli üreme</w:t>
      </w:r>
      <w:r>
        <w:rPr>
          <w:bCs/>
        </w:rPr>
        <w:t xml:space="preserve"> denir. Oluşan yeni </w:t>
      </w:r>
      <w:r w:rsidRPr="00853C93">
        <w:rPr>
          <w:bCs/>
        </w:rPr>
        <w:t>canlılar ana canlıdan farklı kalıtsal özellikler taşırlar.</w:t>
      </w:r>
    </w:p>
    <w:p w:rsidR="004F01AE" w:rsidRDefault="00902C7F" w:rsidP="00902C7F">
      <w:pPr>
        <w:rPr>
          <w:b/>
          <w:bCs/>
        </w:rPr>
      </w:pPr>
      <w:r>
        <w:rPr>
          <w:b/>
          <w:bCs/>
        </w:rPr>
        <w:t>Hayvanlarda Üreme, Büyüme ve G</w:t>
      </w:r>
      <w:r w:rsidRPr="00902C7F">
        <w:rPr>
          <w:b/>
          <w:bCs/>
        </w:rPr>
        <w:t>elişme</w:t>
      </w:r>
    </w:p>
    <w:p w:rsidR="00902C7F" w:rsidRDefault="00D07D14" w:rsidP="00D07D14">
      <w:pPr>
        <w:rPr>
          <w:bCs/>
        </w:rPr>
      </w:pPr>
      <w:r w:rsidRPr="00D07D14">
        <w:rPr>
          <w:bCs/>
        </w:rPr>
        <w:t>Hayvanlar da diğer tüm canlılar gibi nesillerinin devamlılığını sağlamak amacıyla ürerler. Omurgasız</w:t>
      </w:r>
      <w:r>
        <w:rPr>
          <w:bCs/>
        </w:rPr>
        <w:t xml:space="preserve"> </w:t>
      </w:r>
      <w:r w:rsidRPr="00D07D14">
        <w:rPr>
          <w:bCs/>
        </w:rPr>
        <w:t>hayvanların bazılarında hem eşeyli hem de eşeysiz üreme görülür. Bu canlılarda eşeysiz üreme tomurcuklanma</w:t>
      </w:r>
      <w:r>
        <w:rPr>
          <w:bCs/>
        </w:rPr>
        <w:t xml:space="preserve"> </w:t>
      </w:r>
      <w:r w:rsidRPr="00D07D14">
        <w:rPr>
          <w:bCs/>
        </w:rPr>
        <w:t xml:space="preserve">ve </w:t>
      </w:r>
      <w:proofErr w:type="spellStart"/>
      <w:r w:rsidRPr="00D07D14">
        <w:rPr>
          <w:bCs/>
        </w:rPr>
        <w:t>rejenerasyonla</w:t>
      </w:r>
      <w:proofErr w:type="spellEnd"/>
      <w:r w:rsidRPr="00D07D14">
        <w:rPr>
          <w:bCs/>
        </w:rPr>
        <w:t xml:space="preserve"> gerçekleşir. Omurgasız hayvanlar genellikle eşeyli ürerler ve yumurta</w:t>
      </w:r>
      <w:r>
        <w:rPr>
          <w:bCs/>
        </w:rPr>
        <w:t xml:space="preserve"> </w:t>
      </w:r>
      <w:r w:rsidRPr="00D07D14">
        <w:rPr>
          <w:bCs/>
        </w:rPr>
        <w:t>oluşturarak çok sayıda yavru yaparlar. Bu canlılarda yavru bakımı yoktur. Ancak karınca ve bal arısı gibi</w:t>
      </w:r>
      <w:r>
        <w:rPr>
          <w:bCs/>
        </w:rPr>
        <w:t xml:space="preserve"> </w:t>
      </w:r>
      <w:r w:rsidRPr="00D07D14">
        <w:rPr>
          <w:bCs/>
        </w:rPr>
        <w:t>koloni halinde yaşayan böceklerde larvalar ergin bireyler tarafından beslenir. Omurgalı hayvanlarda ise eşeyli üreme görülür.</w:t>
      </w:r>
      <w:r w:rsidRPr="00D07D14">
        <w:rPr>
          <w:b/>
          <w:bCs/>
        </w:rPr>
        <w:t xml:space="preserve"> </w:t>
      </w:r>
      <w:r w:rsidRPr="00D07D14">
        <w:rPr>
          <w:bCs/>
        </w:rPr>
        <w:t>Eşeyli üremede erkek ve dişi üreme hücrelerinin çekirdeklerinin kaynaşması</w:t>
      </w:r>
      <w:r>
        <w:rPr>
          <w:bCs/>
        </w:rPr>
        <w:t xml:space="preserve"> </w:t>
      </w:r>
      <w:r w:rsidR="00216CE0">
        <w:rPr>
          <w:bCs/>
        </w:rPr>
        <w:t xml:space="preserve">olayına </w:t>
      </w:r>
      <w:proofErr w:type="gramStart"/>
      <w:r w:rsidRPr="00D07D14">
        <w:rPr>
          <w:b/>
          <w:bCs/>
        </w:rPr>
        <w:t>döllenme</w:t>
      </w:r>
      <w:proofErr w:type="gramEnd"/>
      <w:r w:rsidRPr="00D07D14">
        <w:rPr>
          <w:b/>
          <w:bCs/>
        </w:rPr>
        <w:t xml:space="preserve"> </w:t>
      </w:r>
      <w:r w:rsidRPr="00D07D14">
        <w:rPr>
          <w:bCs/>
        </w:rPr>
        <w:t xml:space="preserve">adı verildiğini hatırlayalım. Hayvanlarda iki tip </w:t>
      </w:r>
      <w:proofErr w:type="gramStart"/>
      <w:r w:rsidRPr="00D07D14">
        <w:rPr>
          <w:bCs/>
        </w:rPr>
        <w:t>döllenme</w:t>
      </w:r>
      <w:proofErr w:type="gramEnd"/>
      <w:r w:rsidRPr="00D07D14">
        <w:rPr>
          <w:bCs/>
        </w:rPr>
        <w:t xml:space="preserve"> şekli vardır.</w:t>
      </w:r>
    </w:p>
    <w:p w:rsidR="00D07D14" w:rsidRDefault="00D07D14" w:rsidP="00D07D14">
      <w:pPr>
        <w:rPr>
          <w:bCs/>
        </w:rPr>
      </w:pPr>
      <w:r>
        <w:rPr>
          <w:bCs/>
          <w:noProof/>
          <w:lang w:eastAsia="tr-TR"/>
        </w:rPr>
        <w:drawing>
          <wp:inline distT="0" distB="0" distL="0" distR="0">
            <wp:extent cx="7038975" cy="3476446"/>
            <wp:effectExtent l="0" t="0" r="9525" b="0"/>
            <wp:docPr id="19" name="Diy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07D14" w:rsidRDefault="00BD2B4B" w:rsidP="00BD2B4B">
      <w:pPr>
        <w:rPr>
          <w:bCs/>
        </w:rPr>
      </w:pP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olayı gerçekleştikten sonra zigotun gelişimini nerede tamamladığı da önemlidir. Kuş ve</w:t>
      </w:r>
      <w:r>
        <w:rPr>
          <w:bCs/>
        </w:rPr>
        <w:t xml:space="preserve"> </w:t>
      </w:r>
      <w:r w:rsidRPr="00BD2B4B">
        <w:rPr>
          <w:bCs/>
        </w:rPr>
        <w:t xml:space="preserve">sürüngenlerde </w:t>
      </w: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gerçekleştikten sonra zigot sert bir kabukla sarılarak dışarı atılır. Yavru gelişimini</w:t>
      </w:r>
      <w:r>
        <w:rPr>
          <w:bCs/>
        </w:rPr>
        <w:t xml:space="preserve"> </w:t>
      </w:r>
      <w:r w:rsidRPr="00BD2B4B">
        <w:rPr>
          <w:bCs/>
        </w:rPr>
        <w:t xml:space="preserve">ana canlının vücudu dışında sürdürdüğünden bu tip gelişmeye </w:t>
      </w:r>
      <w:r w:rsidRPr="00BD2B4B">
        <w:rPr>
          <w:b/>
          <w:bCs/>
        </w:rPr>
        <w:t xml:space="preserve">dış gelişme </w:t>
      </w:r>
      <w:r w:rsidRPr="00BD2B4B">
        <w:rPr>
          <w:bCs/>
        </w:rPr>
        <w:t>adı verilir. Çoğu memeli</w:t>
      </w:r>
      <w:r>
        <w:rPr>
          <w:bCs/>
        </w:rPr>
        <w:t xml:space="preserve"> </w:t>
      </w:r>
      <w:r w:rsidRPr="00BD2B4B">
        <w:rPr>
          <w:bCs/>
        </w:rPr>
        <w:t xml:space="preserve">hayvanda ise iç </w:t>
      </w: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olduktan sonra zigot gelişimini ana canlının vücudu içinde tamamlar. Bu tip</w:t>
      </w:r>
      <w:r>
        <w:rPr>
          <w:bCs/>
        </w:rPr>
        <w:t xml:space="preserve"> </w:t>
      </w:r>
      <w:r w:rsidRPr="00BD2B4B">
        <w:rPr>
          <w:bCs/>
        </w:rPr>
        <w:t xml:space="preserve">gelişmeye de </w:t>
      </w:r>
      <w:r w:rsidRPr="00BD2B4B">
        <w:rPr>
          <w:b/>
          <w:bCs/>
        </w:rPr>
        <w:t xml:space="preserve">iç gelişme </w:t>
      </w:r>
      <w:r w:rsidRPr="00BD2B4B">
        <w:rPr>
          <w:bCs/>
        </w:rPr>
        <w:t>denir. Yavru doğumla dünyaya gelir.</w:t>
      </w:r>
    </w:p>
    <w:p w:rsidR="00BD2B4B" w:rsidRDefault="00BD2B4B" w:rsidP="00BD2B4B">
      <w:pPr>
        <w:rPr>
          <w:b/>
          <w:bCs/>
        </w:rPr>
      </w:pPr>
      <w:r w:rsidRPr="00BD2B4B">
        <w:rPr>
          <w:b/>
          <w:bCs/>
        </w:rPr>
        <w:t>Balıklar</w:t>
      </w:r>
    </w:p>
    <w:p w:rsidR="00BD2B4B" w:rsidRDefault="00BD2B4B" w:rsidP="00BD2B4B">
      <w:pPr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6FF52A78" wp14:editId="766FDF71">
            <wp:extent cx="7020560" cy="1705610"/>
            <wp:effectExtent l="0" t="0" r="8890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rPr>
          <w:bCs/>
        </w:rPr>
      </w:pPr>
      <w:r w:rsidRPr="00BD2B4B">
        <w:rPr>
          <w:bCs/>
        </w:rPr>
        <w:lastRenderedPageBreak/>
        <w:t>Palyaço balığı, alabalık ve hamsi gibi balıklarda erkek ve dişi üreme</w:t>
      </w:r>
      <w:r>
        <w:rPr>
          <w:bCs/>
        </w:rPr>
        <w:t xml:space="preserve"> </w:t>
      </w:r>
      <w:r w:rsidRPr="00BD2B4B">
        <w:rPr>
          <w:bCs/>
        </w:rPr>
        <w:t>hücreleri suya bırakılır. Genellikle akıntının olmadığı kuytu köşeler seçilir. Böylece üreme hücreleri suda</w:t>
      </w:r>
      <w:r>
        <w:rPr>
          <w:bCs/>
        </w:rPr>
        <w:t xml:space="preserve"> </w:t>
      </w:r>
      <w:r w:rsidRPr="00BD2B4B">
        <w:rPr>
          <w:bCs/>
        </w:rPr>
        <w:t xml:space="preserve">birleşir ve dış </w:t>
      </w: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görülür. Balıklardaki üreme ve gelişme aşağıdaki şekilde özetlenebilir.</w:t>
      </w:r>
    </w:p>
    <w:p w:rsidR="00BD2B4B" w:rsidRDefault="00BD2B4B" w:rsidP="00BD2B4B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5E854686" wp14:editId="546F5ED8">
            <wp:extent cx="7020560" cy="116205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rPr>
          <w:bCs/>
        </w:rPr>
      </w:pPr>
      <w:r w:rsidRPr="00BD2B4B">
        <w:rPr>
          <w:bCs/>
        </w:rPr>
        <w:t xml:space="preserve">Balıklar çok sayıda üreme hücresi oluşturur. Bazen dalgalar nedeniyle </w:t>
      </w: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gerçekleşmez,</w:t>
      </w:r>
      <w:r>
        <w:rPr>
          <w:bCs/>
        </w:rPr>
        <w:t xml:space="preserve"> </w:t>
      </w:r>
      <w:r w:rsidRPr="00BD2B4B">
        <w:rPr>
          <w:bCs/>
        </w:rPr>
        <w:t>bazen de döllenmiş yumurtalar başka balıklara yem olur. Bu yüzden</w:t>
      </w:r>
      <w:r>
        <w:rPr>
          <w:bCs/>
        </w:rPr>
        <w:t xml:space="preserve"> </w:t>
      </w:r>
      <w:r w:rsidRPr="00BD2B4B">
        <w:rPr>
          <w:bCs/>
        </w:rPr>
        <w:t>balıklar üreme şansını artırmak için çok sayıda üreme hücresi</w:t>
      </w:r>
      <w:r>
        <w:rPr>
          <w:bCs/>
        </w:rPr>
        <w:t xml:space="preserve"> </w:t>
      </w:r>
      <w:r w:rsidRPr="00BD2B4B">
        <w:rPr>
          <w:bCs/>
        </w:rPr>
        <w:t>oluşturur.</w:t>
      </w:r>
    </w:p>
    <w:p w:rsidR="00BD2B4B" w:rsidRDefault="00BD2B4B" w:rsidP="00BD2B4B">
      <w:pPr>
        <w:rPr>
          <w:bCs/>
        </w:rPr>
      </w:pPr>
      <w:r w:rsidRPr="00BD2B4B">
        <w:rPr>
          <w:bCs/>
        </w:rPr>
        <w:t>Balıklarda yavru bakımı</w:t>
      </w:r>
      <w:r>
        <w:rPr>
          <w:bCs/>
        </w:rPr>
        <w:t xml:space="preserve"> </w:t>
      </w:r>
      <w:r w:rsidRPr="00BD2B4B">
        <w:rPr>
          <w:bCs/>
        </w:rPr>
        <w:t>yoktur. Bu yüzden balıklar yumurtadan çıkan yavrularla ilgilenm</w:t>
      </w:r>
      <w:r>
        <w:rPr>
          <w:bCs/>
        </w:rPr>
        <w:t>ezler hatta onları yiyebilirler.</w:t>
      </w:r>
    </w:p>
    <w:p w:rsidR="00BD2B4B" w:rsidRPr="00BD2B4B" w:rsidRDefault="00BD2B4B" w:rsidP="00BD2B4B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C8F51BB" wp14:editId="513F54DD">
            <wp:extent cx="7020560" cy="1776095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rPr>
          <w:bCs/>
        </w:rPr>
      </w:pPr>
      <w:proofErr w:type="spellStart"/>
      <w:r w:rsidRPr="00BD2B4B">
        <w:rPr>
          <w:bCs/>
        </w:rPr>
        <w:t>Lepisdes</w:t>
      </w:r>
      <w:proofErr w:type="spellEnd"/>
      <w:r w:rsidRPr="00BD2B4B">
        <w:rPr>
          <w:bCs/>
        </w:rPr>
        <w:t xml:space="preserve"> ve köpek balığı gibi bazı balıklar yavrularını doğurarak dünyaya getirir.</w:t>
      </w:r>
    </w:p>
    <w:p w:rsidR="00BD2B4B" w:rsidRDefault="00BD2B4B" w:rsidP="00BD2B4B">
      <w:pPr>
        <w:rPr>
          <w:bCs/>
        </w:rPr>
      </w:pPr>
      <w:r w:rsidRPr="00BD2B4B">
        <w:rPr>
          <w:bCs/>
        </w:rPr>
        <w:t xml:space="preserve">Denizatları yumurtlayarak çoğalır. Ancak </w:t>
      </w:r>
      <w:proofErr w:type="gramStart"/>
      <w:r w:rsidRPr="00BD2B4B">
        <w:rPr>
          <w:bCs/>
        </w:rPr>
        <w:t>döllenmiş</w:t>
      </w:r>
      <w:proofErr w:type="gramEnd"/>
      <w:r w:rsidRPr="00BD2B4B">
        <w:rPr>
          <w:bCs/>
        </w:rPr>
        <w:t xml:space="preserve"> yumurtaları erkek denizatı karnındaki bir</w:t>
      </w:r>
      <w:r>
        <w:rPr>
          <w:bCs/>
        </w:rPr>
        <w:t xml:space="preserve"> </w:t>
      </w:r>
      <w:r w:rsidRPr="00BD2B4B">
        <w:rPr>
          <w:bCs/>
        </w:rPr>
        <w:t>kesede taşır. Yavruların yumurtadan çıkma zamanları geldiğinde ise, çoğunlukla babanın karnındaki</w:t>
      </w:r>
      <w:r>
        <w:rPr>
          <w:bCs/>
        </w:rPr>
        <w:t xml:space="preserve"> </w:t>
      </w:r>
      <w:r w:rsidRPr="00BD2B4B">
        <w:rPr>
          <w:bCs/>
        </w:rPr>
        <w:t>keseyi taşlara sürtmesi gerekir. Bir doğum olayı gibi olan bu yumurtadan çıkma süreci</w:t>
      </w:r>
      <w:r>
        <w:rPr>
          <w:bCs/>
        </w:rPr>
        <w:t xml:space="preserve"> </w:t>
      </w:r>
      <w:r w:rsidRPr="00BD2B4B">
        <w:rPr>
          <w:bCs/>
        </w:rPr>
        <w:t>sırasın</w:t>
      </w:r>
      <w:r>
        <w:rPr>
          <w:bCs/>
        </w:rPr>
        <w:t xml:space="preserve">da, bazı babalar </w:t>
      </w:r>
      <w:r w:rsidRPr="00BD2B4B">
        <w:rPr>
          <w:bCs/>
        </w:rPr>
        <w:t>ölür.</w:t>
      </w:r>
    </w:p>
    <w:p w:rsidR="00BD2B4B" w:rsidRDefault="00BD2B4B" w:rsidP="00BD2B4B">
      <w:pPr>
        <w:rPr>
          <w:b/>
          <w:bCs/>
        </w:rPr>
      </w:pPr>
      <w:r w:rsidRPr="00BD2B4B">
        <w:rPr>
          <w:b/>
          <w:bCs/>
        </w:rPr>
        <w:t>Kurbağalar</w:t>
      </w:r>
    </w:p>
    <w:p w:rsidR="00BD2B4B" w:rsidRDefault="00BD2B4B" w:rsidP="00BD2B4B">
      <w:pPr>
        <w:rPr>
          <w:bCs/>
        </w:rPr>
      </w:pPr>
      <w:r w:rsidRPr="00BD2B4B">
        <w:rPr>
          <w:bCs/>
        </w:rPr>
        <w:t>Yetişkin kurbağalar karada yaşarken, özellikle üreme zamanlarında su ortamına ihtiyaçları</w:t>
      </w:r>
      <w:r>
        <w:rPr>
          <w:bCs/>
        </w:rPr>
        <w:t xml:space="preserve"> </w:t>
      </w:r>
      <w:r w:rsidRPr="00BD2B4B">
        <w:rPr>
          <w:bCs/>
        </w:rPr>
        <w:t>vardır. Kurbağalar yumurta ile çoğalır. Tıpkı balıklarda olduğu gibi kurbağalar da üreme hücrelerini suya</w:t>
      </w:r>
      <w:r>
        <w:rPr>
          <w:bCs/>
        </w:rPr>
        <w:t xml:space="preserve"> </w:t>
      </w:r>
      <w:r w:rsidRPr="00BD2B4B">
        <w:rPr>
          <w:bCs/>
        </w:rPr>
        <w:t>bırakır. Üreme hücreleri suda birleşir.</w:t>
      </w:r>
    </w:p>
    <w:p w:rsidR="00BD2B4B" w:rsidRDefault="00BD2B4B" w:rsidP="00BD2B4B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01AD25B5" wp14:editId="5BECEE0B">
            <wp:extent cx="7020560" cy="1578610"/>
            <wp:effectExtent l="0" t="0" r="8890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rPr>
          <w:bCs/>
        </w:rPr>
      </w:pPr>
      <w:r>
        <w:rPr>
          <w:bCs/>
        </w:rPr>
        <w:t>Y</w:t>
      </w:r>
      <w:r w:rsidRPr="00BD2B4B">
        <w:rPr>
          <w:bCs/>
        </w:rPr>
        <w:t>umurtadan çıkan yavrular ana canlıya benzemez. Kurbağalarda yavru bakımı yoktur. Ana canlılar</w:t>
      </w:r>
      <w:r>
        <w:rPr>
          <w:bCs/>
        </w:rPr>
        <w:t xml:space="preserve"> </w:t>
      </w:r>
      <w:r w:rsidRPr="00BD2B4B">
        <w:rPr>
          <w:bCs/>
        </w:rPr>
        <w:t>yumurtadan çıkan yavrularla ilgilenmezler.</w:t>
      </w:r>
    </w:p>
    <w:p w:rsidR="00BD2B4B" w:rsidRDefault="00BD2B4B" w:rsidP="00BD2B4B">
      <w:pPr>
        <w:rPr>
          <w:bCs/>
        </w:rPr>
      </w:pPr>
      <w:r w:rsidRPr="00BD2B4B">
        <w:rPr>
          <w:bCs/>
        </w:rPr>
        <w:t>Kurbağalardaki üreme ve gelişme aşağıdaki şekilde özetlenebilir.</w:t>
      </w:r>
    </w:p>
    <w:p w:rsidR="00BD2B4B" w:rsidRDefault="00BD2B4B" w:rsidP="00BD2B4B">
      <w:pPr>
        <w:rPr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7BA43AAE" wp14:editId="2FB8AA1C">
            <wp:extent cx="7020560" cy="1116330"/>
            <wp:effectExtent l="0" t="0" r="889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pStyle w:val="ListeParagraf"/>
        <w:numPr>
          <w:ilvl w:val="0"/>
          <w:numId w:val="34"/>
        </w:numPr>
        <w:rPr>
          <w:bCs/>
        </w:rPr>
      </w:pPr>
      <w:r w:rsidRPr="00BD2B4B">
        <w:rPr>
          <w:bCs/>
        </w:rPr>
        <w:t>Balık ve kurbağa yumurtalarında kabuk bulunmaz. Kabuk yerine yumurtalar bir zar ile çevrili olup birçok yumurta bir arada bulunur.</w:t>
      </w:r>
    </w:p>
    <w:p w:rsidR="00BD2B4B" w:rsidRDefault="00BD2B4B" w:rsidP="00BD2B4B">
      <w:pPr>
        <w:rPr>
          <w:rFonts w:cs="Calibri-Bold"/>
          <w:b/>
          <w:bCs/>
        </w:rPr>
      </w:pPr>
      <w:r w:rsidRPr="00BD2B4B">
        <w:rPr>
          <w:rFonts w:cs="Calibri-Bold"/>
          <w:b/>
          <w:bCs/>
        </w:rPr>
        <w:t>Sürüngenler</w:t>
      </w:r>
    </w:p>
    <w:p w:rsidR="00BD2B4B" w:rsidRDefault="00BD2B4B" w:rsidP="00BD2B4B">
      <w:pPr>
        <w:rPr>
          <w:bCs/>
        </w:rPr>
      </w:pPr>
      <w:r w:rsidRPr="00BD2B4B">
        <w:rPr>
          <w:bCs/>
        </w:rPr>
        <w:t>Timsahlar, kertenkeleler, kaplumbağalar ve yılanlar sürüngenler sınıfında yer alan hayvanlardır. Sürüngenlerin</w:t>
      </w:r>
      <w:r>
        <w:rPr>
          <w:bCs/>
        </w:rPr>
        <w:t xml:space="preserve"> </w:t>
      </w:r>
      <w:r w:rsidRPr="00BD2B4B">
        <w:rPr>
          <w:bCs/>
        </w:rPr>
        <w:t xml:space="preserve">derileri genellikle pullarla kaplıdır. </w:t>
      </w:r>
      <w:r>
        <w:rPr>
          <w:bCs/>
        </w:rPr>
        <w:t>S</w:t>
      </w:r>
      <w:r w:rsidRPr="00BD2B4B">
        <w:rPr>
          <w:bCs/>
        </w:rPr>
        <w:t>ürüngenler yumurta</w:t>
      </w:r>
      <w:r>
        <w:rPr>
          <w:bCs/>
        </w:rPr>
        <w:t xml:space="preserve"> </w:t>
      </w:r>
      <w:r w:rsidRPr="00BD2B4B">
        <w:rPr>
          <w:bCs/>
        </w:rPr>
        <w:t xml:space="preserve">ile çoğalırlar; ancak sürüngenlerde iç </w:t>
      </w: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görülür.</w:t>
      </w:r>
    </w:p>
    <w:p w:rsidR="00BD2B4B" w:rsidRDefault="00BD2B4B" w:rsidP="00BD2B4B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1672C7F9" wp14:editId="3E7DDC81">
            <wp:extent cx="5734050" cy="41719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rPr>
          <w:bCs/>
        </w:rPr>
      </w:pPr>
      <w:r w:rsidRPr="00BD2B4B">
        <w:rPr>
          <w:bCs/>
        </w:rPr>
        <w:t xml:space="preserve">Sürüngenlerde </w:t>
      </w:r>
      <w:proofErr w:type="gramStart"/>
      <w:r w:rsidRPr="00BD2B4B">
        <w:rPr>
          <w:bCs/>
        </w:rPr>
        <w:t>döllenme</w:t>
      </w:r>
      <w:proofErr w:type="gramEnd"/>
      <w:r w:rsidRPr="00BD2B4B">
        <w:rPr>
          <w:bCs/>
        </w:rPr>
        <w:t xml:space="preserve"> sonucu oluşan</w:t>
      </w:r>
      <w:r>
        <w:rPr>
          <w:bCs/>
        </w:rPr>
        <w:t xml:space="preserve"> </w:t>
      </w:r>
      <w:r w:rsidRPr="00BD2B4B">
        <w:rPr>
          <w:bCs/>
        </w:rPr>
        <w:t>embriyo, besin doku ve etrafında bir yumurta</w:t>
      </w:r>
      <w:r>
        <w:rPr>
          <w:bCs/>
        </w:rPr>
        <w:t xml:space="preserve"> </w:t>
      </w:r>
      <w:r w:rsidRPr="00BD2B4B">
        <w:rPr>
          <w:bCs/>
        </w:rPr>
        <w:t>kabuğu ile yumurta şeklinde dışarı bırakılır. Yumurtanın</w:t>
      </w:r>
      <w:r>
        <w:rPr>
          <w:bCs/>
        </w:rPr>
        <w:t xml:space="preserve"> </w:t>
      </w:r>
      <w:r w:rsidRPr="00BD2B4B">
        <w:rPr>
          <w:bCs/>
        </w:rPr>
        <w:t>sayısı ve büyüklüğü sürüngenlerin türüne</w:t>
      </w:r>
      <w:r>
        <w:rPr>
          <w:bCs/>
        </w:rPr>
        <w:t xml:space="preserve"> </w:t>
      </w:r>
      <w:r w:rsidRPr="00BD2B4B">
        <w:rPr>
          <w:bCs/>
        </w:rPr>
        <w:t>göre farklı olabilir. Ancak hepsinde embriyo</w:t>
      </w:r>
      <w:r>
        <w:rPr>
          <w:bCs/>
        </w:rPr>
        <w:t xml:space="preserve"> </w:t>
      </w:r>
      <w:r w:rsidRPr="00BD2B4B">
        <w:rPr>
          <w:bCs/>
        </w:rPr>
        <w:t>gelişimini tamamlayınca, etrafındaki kabuğu kırarak</w:t>
      </w:r>
      <w:r>
        <w:rPr>
          <w:bCs/>
        </w:rPr>
        <w:t xml:space="preserve"> </w:t>
      </w:r>
      <w:r w:rsidRPr="00BD2B4B">
        <w:rPr>
          <w:bCs/>
        </w:rPr>
        <w:t>dışarı çıkar. Yani sürüngenlerde dış gelişme</w:t>
      </w:r>
      <w:r>
        <w:rPr>
          <w:bCs/>
        </w:rPr>
        <w:t xml:space="preserve"> </w:t>
      </w:r>
      <w:r w:rsidRPr="00BD2B4B">
        <w:rPr>
          <w:bCs/>
        </w:rPr>
        <w:t>görülür. Sürüngenler yumurtadan çıkan yavrularla</w:t>
      </w:r>
      <w:r>
        <w:rPr>
          <w:bCs/>
        </w:rPr>
        <w:t xml:space="preserve"> </w:t>
      </w:r>
      <w:r w:rsidRPr="00BD2B4B">
        <w:rPr>
          <w:bCs/>
        </w:rPr>
        <w:t>ilgilenmezler.</w:t>
      </w:r>
    </w:p>
    <w:p w:rsidR="00BD2B4B" w:rsidRDefault="00BD2B4B" w:rsidP="00BD2B4B">
      <w:pPr>
        <w:rPr>
          <w:bCs/>
        </w:rPr>
      </w:pPr>
      <w:r w:rsidRPr="00BD2B4B">
        <w:rPr>
          <w:bCs/>
        </w:rPr>
        <w:t>Sürüngenlerdeki üreme ve gelişme aşağıdaki şekilde özetlenebilir.</w:t>
      </w:r>
    </w:p>
    <w:p w:rsidR="00BD2B4B" w:rsidRDefault="00BD2B4B" w:rsidP="00BD2B4B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4EF6DBF8" wp14:editId="48DD8DB2">
            <wp:extent cx="7020560" cy="1114425"/>
            <wp:effectExtent l="0" t="0" r="889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BD2B4B" w:rsidP="00BD2B4B">
      <w:pPr>
        <w:rPr>
          <w:b/>
          <w:bCs/>
        </w:rPr>
      </w:pPr>
      <w:r w:rsidRPr="00BD2B4B">
        <w:rPr>
          <w:b/>
          <w:bCs/>
        </w:rPr>
        <w:lastRenderedPageBreak/>
        <w:t>Kuşlar</w:t>
      </w:r>
    </w:p>
    <w:p w:rsidR="00BD2B4B" w:rsidRDefault="00BD2B4B" w:rsidP="00BD2B4B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35CB7A3D" wp14:editId="78AFBCF6">
            <wp:extent cx="7020560" cy="3411220"/>
            <wp:effectExtent l="0" t="0" r="889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4B" w:rsidRDefault="009F5390" w:rsidP="009F5390">
      <w:pPr>
        <w:rPr>
          <w:bCs/>
        </w:rPr>
      </w:pPr>
      <w:r w:rsidRPr="009F5390">
        <w:rPr>
          <w:bCs/>
        </w:rPr>
        <w:t>Ördek, deve kuşu, penguen, bülbül, tavuk, güvercin ve leylekler</w:t>
      </w:r>
      <w:r>
        <w:rPr>
          <w:bCs/>
        </w:rPr>
        <w:t xml:space="preserve"> </w:t>
      </w:r>
      <w:r w:rsidRPr="009F5390">
        <w:rPr>
          <w:bCs/>
        </w:rPr>
        <w:t>kuşlara örnek olarak verilebilir. Kuşların vücutları tüylerle ka</w:t>
      </w:r>
      <w:r>
        <w:rPr>
          <w:bCs/>
        </w:rPr>
        <w:t>plıdır. D</w:t>
      </w:r>
      <w:r w:rsidRPr="009F5390">
        <w:rPr>
          <w:bCs/>
        </w:rPr>
        <w:t>eve kuşu,</w:t>
      </w:r>
      <w:r>
        <w:rPr>
          <w:bCs/>
        </w:rPr>
        <w:t xml:space="preserve"> </w:t>
      </w:r>
      <w:r w:rsidRPr="009F5390">
        <w:rPr>
          <w:bCs/>
        </w:rPr>
        <w:t>penguen ve kümes hayvanları hariç diğer kuşlar uçabilme özelliğine sahiptir. Kümes hayvanlarının</w:t>
      </w:r>
      <w:r>
        <w:rPr>
          <w:bCs/>
        </w:rPr>
        <w:t xml:space="preserve"> </w:t>
      </w:r>
      <w:r w:rsidRPr="009F5390">
        <w:rPr>
          <w:bCs/>
        </w:rPr>
        <w:t>da kuş sınıfında yer al</w:t>
      </w:r>
      <w:r>
        <w:rPr>
          <w:bCs/>
        </w:rPr>
        <w:t xml:space="preserve">dığından </w:t>
      </w:r>
      <w:r w:rsidRPr="009F5390">
        <w:rPr>
          <w:bCs/>
        </w:rPr>
        <w:t xml:space="preserve">yumurta ile </w:t>
      </w:r>
      <w:r>
        <w:rPr>
          <w:bCs/>
        </w:rPr>
        <w:t>çoğalırlar.</w:t>
      </w:r>
      <w:r w:rsidRPr="009F5390">
        <w:rPr>
          <w:bCs/>
        </w:rPr>
        <w:t xml:space="preserve"> Kuşlarda</w:t>
      </w:r>
      <w:r>
        <w:rPr>
          <w:bCs/>
        </w:rPr>
        <w:t xml:space="preserve"> </w:t>
      </w:r>
      <w:r w:rsidRPr="009F5390">
        <w:rPr>
          <w:bCs/>
        </w:rPr>
        <w:t>iç döllenme görülür</w:t>
      </w:r>
      <w:hyperlink r:id="rId21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  <w:bookmarkStart w:id="0" w:name="_GoBack"/>
      <w:bookmarkEnd w:id="0"/>
      <w:r w:rsidRPr="009F5390">
        <w:rPr>
          <w:bCs/>
        </w:rPr>
        <w:t xml:space="preserve"> Ancak embriyo gelişimini yumurta içinde, ana canlının vücudu dışında sürdürür.</w:t>
      </w:r>
      <w:r>
        <w:rPr>
          <w:bCs/>
        </w:rPr>
        <w:t xml:space="preserve"> </w:t>
      </w:r>
      <w:r w:rsidRPr="009F5390">
        <w:rPr>
          <w:bCs/>
        </w:rPr>
        <w:t>Ana canlı yumurtanın üzerine yatarak onun</w:t>
      </w:r>
      <w:r>
        <w:rPr>
          <w:bCs/>
        </w:rPr>
        <w:t xml:space="preserve"> </w:t>
      </w:r>
      <w:r w:rsidRPr="009F5390">
        <w:rPr>
          <w:bCs/>
        </w:rPr>
        <w:t xml:space="preserve">gelişimi için uygun sıcaklığı sağlar. Bu olaya </w:t>
      </w:r>
      <w:r w:rsidRPr="009F5390">
        <w:rPr>
          <w:b/>
          <w:bCs/>
        </w:rPr>
        <w:t xml:space="preserve">kuluçka </w:t>
      </w:r>
      <w:r w:rsidRPr="009F5390">
        <w:rPr>
          <w:bCs/>
        </w:rPr>
        <w:t>denir. Eğer uygun sıcaklık sağlanamazsa yumurta</w:t>
      </w:r>
      <w:r>
        <w:rPr>
          <w:bCs/>
        </w:rPr>
        <w:t xml:space="preserve"> </w:t>
      </w:r>
      <w:r w:rsidRPr="009F5390">
        <w:rPr>
          <w:bCs/>
        </w:rPr>
        <w:t>içindeki embriyo gelişemez. Her kuş türünün kuluçka süresi birbirinden farklıdır. Örneğin, penguenler</w:t>
      </w:r>
      <w:r>
        <w:rPr>
          <w:bCs/>
        </w:rPr>
        <w:t xml:space="preserve"> </w:t>
      </w:r>
      <w:r w:rsidRPr="009F5390">
        <w:rPr>
          <w:bCs/>
        </w:rPr>
        <w:t>bir seferde tek yumurta yapar. Kuluçka dönemi ise yaklaşık iki aydır. Güvercinler yılda 3-4 kez yumurtlar</w:t>
      </w:r>
      <w:r>
        <w:rPr>
          <w:bCs/>
        </w:rPr>
        <w:t xml:space="preserve"> </w:t>
      </w:r>
      <w:r w:rsidRPr="009F5390">
        <w:rPr>
          <w:bCs/>
        </w:rPr>
        <w:t>ve kuluçka dönemi yaklaşık 15-20 gündür</w:t>
      </w:r>
      <w:hyperlink r:id="rId22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</w:p>
    <w:p w:rsidR="009F5390" w:rsidRDefault="009F5390" w:rsidP="009F5390">
      <w:pPr>
        <w:rPr>
          <w:bCs/>
        </w:rPr>
      </w:pPr>
      <w:r w:rsidRPr="009F5390">
        <w:rPr>
          <w:bCs/>
        </w:rPr>
        <w:t>Kuşlardaki üreme ve gelişme aşağıdaki şekilde özetlenebilir.</w:t>
      </w:r>
    </w:p>
    <w:p w:rsidR="009F5390" w:rsidRDefault="009F5390" w:rsidP="009F5390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480989BD" wp14:editId="4D5A585A">
            <wp:extent cx="7020560" cy="1132840"/>
            <wp:effectExtent l="0" t="0" r="889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90" w:rsidRDefault="009F5390" w:rsidP="009F5390">
      <w:pPr>
        <w:rPr>
          <w:bCs/>
        </w:rPr>
      </w:pPr>
      <w:r w:rsidRPr="009F5390">
        <w:rPr>
          <w:bCs/>
        </w:rPr>
        <w:t>Kuşlarda yavru bakımı görülür. Yumurtadan çıkan</w:t>
      </w:r>
      <w:r>
        <w:rPr>
          <w:bCs/>
        </w:rPr>
        <w:t xml:space="preserve"> </w:t>
      </w:r>
      <w:r w:rsidRPr="009F5390">
        <w:rPr>
          <w:bCs/>
        </w:rPr>
        <w:t>yavrular belirli bir süre annesi tarafından beslenir</w:t>
      </w:r>
      <w:r>
        <w:rPr>
          <w:bCs/>
        </w:rPr>
        <w:t xml:space="preserve"> </w:t>
      </w:r>
      <w:r w:rsidRPr="009F5390">
        <w:rPr>
          <w:bCs/>
        </w:rPr>
        <w:t>ve korunur.</w:t>
      </w:r>
    </w:p>
    <w:p w:rsidR="009F5390" w:rsidRDefault="009F5390" w:rsidP="009F5390">
      <w:pPr>
        <w:rPr>
          <w:b/>
          <w:bCs/>
        </w:rPr>
      </w:pPr>
      <w:r w:rsidRPr="009F5390">
        <w:rPr>
          <w:b/>
          <w:bCs/>
        </w:rPr>
        <w:t>Memeliler</w:t>
      </w:r>
    </w:p>
    <w:p w:rsidR="009F5390" w:rsidRDefault="009F5390" w:rsidP="009F5390">
      <w:pPr>
        <w:rPr>
          <w:bCs/>
        </w:rPr>
      </w:pPr>
      <w:r>
        <w:rPr>
          <w:bCs/>
        </w:rPr>
        <w:t>İ</w:t>
      </w:r>
      <w:r w:rsidRPr="009F5390">
        <w:rPr>
          <w:bCs/>
        </w:rPr>
        <w:t>nek, koyun, kutup ayısı ve fil memeli hayvanlara örnektir</w:t>
      </w:r>
      <w:hyperlink r:id="rId24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  <w:r w:rsidR="00982AF2">
        <w:rPr>
          <w:bCs/>
        </w:rPr>
        <w:t xml:space="preserve"> </w:t>
      </w:r>
      <w:r w:rsidRPr="009F5390">
        <w:rPr>
          <w:bCs/>
        </w:rPr>
        <w:t>Memeli</w:t>
      </w:r>
      <w:r>
        <w:rPr>
          <w:bCs/>
        </w:rPr>
        <w:t xml:space="preserve"> </w:t>
      </w:r>
      <w:r w:rsidRPr="009F5390">
        <w:rPr>
          <w:bCs/>
        </w:rPr>
        <w:t>hayvanların vücutları kıllarla kaplıdır.</w:t>
      </w:r>
      <w:r>
        <w:rPr>
          <w:bCs/>
        </w:rPr>
        <w:t xml:space="preserve"> </w:t>
      </w:r>
    </w:p>
    <w:p w:rsidR="009F5390" w:rsidRDefault="009F5390" w:rsidP="009F5390">
      <w:pPr>
        <w:rPr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2A21227E" wp14:editId="11B38EEB">
            <wp:extent cx="6210300" cy="44958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90" w:rsidRDefault="009F5390" w:rsidP="009F5390">
      <w:pPr>
        <w:rPr>
          <w:bCs/>
        </w:rPr>
      </w:pPr>
      <w:r w:rsidRPr="009F5390">
        <w:rPr>
          <w:bCs/>
        </w:rPr>
        <w:t xml:space="preserve">Memeli hayvanlarda iç </w:t>
      </w:r>
      <w:proofErr w:type="gramStart"/>
      <w:r w:rsidRPr="009F5390">
        <w:rPr>
          <w:bCs/>
        </w:rPr>
        <w:t>döllenme</w:t>
      </w:r>
      <w:proofErr w:type="gramEnd"/>
      <w:r w:rsidRPr="009F5390">
        <w:rPr>
          <w:bCs/>
        </w:rPr>
        <w:t xml:space="preserve"> görülür. Yani</w:t>
      </w:r>
      <w:r>
        <w:rPr>
          <w:bCs/>
        </w:rPr>
        <w:t xml:space="preserve"> </w:t>
      </w:r>
      <w:proofErr w:type="gramStart"/>
      <w:r w:rsidRPr="009F5390">
        <w:rPr>
          <w:bCs/>
        </w:rPr>
        <w:t>döllenme</w:t>
      </w:r>
      <w:proofErr w:type="gramEnd"/>
      <w:r w:rsidRPr="009F5390">
        <w:rPr>
          <w:bCs/>
        </w:rPr>
        <w:t xml:space="preserve"> ana canlının vücudu içinde gerçekleşir.</w:t>
      </w:r>
      <w:r>
        <w:rPr>
          <w:bCs/>
        </w:rPr>
        <w:t xml:space="preserve"> </w:t>
      </w:r>
      <w:r w:rsidRPr="009F5390">
        <w:rPr>
          <w:bCs/>
        </w:rPr>
        <w:t>Diğer omurgalı hayvanların aksine memeli hayvanlarda,</w:t>
      </w:r>
      <w:r>
        <w:rPr>
          <w:bCs/>
        </w:rPr>
        <w:t xml:space="preserve"> </w:t>
      </w:r>
      <w:r w:rsidRPr="009F5390">
        <w:rPr>
          <w:bCs/>
        </w:rPr>
        <w:t>embriyo, gelişimini ana canlının vücudu</w:t>
      </w:r>
      <w:r>
        <w:rPr>
          <w:bCs/>
        </w:rPr>
        <w:t xml:space="preserve"> </w:t>
      </w:r>
      <w:r w:rsidRPr="009F5390">
        <w:rPr>
          <w:bCs/>
        </w:rPr>
        <w:t>içinde tamamlar. Gelişimini tamamlayan embriyo</w:t>
      </w:r>
      <w:r>
        <w:rPr>
          <w:bCs/>
        </w:rPr>
        <w:t xml:space="preserve"> </w:t>
      </w:r>
      <w:r w:rsidRPr="009F5390">
        <w:rPr>
          <w:bCs/>
        </w:rPr>
        <w:t>doğumla dünyaya gelir. Ancak gagalı memelilerde</w:t>
      </w:r>
      <w:r>
        <w:rPr>
          <w:bCs/>
        </w:rPr>
        <w:t xml:space="preserve"> </w:t>
      </w:r>
      <w:r w:rsidRPr="009F5390">
        <w:rPr>
          <w:bCs/>
        </w:rPr>
        <w:t>doğum olayı görülmez. Gagalı memeliler yavrularını</w:t>
      </w:r>
      <w:r>
        <w:rPr>
          <w:bCs/>
        </w:rPr>
        <w:t xml:space="preserve"> </w:t>
      </w:r>
      <w:r w:rsidRPr="009F5390">
        <w:rPr>
          <w:bCs/>
        </w:rPr>
        <w:t>yumurtlayarak dünyaya getirir.</w:t>
      </w:r>
    </w:p>
    <w:p w:rsidR="009F5390" w:rsidRDefault="009F5390" w:rsidP="009F5390">
      <w:pPr>
        <w:rPr>
          <w:bCs/>
        </w:rPr>
      </w:pPr>
      <w:r w:rsidRPr="009F5390">
        <w:rPr>
          <w:bCs/>
        </w:rPr>
        <w:t>Memelilerdeki üreme ve gelişme aşağıdaki şekilde özetlenebilir.</w:t>
      </w:r>
    </w:p>
    <w:p w:rsidR="009F5390" w:rsidRDefault="009F5390" w:rsidP="009F5390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3F51DFAB" wp14:editId="1FC36E40">
            <wp:extent cx="7020560" cy="1141730"/>
            <wp:effectExtent l="0" t="0" r="8890" b="127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90" w:rsidRDefault="009F5390" w:rsidP="009F5390">
      <w:pPr>
        <w:rPr>
          <w:bCs/>
        </w:rPr>
      </w:pPr>
      <w:r w:rsidRPr="009F5390">
        <w:rPr>
          <w:bCs/>
        </w:rPr>
        <w:t>Her memeli hayvan türünün, embriyonun ana canlı içindeki gelişim süresi ve tek seferde yapacağı</w:t>
      </w:r>
      <w:r>
        <w:rPr>
          <w:bCs/>
        </w:rPr>
        <w:t xml:space="preserve"> </w:t>
      </w:r>
      <w:r w:rsidRPr="009F5390">
        <w:rPr>
          <w:bCs/>
        </w:rPr>
        <w:t>yavru sayısı farklıdır. Örneğin, kediler tek seferde 2-5 arası yavru yaparken, kurtlar 1-10 arası yavru</w:t>
      </w:r>
      <w:r>
        <w:rPr>
          <w:bCs/>
        </w:rPr>
        <w:t xml:space="preserve"> </w:t>
      </w:r>
      <w:r w:rsidRPr="009F5390">
        <w:rPr>
          <w:bCs/>
        </w:rPr>
        <w:t>yapabilir. Yine fillerde embriyonun ana karnında gelişim süresi yaklaşık iki yıl iken, tavşanlarda bu süre</w:t>
      </w:r>
      <w:r>
        <w:rPr>
          <w:bCs/>
        </w:rPr>
        <w:t xml:space="preserve"> </w:t>
      </w:r>
      <w:r w:rsidRPr="009F5390">
        <w:rPr>
          <w:bCs/>
        </w:rPr>
        <w:t>ortalama bir aydır</w:t>
      </w:r>
      <w:hyperlink r:id="rId27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</w:p>
    <w:p w:rsidR="009F5390" w:rsidRDefault="009F5390" w:rsidP="009F5390">
      <w:pPr>
        <w:rPr>
          <w:bCs/>
        </w:rPr>
      </w:pPr>
      <w:r w:rsidRPr="009F5390">
        <w:rPr>
          <w:bCs/>
        </w:rPr>
        <w:t>Memeli hayvanlarda yavru bakımı görülür. Yavrularını</w:t>
      </w:r>
      <w:r>
        <w:rPr>
          <w:bCs/>
        </w:rPr>
        <w:t xml:space="preserve"> </w:t>
      </w:r>
      <w:r w:rsidRPr="009F5390">
        <w:rPr>
          <w:bCs/>
        </w:rPr>
        <w:t>doğumdan sonra belli bir süre sütle beslerler.</w:t>
      </w:r>
      <w:r>
        <w:rPr>
          <w:bCs/>
        </w:rPr>
        <w:t xml:space="preserve"> </w:t>
      </w:r>
      <w:r w:rsidRPr="009F5390">
        <w:rPr>
          <w:bCs/>
        </w:rPr>
        <w:t>Örneğin, koyunlar yavrularını yaklaşık 3 ay sütle</w:t>
      </w:r>
      <w:r>
        <w:rPr>
          <w:bCs/>
        </w:rPr>
        <w:t xml:space="preserve"> </w:t>
      </w:r>
      <w:r w:rsidRPr="009F5390">
        <w:rPr>
          <w:bCs/>
        </w:rPr>
        <w:t>beslerken, kutup ayıları yaklaşık 2,5 yıl yavrularına</w:t>
      </w:r>
      <w:r>
        <w:rPr>
          <w:bCs/>
        </w:rPr>
        <w:t xml:space="preserve"> </w:t>
      </w:r>
      <w:r w:rsidRPr="009F5390">
        <w:rPr>
          <w:bCs/>
        </w:rPr>
        <w:t>süt verir.</w:t>
      </w:r>
    </w:p>
    <w:p w:rsidR="009F5390" w:rsidRDefault="009F5390" w:rsidP="009F5390">
      <w:pPr>
        <w:rPr>
          <w:bCs/>
        </w:rPr>
      </w:pPr>
      <w:r w:rsidRPr="009F5390">
        <w:rPr>
          <w:bCs/>
        </w:rPr>
        <w:t>Hayvanlarda büyüme ve gelişmeye çeşitli faktörler</w:t>
      </w:r>
      <w:r>
        <w:rPr>
          <w:bCs/>
        </w:rPr>
        <w:t xml:space="preserve"> </w:t>
      </w:r>
      <w:r w:rsidRPr="009F5390">
        <w:rPr>
          <w:bCs/>
        </w:rPr>
        <w:t>etki eder. Bunlar, beslenme, yaşadığı ortamın</w:t>
      </w:r>
      <w:r>
        <w:rPr>
          <w:bCs/>
        </w:rPr>
        <w:t xml:space="preserve"> </w:t>
      </w:r>
      <w:r w:rsidRPr="009F5390">
        <w:rPr>
          <w:bCs/>
        </w:rPr>
        <w:t>şartları (sıcaklık, nem, iklim, vb.) canlının kendisine</w:t>
      </w:r>
      <w:r>
        <w:rPr>
          <w:bCs/>
        </w:rPr>
        <w:t xml:space="preserve"> </w:t>
      </w:r>
      <w:r w:rsidRPr="009F5390">
        <w:rPr>
          <w:bCs/>
        </w:rPr>
        <w:t>ait özelliklerini oluşturan kalıtsal faktörlerdir.</w:t>
      </w:r>
    </w:p>
    <w:p w:rsidR="008850A7" w:rsidRDefault="008850A7" w:rsidP="009F5390">
      <w:pPr>
        <w:rPr>
          <w:b/>
          <w:bCs/>
        </w:rPr>
      </w:pPr>
    </w:p>
    <w:p w:rsidR="008850A7" w:rsidRDefault="008850A7" w:rsidP="009F5390">
      <w:pPr>
        <w:rPr>
          <w:b/>
          <w:bCs/>
        </w:rPr>
      </w:pPr>
    </w:p>
    <w:p w:rsidR="009F5390" w:rsidRDefault="009F5390" w:rsidP="009F5390">
      <w:pPr>
        <w:rPr>
          <w:b/>
          <w:bCs/>
        </w:rPr>
      </w:pPr>
      <w:r w:rsidRPr="009F5390">
        <w:rPr>
          <w:b/>
          <w:bCs/>
        </w:rPr>
        <w:lastRenderedPageBreak/>
        <w:t>Başkalaşım</w:t>
      </w:r>
    </w:p>
    <w:p w:rsidR="009F5390" w:rsidRDefault="009F5390" w:rsidP="009F5390">
      <w:pPr>
        <w:rPr>
          <w:bCs/>
        </w:rPr>
      </w:pPr>
      <w:r w:rsidRPr="009F5390">
        <w:rPr>
          <w:bCs/>
        </w:rPr>
        <w:t>Sinek, kelebek ve güve gibi bazı böcek türlerinde ve kurbağalarda yumurtadan çıkan yavrular ana</w:t>
      </w:r>
      <w:r>
        <w:rPr>
          <w:bCs/>
        </w:rPr>
        <w:t xml:space="preserve"> </w:t>
      </w:r>
      <w:r w:rsidRPr="009F5390">
        <w:rPr>
          <w:bCs/>
        </w:rPr>
        <w:t>canlıya benzemez. Bu canlılarda yumurta içinde yeteri kadar besin yoktur</w:t>
      </w:r>
      <w:hyperlink r:id="rId28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  <w:r w:rsidRPr="009F5390">
        <w:rPr>
          <w:bCs/>
        </w:rPr>
        <w:t xml:space="preserve"> Bu nedenle yarı gelişmiş</w:t>
      </w:r>
      <w:r>
        <w:rPr>
          <w:bCs/>
        </w:rPr>
        <w:t xml:space="preserve"> </w:t>
      </w:r>
      <w:r w:rsidRPr="009F5390">
        <w:rPr>
          <w:bCs/>
        </w:rPr>
        <w:t>halde yumurtadan çıkan yavru, dışarıdan aldığı besinlerle gelişimini tamamlar. Yumurtadan çıkan yarı</w:t>
      </w:r>
      <w:r>
        <w:rPr>
          <w:bCs/>
        </w:rPr>
        <w:t xml:space="preserve"> </w:t>
      </w:r>
      <w:r w:rsidRPr="009F5390">
        <w:rPr>
          <w:bCs/>
        </w:rPr>
        <w:t xml:space="preserve">gelişmiş yavrulara </w:t>
      </w:r>
      <w:r w:rsidRPr="009F5390">
        <w:rPr>
          <w:b/>
          <w:bCs/>
        </w:rPr>
        <w:t xml:space="preserve">larva </w:t>
      </w:r>
      <w:r w:rsidRPr="009F5390">
        <w:rPr>
          <w:bCs/>
        </w:rPr>
        <w:t>adı verilir. Bir dizi değişim ve gelişim süreci sonunda, yavruların ana canlıya</w:t>
      </w:r>
      <w:r>
        <w:rPr>
          <w:bCs/>
        </w:rPr>
        <w:t xml:space="preserve"> </w:t>
      </w:r>
      <w:r w:rsidRPr="009F5390">
        <w:rPr>
          <w:bCs/>
        </w:rPr>
        <w:t xml:space="preserve">benzemesine </w:t>
      </w:r>
      <w:r w:rsidRPr="009F5390">
        <w:rPr>
          <w:b/>
          <w:bCs/>
        </w:rPr>
        <w:t xml:space="preserve">başkalaşım </w:t>
      </w:r>
      <w:r w:rsidRPr="009F5390">
        <w:rPr>
          <w:bCs/>
        </w:rPr>
        <w:t>denir.</w:t>
      </w:r>
    </w:p>
    <w:p w:rsidR="009F5390" w:rsidRDefault="009F5390" w:rsidP="009F5390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67919358" wp14:editId="618F1C66">
            <wp:extent cx="5331124" cy="947509"/>
            <wp:effectExtent l="0" t="0" r="3175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7999" cy="95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90" w:rsidRDefault="009F5390" w:rsidP="009F5390">
      <w:pPr>
        <w:rPr>
          <w:b/>
          <w:bCs/>
        </w:rPr>
      </w:pPr>
      <w:r>
        <w:rPr>
          <w:b/>
          <w:bCs/>
        </w:rPr>
        <w:t>Kurbağalarda B</w:t>
      </w:r>
      <w:r w:rsidRPr="009F5390">
        <w:rPr>
          <w:b/>
          <w:bCs/>
        </w:rPr>
        <w:t>aşkalaşım</w:t>
      </w:r>
    </w:p>
    <w:p w:rsidR="009F5390" w:rsidRDefault="009F5390" w:rsidP="009F5390">
      <w:pPr>
        <w:rPr>
          <w:bCs/>
        </w:rPr>
      </w:pPr>
      <w:r w:rsidRPr="009F5390">
        <w:rPr>
          <w:bCs/>
        </w:rPr>
        <w:t>Kurbağalarda, yumurtadan</w:t>
      </w:r>
      <w:r>
        <w:rPr>
          <w:bCs/>
        </w:rPr>
        <w:t xml:space="preserve"> </w:t>
      </w:r>
      <w:r w:rsidRPr="009F5390">
        <w:rPr>
          <w:bCs/>
        </w:rPr>
        <w:t>çıkan larvalar bir balığa benzer ve balıklar gibi solungaç solunumu yapar. Bu yüzden kurbağalar</w:t>
      </w:r>
      <w:r>
        <w:rPr>
          <w:bCs/>
        </w:rPr>
        <w:t xml:space="preserve"> </w:t>
      </w:r>
      <w:r w:rsidRPr="009F5390">
        <w:rPr>
          <w:bCs/>
        </w:rPr>
        <w:t xml:space="preserve">yumurtalarını su birikintisi ya da gölün sığ bölgeleri gibi yerlere bırakırlar. </w:t>
      </w:r>
      <w:proofErr w:type="gramStart"/>
      <w:r w:rsidRPr="009F5390">
        <w:rPr>
          <w:bCs/>
        </w:rPr>
        <w:t>Döllenmeden</w:t>
      </w:r>
      <w:proofErr w:type="gramEnd"/>
      <w:r w:rsidRPr="009F5390">
        <w:rPr>
          <w:bCs/>
        </w:rPr>
        <w:t xml:space="preserve"> sonra larvalar</w:t>
      </w:r>
      <w:r>
        <w:rPr>
          <w:bCs/>
        </w:rPr>
        <w:t xml:space="preserve"> </w:t>
      </w:r>
      <w:r w:rsidRPr="009F5390">
        <w:rPr>
          <w:bCs/>
        </w:rPr>
        <w:t xml:space="preserve">oluşur. Larvalar </w:t>
      </w:r>
      <w:r w:rsidRPr="009F5390">
        <w:rPr>
          <w:b/>
          <w:bCs/>
        </w:rPr>
        <w:t xml:space="preserve">iribaş </w:t>
      </w:r>
      <w:r w:rsidRPr="009F5390">
        <w:rPr>
          <w:bCs/>
        </w:rPr>
        <w:t>olarak adlandırılır ve yüzebilir. İribaş döneminde bacakları yoktur ama kuyrukları</w:t>
      </w:r>
      <w:r>
        <w:rPr>
          <w:bCs/>
        </w:rPr>
        <w:t xml:space="preserve"> </w:t>
      </w:r>
      <w:r w:rsidRPr="009F5390">
        <w:rPr>
          <w:bCs/>
        </w:rPr>
        <w:t>vardır.</w:t>
      </w:r>
    </w:p>
    <w:p w:rsidR="009F5390" w:rsidRDefault="009F5390" w:rsidP="009F5390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56E9F974" wp14:editId="751A98BD">
            <wp:extent cx="3415755" cy="143198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7050" cy="14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90" w:rsidRDefault="009F5390" w:rsidP="009F5390">
      <w:pPr>
        <w:rPr>
          <w:bCs/>
        </w:rPr>
      </w:pPr>
      <w:r w:rsidRPr="009F5390">
        <w:rPr>
          <w:bCs/>
        </w:rPr>
        <w:t>Dışarıdan aldığı besinlerle gelişimini sürdüren iribaşların kuyrukları zamanla kısalır ve bacakları oluşur.</w:t>
      </w:r>
      <w:r>
        <w:rPr>
          <w:bCs/>
        </w:rPr>
        <w:t xml:space="preserve"> </w:t>
      </w:r>
      <w:r w:rsidRPr="009F5390">
        <w:rPr>
          <w:bCs/>
        </w:rPr>
        <w:t>Akciğerleri gelişen yavrular, artık akciğer ve deri solunumu yapmaya başlar. Ergin kurbağa karaya</w:t>
      </w:r>
      <w:r>
        <w:rPr>
          <w:bCs/>
        </w:rPr>
        <w:t xml:space="preserve"> </w:t>
      </w:r>
      <w:r w:rsidRPr="009F5390">
        <w:rPr>
          <w:bCs/>
        </w:rPr>
        <w:t>çıkar ve bacakları ile hareket eder. Ön bacaklar kısa, arka bacaklar ise uzundur</w:t>
      </w:r>
      <w:hyperlink r:id="rId31" w:history="1">
        <w:r w:rsidRPr="00982AF2">
          <w:rPr>
            <w:rStyle w:val="Kpr"/>
            <w:bCs/>
            <w:color w:val="auto"/>
            <w:u w:val="none"/>
          </w:rPr>
          <w:t>.</w:t>
        </w:r>
      </w:hyperlink>
    </w:p>
    <w:p w:rsidR="009F5390" w:rsidRDefault="00B32ABE" w:rsidP="009F5390">
      <w:pPr>
        <w:rPr>
          <w:b/>
          <w:bCs/>
        </w:rPr>
      </w:pPr>
      <w:r>
        <w:rPr>
          <w:b/>
          <w:bCs/>
        </w:rPr>
        <w:t>Kelebeklerde B</w:t>
      </w:r>
      <w:r w:rsidRPr="00B32ABE">
        <w:rPr>
          <w:b/>
          <w:bCs/>
        </w:rPr>
        <w:t>aşkalaşım</w:t>
      </w:r>
    </w:p>
    <w:p w:rsidR="00B32ABE" w:rsidRDefault="00B32ABE" w:rsidP="00B32ABE">
      <w:pPr>
        <w:rPr>
          <w:bCs/>
        </w:rPr>
      </w:pPr>
      <w:r w:rsidRPr="00B32ABE">
        <w:rPr>
          <w:bCs/>
        </w:rPr>
        <w:t xml:space="preserve">Böceklerde gelişme, </w:t>
      </w:r>
      <w:proofErr w:type="gramStart"/>
      <w:r w:rsidRPr="00B32ABE">
        <w:rPr>
          <w:bCs/>
        </w:rPr>
        <w:t>döllenmiş</w:t>
      </w:r>
      <w:proofErr w:type="gramEnd"/>
      <w:r w:rsidRPr="00B32ABE">
        <w:rPr>
          <w:bCs/>
        </w:rPr>
        <w:t xml:space="preserve"> yumurta ile başlar. Yumurtadan tırtıl adı verilen yavru çıkar. Tırtıllar</w:t>
      </w:r>
      <w:r>
        <w:rPr>
          <w:bCs/>
        </w:rPr>
        <w:t xml:space="preserve"> </w:t>
      </w:r>
      <w:r w:rsidRPr="00B32ABE">
        <w:rPr>
          <w:bCs/>
        </w:rPr>
        <w:t xml:space="preserve">etraflarını örtecek şekilde bir koza örerler. Bu evreye </w:t>
      </w:r>
      <w:r w:rsidRPr="00B32ABE">
        <w:rPr>
          <w:b/>
          <w:bCs/>
        </w:rPr>
        <w:t xml:space="preserve">pupa </w:t>
      </w:r>
      <w:r w:rsidRPr="00B32ABE">
        <w:rPr>
          <w:bCs/>
        </w:rPr>
        <w:t>dönemi denir. Bu dönemde yavru uyku</w:t>
      </w:r>
      <w:r>
        <w:rPr>
          <w:bCs/>
        </w:rPr>
        <w:t xml:space="preserve"> </w:t>
      </w:r>
      <w:r w:rsidRPr="00B32ABE">
        <w:rPr>
          <w:bCs/>
        </w:rPr>
        <w:t>halindedir. Pupa döneminden sonra gelişimini tamamlayan yavru kozayı yırtarak dışarı çıkar</w:t>
      </w:r>
      <w:hyperlink r:id="rId32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  <w:r w:rsidRPr="00B32ABE">
        <w:rPr>
          <w:bCs/>
        </w:rPr>
        <w:t xml:space="preserve"> Aşağıdaki</w:t>
      </w:r>
      <w:r>
        <w:rPr>
          <w:bCs/>
        </w:rPr>
        <w:t xml:space="preserve"> </w:t>
      </w:r>
      <w:r w:rsidRPr="00B32ABE">
        <w:rPr>
          <w:bCs/>
        </w:rPr>
        <w:t>şekilde</w:t>
      </w:r>
      <w:r>
        <w:rPr>
          <w:bCs/>
        </w:rPr>
        <w:t xml:space="preserve"> </w:t>
      </w:r>
      <w:r w:rsidRPr="00B32ABE">
        <w:rPr>
          <w:bCs/>
        </w:rPr>
        <w:t>bir kelebeğe ait yaşam döngüsü görülmektedir</w:t>
      </w:r>
      <w:hyperlink r:id="rId33" w:history="1">
        <w:r w:rsidR="00982AF2" w:rsidRPr="00982AF2">
          <w:rPr>
            <w:rStyle w:val="Kpr"/>
            <w:bCs/>
            <w:color w:val="auto"/>
            <w:u w:val="none"/>
          </w:rPr>
          <w:t>.</w:t>
        </w:r>
      </w:hyperlink>
    </w:p>
    <w:p w:rsidR="00B32ABE" w:rsidRPr="00BD2B4B" w:rsidRDefault="00B32ABE" w:rsidP="00B32ABE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14A44CCE" wp14:editId="7445CEEC">
            <wp:extent cx="4347713" cy="2765296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63816" cy="27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ABE" w:rsidRPr="00BD2B4B" w:rsidSect="00802C4D">
      <w:headerReference w:type="default" r:id="rId35"/>
      <w:footerReference w:type="default" r:id="rId36"/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9E3" w:rsidRDefault="00B469E3" w:rsidP="00DA279E">
      <w:pPr>
        <w:spacing w:after="0" w:line="240" w:lineRule="auto"/>
      </w:pPr>
      <w:r>
        <w:separator/>
      </w:r>
    </w:p>
  </w:endnote>
  <w:endnote w:type="continuationSeparator" w:id="0">
    <w:p w:rsidR="00B469E3" w:rsidRDefault="00B469E3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B469E3" w:rsidP="00DA279E">
    <w:pPr>
      <w:pStyle w:val="Altbilgi"/>
      <w:jc w:val="center"/>
    </w:pPr>
    <w:hyperlink r:id="rId1" w:history="1">
      <w:r w:rsidR="00DA279E" w:rsidRPr="005E6551">
        <w:rPr>
          <w:rStyle w:val="Kpr"/>
        </w:rPr>
        <w:t>www.FenEhli.com</w:t>
      </w:r>
    </w:hyperlink>
    <w:r w:rsidR="00DA279E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9E3" w:rsidRDefault="00B469E3" w:rsidP="00DA279E">
      <w:pPr>
        <w:spacing w:after="0" w:line="240" w:lineRule="auto"/>
      </w:pPr>
      <w:r>
        <w:separator/>
      </w:r>
    </w:p>
  </w:footnote>
  <w:footnote w:type="continuationSeparator" w:id="0">
    <w:p w:rsidR="00B469E3" w:rsidRDefault="00B469E3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Pr="00672588" w:rsidRDefault="00DA279E" w:rsidP="003A331A">
    <w:pPr>
      <w:rPr>
        <w:rFonts w:cs="Calibri-Bold"/>
        <w:b/>
        <w:bCs/>
        <w:color w:val="FF0000"/>
        <w:sz w:val="16"/>
        <w:szCs w:val="16"/>
      </w:rPr>
    </w:pPr>
    <w:r w:rsidRPr="00672588">
      <w:rPr>
        <w:b/>
        <w:color w:val="002060"/>
        <w:sz w:val="16"/>
        <w:szCs w:val="16"/>
      </w:rPr>
      <w:t xml:space="preserve">SINIF: </w:t>
    </w:r>
    <w:proofErr w:type="gramStart"/>
    <w:r w:rsidR="00FB7D51" w:rsidRPr="00672588">
      <w:rPr>
        <w:b/>
        <w:color w:val="FF0000"/>
        <w:sz w:val="16"/>
        <w:szCs w:val="16"/>
      </w:rPr>
      <w:t>6</w:t>
    </w:r>
    <w:r w:rsidR="00DB381F" w:rsidRPr="00672588">
      <w:rPr>
        <w:b/>
        <w:sz w:val="16"/>
        <w:szCs w:val="16"/>
      </w:rPr>
      <w:t xml:space="preserve">     </w:t>
    </w:r>
    <w:r w:rsidRPr="00672588">
      <w:rPr>
        <w:b/>
        <w:sz w:val="16"/>
        <w:szCs w:val="16"/>
      </w:rPr>
      <w:t xml:space="preserve"> </w:t>
    </w:r>
    <w:r w:rsidR="00672588">
      <w:rPr>
        <w:b/>
        <w:sz w:val="16"/>
        <w:szCs w:val="16"/>
      </w:rPr>
      <w:t xml:space="preserve">  </w:t>
    </w:r>
    <w:r w:rsidRPr="00672588">
      <w:rPr>
        <w:b/>
        <w:color w:val="002060"/>
        <w:sz w:val="16"/>
        <w:szCs w:val="16"/>
      </w:rPr>
      <w:t>ÜNİTE</w:t>
    </w:r>
    <w:proofErr w:type="gramEnd"/>
    <w:r w:rsidRPr="00672588">
      <w:rPr>
        <w:b/>
        <w:color w:val="002060"/>
        <w:sz w:val="16"/>
        <w:szCs w:val="16"/>
      </w:rPr>
      <w:t xml:space="preserve">: </w:t>
    </w:r>
    <w:r w:rsidR="00672588" w:rsidRPr="00672588">
      <w:rPr>
        <w:b/>
        <w:color w:val="FF0000"/>
        <w:sz w:val="16"/>
        <w:szCs w:val="16"/>
      </w:rPr>
      <w:t>BİTKİ VE HAYVANLARDA ÜREME, BÜYÜME VE GELİŞME</w:t>
    </w:r>
    <w:r w:rsidR="00DB381F" w:rsidRPr="00672588">
      <w:rPr>
        <w:b/>
        <w:color w:val="FF0000"/>
        <w:sz w:val="16"/>
        <w:szCs w:val="16"/>
      </w:rPr>
      <w:t xml:space="preserve">   </w:t>
    </w:r>
    <w:r w:rsidR="00672588">
      <w:rPr>
        <w:b/>
        <w:color w:val="FF0000"/>
        <w:sz w:val="16"/>
        <w:szCs w:val="16"/>
      </w:rPr>
      <w:t xml:space="preserve">  </w:t>
    </w:r>
    <w:r w:rsidRPr="00672588">
      <w:rPr>
        <w:b/>
        <w:color w:val="002060"/>
        <w:sz w:val="16"/>
        <w:szCs w:val="16"/>
      </w:rPr>
      <w:t xml:space="preserve">BÖLÜM: </w:t>
    </w:r>
    <w:r w:rsidR="00672588" w:rsidRPr="00672588">
      <w:rPr>
        <w:b/>
        <w:color w:val="FF0000"/>
        <w:sz w:val="16"/>
        <w:szCs w:val="16"/>
      </w:rPr>
      <w:t>BİTKİ VE HAYVANLARDA ÜREME, BÜYÜME VE GELİŞME</w:t>
    </w:r>
    <w:r w:rsidR="00672588">
      <w:rPr>
        <w:rFonts w:cs="Calibri-Bold"/>
        <w:b/>
        <w:bCs/>
        <w:color w:val="FF0000"/>
        <w:sz w:val="16"/>
        <w:szCs w:val="16"/>
      </w:rPr>
      <w:t xml:space="preserve">      </w:t>
    </w:r>
    <w:r w:rsidR="00783709" w:rsidRPr="00672588">
      <w:rPr>
        <w:rFonts w:cs="Calibri-Bold"/>
        <w:b/>
        <w:bCs/>
        <w:color w:val="FF0000"/>
        <w:sz w:val="16"/>
        <w:szCs w:val="16"/>
      </w:rPr>
      <w:t xml:space="preserve">  </w:t>
    </w:r>
    <w:r w:rsidR="00DB381F" w:rsidRPr="00672588">
      <w:rPr>
        <w:rFonts w:cs="Calibri-Bold"/>
        <w:b/>
        <w:bCs/>
        <w:color w:val="FF0000"/>
        <w:sz w:val="16"/>
        <w:szCs w:val="16"/>
      </w:rPr>
      <w:t xml:space="preserve"> </w:t>
    </w:r>
    <w:hyperlink r:id="rId1" w:history="1">
      <w:r w:rsidRPr="00672588">
        <w:rPr>
          <w:rStyle w:val="Kpr"/>
          <w:b/>
          <w:sz w:val="16"/>
          <w:szCs w:val="16"/>
        </w:rPr>
        <w:t>www.FenEhli.com</w:t>
      </w:r>
    </w:hyperlink>
    <w:r w:rsidRPr="00672588">
      <w:rPr>
        <w:b/>
        <w:sz w:val="16"/>
        <w:szCs w:val="16"/>
      </w:rPr>
      <w:t xml:space="preserve"> </w:t>
    </w:r>
  </w:p>
  <w:p w:rsidR="00DA279E" w:rsidRDefault="00DA27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822F3"/>
    <w:multiLevelType w:val="hybridMultilevel"/>
    <w:tmpl w:val="1AF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819E2"/>
    <w:multiLevelType w:val="hybridMultilevel"/>
    <w:tmpl w:val="E3D852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C7F9D"/>
    <w:multiLevelType w:val="hybridMultilevel"/>
    <w:tmpl w:val="F000D7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92C72"/>
    <w:multiLevelType w:val="hybridMultilevel"/>
    <w:tmpl w:val="9D8C95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F2A53"/>
    <w:multiLevelType w:val="hybridMultilevel"/>
    <w:tmpl w:val="FAA66D5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257E16D8"/>
    <w:multiLevelType w:val="hybridMultilevel"/>
    <w:tmpl w:val="200002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C349ED"/>
    <w:multiLevelType w:val="hybridMultilevel"/>
    <w:tmpl w:val="7B1420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C1340B"/>
    <w:multiLevelType w:val="hybridMultilevel"/>
    <w:tmpl w:val="75162E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017B3"/>
    <w:multiLevelType w:val="hybridMultilevel"/>
    <w:tmpl w:val="B7909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F3EC6"/>
    <w:multiLevelType w:val="hybridMultilevel"/>
    <w:tmpl w:val="C046E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D060E1"/>
    <w:multiLevelType w:val="hybridMultilevel"/>
    <w:tmpl w:val="DBAC0F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05FC9"/>
    <w:multiLevelType w:val="hybridMultilevel"/>
    <w:tmpl w:val="B7945C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A796C"/>
    <w:multiLevelType w:val="hybridMultilevel"/>
    <w:tmpl w:val="F18898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CE7782"/>
    <w:multiLevelType w:val="hybridMultilevel"/>
    <w:tmpl w:val="ED86C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A68DB"/>
    <w:multiLevelType w:val="hybridMultilevel"/>
    <w:tmpl w:val="B582E6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D96B65"/>
    <w:multiLevelType w:val="hybridMultilevel"/>
    <w:tmpl w:val="C4C087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052002"/>
    <w:multiLevelType w:val="hybridMultilevel"/>
    <w:tmpl w:val="43A69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7C0B7C"/>
    <w:multiLevelType w:val="hybridMultilevel"/>
    <w:tmpl w:val="7FAA2E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DB310E"/>
    <w:multiLevelType w:val="hybridMultilevel"/>
    <w:tmpl w:val="25C431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29"/>
  </w:num>
  <w:num w:numId="4">
    <w:abstractNumId w:val="2"/>
  </w:num>
  <w:num w:numId="5">
    <w:abstractNumId w:val="8"/>
  </w:num>
  <w:num w:numId="6">
    <w:abstractNumId w:val="25"/>
  </w:num>
  <w:num w:numId="7">
    <w:abstractNumId w:val="18"/>
  </w:num>
  <w:num w:numId="8">
    <w:abstractNumId w:val="0"/>
  </w:num>
  <w:num w:numId="9">
    <w:abstractNumId w:val="15"/>
  </w:num>
  <w:num w:numId="10">
    <w:abstractNumId w:val="4"/>
  </w:num>
  <w:num w:numId="11">
    <w:abstractNumId w:val="6"/>
  </w:num>
  <w:num w:numId="12">
    <w:abstractNumId w:val="19"/>
  </w:num>
  <w:num w:numId="13">
    <w:abstractNumId w:val="7"/>
  </w:num>
  <w:num w:numId="14">
    <w:abstractNumId w:val="9"/>
  </w:num>
  <w:num w:numId="15">
    <w:abstractNumId w:val="23"/>
  </w:num>
  <w:num w:numId="16">
    <w:abstractNumId w:val="24"/>
  </w:num>
  <w:num w:numId="17">
    <w:abstractNumId w:val="27"/>
  </w:num>
  <w:num w:numId="18">
    <w:abstractNumId w:val="26"/>
  </w:num>
  <w:num w:numId="19">
    <w:abstractNumId w:val="12"/>
  </w:num>
  <w:num w:numId="20">
    <w:abstractNumId w:val="33"/>
  </w:num>
  <w:num w:numId="21">
    <w:abstractNumId w:val="21"/>
  </w:num>
  <w:num w:numId="22">
    <w:abstractNumId w:val="13"/>
  </w:num>
  <w:num w:numId="23">
    <w:abstractNumId w:val="16"/>
  </w:num>
  <w:num w:numId="24">
    <w:abstractNumId w:val="31"/>
  </w:num>
  <w:num w:numId="25">
    <w:abstractNumId w:val="30"/>
  </w:num>
  <w:num w:numId="26">
    <w:abstractNumId w:val="14"/>
  </w:num>
  <w:num w:numId="27">
    <w:abstractNumId w:val="10"/>
  </w:num>
  <w:num w:numId="28">
    <w:abstractNumId w:val="20"/>
  </w:num>
  <w:num w:numId="29">
    <w:abstractNumId w:val="11"/>
  </w:num>
  <w:num w:numId="30">
    <w:abstractNumId w:val="17"/>
  </w:num>
  <w:num w:numId="31">
    <w:abstractNumId w:val="32"/>
  </w:num>
  <w:num w:numId="32">
    <w:abstractNumId w:val="5"/>
  </w:num>
  <w:num w:numId="33">
    <w:abstractNumId w:val="3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52"/>
    <w:rsid w:val="00002F07"/>
    <w:rsid w:val="0007318D"/>
    <w:rsid w:val="00080B2E"/>
    <w:rsid w:val="00097597"/>
    <w:rsid w:val="000978F4"/>
    <w:rsid w:val="000A6A06"/>
    <w:rsid w:val="000B5622"/>
    <w:rsid w:val="000D5AA2"/>
    <w:rsid w:val="000F5AA3"/>
    <w:rsid w:val="00104639"/>
    <w:rsid w:val="00116836"/>
    <w:rsid w:val="0014249A"/>
    <w:rsid w:val="001669A0"/>
    <w:rsid w:val="001770CD"/>
    <w:rsid w:val="001B6496"/>
    <w:rsid w:val="001B6CAE"/>
    <w:rsid w:val="001D4909"/>
    <w:rsid w:val="001D5BEA"/>
    <w:rsid w:val="001E3FBC"/>
    <w:rsid w:val="00215BE6"/>
    <w:rsid w:val="00216CE0"/>
    <w:rsid w:val="00226E72"/>
    <w:rsid w:val="00235949"/>
    <w:rsid w:val="00276844"/>
    <w:rsid w:val="00281E4C"/>
    <w:rsid w:val="0028729C"/>
    <w:rsid w:val="00291C4B"/>
    <w:rsid w:val="002A49E1"/>
    <w:rsid w:val="002C2CC7"/>
    <w:rsid w:val="00320ACF"/>
    <w:rsid w:val="00321AD7"/>
    <w:rsid w:val="00393904"/>
    <w:rsid w:val="003A331A"/>
    <w:rsid w:val="003C07C5"/>
    <w:rsid w:val="00401B9C"/>
    <w:rsid w:val="00426BE5"/>
    <w:rsid w:val="00444867"/>
    <w:rsid w:val="0046139F"/>
    <w:rsid w:val="004645ED"/>
    <w:rsid w:val="004831AB"/>
    <w:rsid w:val="00483B8D"/>
    <w:rsid w:val="004A5A69"/>
    <w:rsid w:val="004B14AB"/>
    <w:rsid w:val="004B77FD"/>
    <w:rsid w:val="004D12FC"/>
    <w:rsid w:val="004F01AE"/>
    <w:rsid w:val="00500D6D"/>
    <w:rsid w:val="005412AC"/>
    <w:rsid w:val="005725FF"/>
    <w:rsid w:val="00596352"/>
    <w:rsid w:val="005B6DB6"/>
    <w:rsid w:val="005B70DB"/>
    <w:rsid w:val="005C2C54"/>
    <w:rsid w:val="005D473A"/>
    <w:rsid w:val="005F391D"/>
    <w:rsid w:val="006071A0"/>
    <w:rsid w:val="00616732"/>
    <w:rsid w:val="00624C69"/>
    <w:rsid w:val="00672588"/>
    <w:rsid w:val="006A74B9"/>
    <w:rsid w:val="006B0B51"/>
    <w:rsid w:val="006F09C1"/>
    <w:rsid w:val="00710376"/>
    <w:rsid w:val="0071288A"/>
    <w:rsid w:val="0072295A"/>
    <w:rsid w:val="00725B8B"/>
    <w:rsid w:val="00753417"/>
    <w:rsid w:val="00764B0B"/>
    <w:rsid w:val="00781509"/>
    <w:rsid w:val="00783709"/>
    <w:rsid w:val="007936F8"/>
    <w:rsid w:val="007A7913"/>
    <w:rsid w:val="007E019D"/>
    <w:rsid w:val="007E0253"/>
    <w:rsid w:val="007E40A9"/>
    <w:rsid w:val="007E60B3"/>
    <w:rsid w:val="007F2B3A"/>
    <w:rsid w:val="00802C4D"/>
    <w:rsid w:val="00807816"/>
    <w:rsid w:val="00846603"/>
    <w:rsid w:val="00853C93"/>
    <w:rsid w:val="00862D4D"/>
    <w:rsid w:val="008850A7"/>
    <w:rsid w:val="008A24A2"/>
    <w:rsid w:val="008B6E2C"/>
    <w:rsid w:val="00901982"/>
    <w:rsid w:val="00902C7F"/>
    <w:rsid w:val="00907550"/>
    <w:rsid w:val="00982AF2"/>
    <w:rsid w:val="009B2AF8"/>
    <w:rsid w:val="009D3266"/>
    <w:rsid w:val="009F22A6"/>
    <w:rsid w:val="009F5390"/>
    <w:rsid w:val="00A15D05"/>
    <w:rsid w:val="00A42239"/>
    <w:rsid w:val="00A54A7A"/>
    <w:rsid w:val="00A70EB5"/>
    <w:rsid w:val="00A766C6"/>
    <w:rsid w:val="00AA21AE"/>
    <w:rsid w:val="00AB442D"/>
    <w:rsid w:val="00AE75BA"/>
    <w:rsid w:val="00B32ABE"/>
    <w:rsid w:val="00B469E3"/>
    <w:rsid w:val="00B55670"/>
    <w:rsid w:val="00B937AD"/>
    <w:rsid w:val="00BC19B9"/>
    <w:rsid w:val="00BD2B4B"/>
    <w:rsid w:val="00C36365"/>
    <w:rsid w:val="00C77923"/>
    <w:rsid w:val="00C8185A"/>
    <w:rsid w:val="00CA1A52"/>
    <w:rsid w:val="00CB19F2"/>
    <w:rsid w:val="00CC17B3"/>
    <w:rsid w:val="00CC3AB7"/>
    <w:rsid w:val="00D07D14"/>
    <w:rsid w:val="00D10AFF"/>
    <w:rsid w:val="00D1262C"/>
    <w:rsid w:val="00D24BF3"/>
    <w:rsid w:val="00D54AF3"/>
    <w:rsid w:val="00D91B39"/>
    <w:rsid w:val="00D976FF"/>
    <w:rsid w:val="00DA279E"/>
    <w:rsid w:val="00DB381F"/>
    <w:rsid w:val="00DD491B"/>
    <w:rsid w:val="00E25934"/>
    <w:rsid w:val="00E32CDE"/>
    <w:rsid w:val="00E355AC"/>
    <w:rsid w:val="00E7483C"/>
    <w:rsid w:val="00E74C24"/>
    <w:rsid w:val="00EB2D86"/>
    <w:rsid w:val="00EB6E61"/>
    <w:rsid w:val="00EC0B6B"/>
    <w:rsid w:val="00F44C24"/>
    <w:rsid w:val="00F54316"/>
    <w:rsid w:val="00F61E7E"/>
    <w:rsid w:val="00F74C6E"/>
    <w:rsid w:val="00F75712"/>
    <w:rsid w:val="00F97EFC"/>
    <w:rsid w:val="00FB7D51"/>
    <w:rsid w:val="00FC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11920F-DC05-4CA6-89DA-785C51AE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styleId="KlavuzuTablo4-Vurgu1">
    <w:name w:val="Grid Table 4 Accent 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uTablo4-Vurgu6">
    <w:name w:val="Grid Table 4 Accent 6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A766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DzTablo1">
    <w:name w:val="Plain Table 1"/>
    <w:basedOn w:val="NormalTablo"/>
    <w:uiPriority w:val="41"/>
    <w:rsid w:val="00F757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7128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21" Type="http://schemas.openxmlformats.org/officeDocument/2006/relationships/hyperlink" Target="http://www.fenehli.com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://www.fenehli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://www.fenehli.com" TargetMode="External"/><Relationship Id="rId32" Type="http://schemas.openxmlformats.org/officeDocument/2006/relationships/hyperlink" Target="http://www.fenehli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yperlink" Target="http://www.fenehli.com" TargetMode="External"/><Relationship Id="rId36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hyperlink" Target="http://www.fenehli.com" TargetMode="External"/><Relationship Id="rId27" Type="http://schemas.openxmlformats.org/officeDocument/2006/relationships/hyperlink" Target="http://www.fenehli.com" TargetMode="External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DE37B-C993-4AA3-B012-52326810CAA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44D1B1E6-EF83-492F-B3CA-631A56DE0FA2}">
      <dgm:prSet phldrT="[Metin]"/>
      <dgm:spPr/>
      <dgm:t>
        <a:bodyPr/>
        <a:lstStyle/>
        <a:p>
          <a:r>
            <a:rPr lang="tr-TR"/>
            <a:t>Döllenme</a:t>
          </a:r>
        </a:p>
      </dgm:t>
    </dgm:pt>
    <dgm:pt modelId="{4B24C962-CD4D-4260-ACD6-D276617FD79B}" type="parTrans" cxnId="{910201C1-AC1D-4AA4-B0DA-45886A79B2A9}">
      <dgm:prSet/>
      <dgm:spPr/>
      <dgm:t>
        <a:bodyPr/>
        <a:lstStyle/>
        <a:p>
          <a:endParaRPr lang="tr-TR"/>
        </a:p>
      </dgm:t>
    </dgm:pt>
    <dgm:pt modelId="{2226C63D-5115-4820-8193-3D18195D59F4}" type="sibTrans" cxnId="{910201C1-AC1D-4AA4-B0DA-45886A79B2A9}">
      <dgm:prSet/>
      <dgm:spPr/>
      <dgm:t>
        <a:bodyPr/>
        <a:lstStyle/>
        <a:p>
          <a:endParaRPr lang="tr-TR"/>
        </a:p>
      </dgm:t>
    </dgm:pt>
    <dgm:pt modelId="{6EAB7895-AA1F-48F8-8530-CC0D38C22E64}">
      <dgm:prSet phldrT="[Metin]"/>
      <dgm:spPr/>
      <dgm:t>
        <a:bodyPr/>
        <a:lstStyle/>
        <a:p>
          <a:r>
            <a:rPr lang="tr-TR"/>
            <a:t>İç döllenme</a:t>
          </a:r>
        </a:p>
      </dgm:t>
    </dgm:pt>
    <dgm:pt modelId="{4F8B1743-C4CC-4247-888C-5C98D26E0296}" type="parTrans" cxnId="{824DA622-555F-4262-B8FB-16779BDC57BA}">
      <dgm:prSet/>
      <dgm:spPr/>
      <dgm:t>
        <a:bodyPr/>
        <a:lstStyle/>
        <a:p>
          <a:endParaRPr lang="tr-TR"/>
        </a:p>
      </dgm:t>
    </dgm:pt>
    <dgm:pt modelId="{7A09F2FD-E7A9-463C-A52D-B5E067740C20}" type="sibTrans" cxnId="{824DA622-555F-4262-B8FB-16779BDC57BA}">
      <dgm:prSet/>
      <dgm:spPr/>
      <dgm:t>
        <a:bodyPr/>
        <a:lstStyle/>
        <a:p>
          <a:endParaRPr lang="tr-TR"/>
        </a:p>
      </dgm:t>
    </dgm:pt>
    <dgm:pt modelId="{DC130A1F-21CA-4FC9-BC0A-CBB02BF6D6AD}">
      <dgm:prSet phldrT="[Metin]"/>
      <dgm:spPr/>
      <dgm:t>
        <a:bodyPr/>
        <a:lstStyle/>
        <a:p>
          <a:r>
            <a:rPr lang="tr-TR"/>
            <a:t>Dış döllenme</a:t>
          </a:r>
        </a:p>
      </dgm:t>
    </dgm:pt>
    <dgm:pt modelId="{A874B52A-D7D8-4C2D-85FC-0D96E440D180}" type="parTrans" cxnId="{D0FFA43C-5C34-41DF-8C68-CC559A54A353}">
      <dgm:prSet/>
      <dgm:spPr/>
      <dgm:t>
        <a:bodyPr/>
        <a:lstStyle/>
        <a:p>
          <a:endParaRPr lang="tr-TR"/>
        </a:p>
      </dgm:t>
    </dgm:pt>
    <dgm:pt modelId="{6C947836-E6C3-4254-8E9B-50B88E2B4F18}" type="sibTrans" cxnId="{D0FFA43C-5C34-41DF-8C68-CC559A54A353}">
      <dgm:prSet/>
      <dgm:spPr/>
      <dgm:t>
        <a:bodyPr/>
        <a:lstStyle/>
        <a:p>
          <a:endParaRPr lang="tr-TR"/>
        </a:p>
      </dgm:t>
    </dgm:pt>
    <dgm:pt modelId="{9C0BEC10-9111-443C-9707-A967B8460F52}">
      <dgm:prSet/>
      <dgm:spPr/>
      <dgm:t>
        <a:bodyPr/>
        <a:lstStyle/>
        <a:p>
          <a:r>
            <a:rPr lang="tr-TR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gm:t>
    </dgm:pt>
    <dgm:pt modelId="{8EAECF88-8D17-4414-B608-EBC96BC3F3C9}" type="parTrans" cxnId="{4D55ABE7-2B85-45CF-8EB3-4623205D0E8E}">
      <dgm:prSet/>
      <dgm:spPr/>
      <dgm:t>
        <a:bodyPr/>
        <a:lstStyle/>
        <a:p>
          <a:endParaRPr lang="tr-TR"/>
        </a:p>
      </dgm:t>
    </dgm:pt>
    <dgm:pt modelId="{982FE211-D47C-496A-9494-875D5DD2128D}" type="sibTrans" cxnId="{4D55ABE7-2B85-45CF-8EB3-4623205D0E8E}">
      <dgm:prSet/>
      <dgm:spPr/>
      <dgm:t>
        <a:bodyPr/>
        <a:lstStyle/>
        <a:p>
          <a:endParaRPr lang="tr-TR"/>
        </a:p>
      </dgm:t>
    </dgm:pt>
    <dgm:pt modelId="{9E07E6C0-5AD2-4CF8-8502-70F01172B1B3}">
      <dgm:prSet/>
      <dgm:spPr/>
      <dgm:t>
        <a:bodyPr/>
        <a:lstStyle/>
        <a:p>
          <a:r>
            <a:rPr lang="tr-TR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gm:t>
    </dgm:pt>
    <dgm:pt modelId="{9EEF0DC6-3548-4EE9-B261-1B622CB1F121}" type="parTrans" cxnId="{0A629743-C374-423D-A05C-D78B61A7D9DA}">
      <dgm:prSet/>
      <dgm:spPr/>
      <dgm:t>
        <a:bodyPr/>
        <a:lstStyle/>
        <a:p>
          <a:endParaRPr lang="tr-TR"/>
        </a:p>
      </dgm:t>
    </dgm:pt>
    <dgm:pt modelId="{0F2F9671-6912-4E54-B653-273CE7884858}" type="sibTrans" cxnId="{0A629743-C374-423D-A05C-D78B61A7D9DA}">
      <dgm:prSet/>
      <dgm:spPr/>
      <dgm:t>
        <a:bodyPr/>
        <a:lstStyle/>
        <a:p>
          <a:endParaRPr lang="tr-TR"/>
        </a:p>
      </dgm:t>
    </dgm:pt>
    <dgm:pt modelId="{75BD8FE2-5F7D-413D-B4EA-682B958EC4DD}" type="pres">
      <dgm:prSet presAssocID="{B73DE37B-C993-4AA3-B012-52326810CA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B12F3F68-17CF-4FBC-B6BE-7010065BB07A}" type="pres">
      <dgm:prSet presAssocID="{44D1B1E6-EF83-492F-B3CA-631A56DE0FA2}" presName="hierRoot1" presStyleCnt="0"/>
      <dgm:spPr/>
      <dgm:t>
        <a:bodyPr/>
        <a:lstStyle/>
        <a:p>
          <a:endParaRPr lang="tr-TR"/>
        </a:p>
      </dgm:t>
    </dgm:pt>
    <dgm:pt modelId="{62E6C313-F70A-4651-8203-F57E5149A97C}" type="pres">
      <dgm:prSet presAssocID="{44D1B1E6-EF83-492F-B3CA-631A56DE0FA2}" presName="composite" presStyleCnt="0"/>
      <dgm:spPr/>
      <dgm:t>
        <a:bodyPr/>
        <a:lstStyle/>
        <a:p>
          <a:endParaRPr lang="tr-TR"/>
        </a:p>
      </dgm:t>
    </dgm:pt>
    <dgm:pt modelId="{76B7AA57-B011-4462-9E8E-916542B6E3E7}" type="pres">
      <dgm:prSet presAssocID="{44D1B1E6-EF83-492F-B3CA-631A56DE0FA2}" presName="background" presStyleLbl="node0" presStyleIdx="0" presStyleCnt="1"/>
      <dgm:spPr/>
      <dgm:t>
        <a:bodyPr/>
        <a:lstStyle/>
        <a:p>
          <a:endParaRPr lang="tr-TR"/>
        </a:p>
      </dgm:t>
    </dgm:pt>
    <dgm:pt modelId="{7B75BECB-D0E8-43AF-BB4E-75146F02F9A8}" type="pres">
      <dgm:prSet presAssocID="{44D1B1E6-EF83-492F-B3CA-631A56DE0FA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7F32AAD-B3CB-433A-B9D6-09651E28832C}" type="pres">
      <dgm:prSet presAssocID="{44D1B1E6-EF83-492F-B3CA-631A56DE0FA2}" presName="hierChild2" presStyleCnt="0"/>
      <dgm:spPr/>
      <dgm:t>
        <a:bodyPr/>
        <a:lstStyle/>
        <a:p>
          <a:endParaRPr lang="tr-TR"/>
        </a:p>
      </dgm:t>
    </dgm:pt>
    <dgm:pt modelId="{E972EDBA-E3F6-419D-B12E-38F2EF2BC231}" type="pres">
      <dgm:prSet presAssocID="{4F8B1743-C4CC-4247-888C-5C98D26E0296}" presName="Name10" presStyleLbl="parChTrans1D2" presStyleIdx="0" presStyleCnt="2"/>
      <dgm:spPr/>
      <dgm:t>
        <a:bodyPr/>
        <a:lstStyle/>
        <a:p>
          <a:endParaRPr lang="tr-TR"/>
        </a:p>
      </dgm:t>
    </dgm:pt>
    <dgm:pt modelId="{4468C669-AC0A-4DE3-ACC1-0D146F6D96D5}" type="pres">
      <dgm:prSet presAssocID="{6EAB7895-AA1F-48F8-8530-CC0D38C22E64}" presName="hierRoot2" presStyleCnt="0"/>
      <dgm:spPr/>
      <dgm:t>
        <a:bodyPr/>
        <a:lstStyle/>
        <a:p>
          <a:endParaRPr lang="tr-TR"/>
        </a:p>
      </dgm:t>
    </dgm:pt>
    <dgm:pt modelId="{19C56776-B001-4E7B-8A88-8990DC9E69CC}" type="pres">
      <dgm:prSet presAssocID="{6EAB7895-AA1F-48F8-8530-CC0D38C22E64}" presName="composite2" presStyleCnt="0"/>
      <dgm:spPr/>
      <dgm:t>
        <a:bodyPr/>
        <a:lstStyle/>
        <a:p>
          <a:endParaRPr lang="tr-TR"/>
        </a:p>
      </dgm:t>
    </dgm:pt>
    <dgm:pt modelId="{60AE5F53-C868-493D-B3FC-4B2FB180F8F9}" type="pres">
      <dgm:prSet presAssocID="{6EAB7895-AA1F-48F8-8530-CC0D38C22E64}" presName="background2" presStyleLbl="node2" presStyleIdx="0" presStyleCnt="2"/>
      <dgm:spPr/>
      <dgm:t>
        <a:bodyPr/>
        <a:lstStyle/>
        <a:p>
          <a:endParaRPr lang="tr-TR"/>
        </a:p>
      </dgm:t>
    </dgm:pt>
    <dgm:pt modelId="{FC4EFDAB-F55A-4268-9394-186C2EF8E039}" type="pres">
      <dgm:prSet presAssocID="{6EAB7895-AA1F-48F8-8530-CC0D38C22E6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6AB03F5-E821-4ABE-8915-57E612490188}" type="pres">
      <dgm:prSet presAssocID="{6EAB7895-AA1F-48F8-8530-CC0D38C22E64}" presName="hierChild3" presStyleCnt="0"/>
      <dgm:spPr/>
      <dgm:t>
        <a:bodyPr/>
        <a:lstStyle/>
        <a:p>
          <a:endParaRPr lang="tr-TR"/>
        </a:p>
      </dgm:t>
    </dgm:pt>
    <dgm:pt modelId="{D8666DB6-331A-4CDB-9E7D-E35F3489F309}" type="pres">
      <dgm:prSet presAssocID="{8EAECF88-8D17-4414-B608-EBC96BC3F3C9}" presName="Name17" presStyleLbl="parChTrans1D3" presStyleIdx="0" presStyleCnt="2"/>
      <dgm:spPr/>
      <dgm:t>
        <a:bodyPr/>
        <a:lstStyle/>
        <a:p>
          <a:endParaRPr lang="tr-TR"/>
        </a:p>
      </dgm:t>
    </dgm:pt>
    <dgm:pt modelId="{39F782FC-BC07-421C-86B4-D28F3ABE3599}" type="pres">
      <dgm:prSet presAssocID="{9C0BEC10-9111-443C-9707-A967B8460F52}" presName="hierRoot3" presStyleCnt="0"/>
      <dgm:spPr/>
      <dgm:t>
        <a:bodyPr/>
        <a:lstStyle/>
        <a:p>
          <a:endParaRPr lang="tr-TR"/>
        </a:p>
      </dgm:t>
    </dgm:pt>
    <dgm:pt modelId="{61A2E0C1-2463-48CB-A9EE-D58F4A25AF4A}" type="pres">
      <dgm:prSet presAssocID="{9C0BEC10-9111-443C-9707-A967B8460F52}" presName="composite3" presStyleCnt="0"/>
      <dgm:spPr/>
      <dgm:t>
        <a:bodyPr/>
        <a:lstStyle/>
        <a:p>
          <a:endParaRPr lang="tr-TR"/>
        </a:p>
      </dgm:t>
    </dgm:pt>
    <dgm:pt modelId="{074E484E-AD46-4AC2-AF14-1E85448675EC}" type="pres">
      <dgm:prSet presAssocID="{9C0BEC10-9111-443C-9707-A967B8460F52}" presName="background3" presStyleLbl="node3" presStyleIdx="0" presStyleCnt="2"/>
      <dgm:spPr/>
      <dgm:t>
        <a:bodyPr/>
        <a:lstStyle/>
        <a:p>
          <a:endParaRPr lang="tr-TR"/>
        </a:p>
      </dgm:t>
    </dgm:pt>
    <dgm:pt modelId="{C145207A-2A25-4BB9-8582-C4EBBFA0B062}" type="pres">
      <dgm:prSet presAssocID="{9C0BEC10-9111-443C-9707-A967B8460F52}" presName="text3" presStyleLbl="fgAcc3" presStyleIdx="0" presStyleCnt="2" custScaleX="281996" custScaleY="9801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7A82705-9623-4657-B44A-CE12F30236AC}" type="pres">
      <dgm:prSet presAssocID="{9C0BEC10-9111-443C-9707-A967B8460F52}" presName="hierChild4" presStyleCnt="0"/>
      <dgm:spPr/>
      <dgm:t>
        <a:bodyPr/>
        <a:lstStyle/>
        <a:p>
          <a:endParaRPr lang="tr-TR"/>
        </a:p>
      </dgm:t>
    </dgm:pt>
    <dgm:pt modelId="{9180A23B-9E75-4C95-9044-050A5C218202}" type="pres">
      <dgm:prSet presAssocID="{A874B52A-D7D8-4C2D-85FC-0D96E440D180}" presName="Name10" presStyleLbl="parChTrans1D2" presStyleIdx="1" presStyleCnt="2"/>
      <dgm:spPr/>
      <dgm:t>
        <a:bodyPr/>
        <a:lstStyle/>
        <a:p>
          <a:endParaRPr lang="tr-TR"/>
        </a:p>
      </dgm:t>
    </dgm:pt>
    <dgm:pt modelId="{9BFD52DD-4EB0-4217-80CB-4A1E98850028}" type="pres">
      <dgm:prSet presAssocID="{DC130A1F-21CA-4FC9-BC0A-CBB02BF6D6AD}" presName="hierRoot2" presStyleCnt="0"/>
      <dgm:spPr/>
      <dgm:t>
        <a:bodyPr/>
        <a:lstStyle/>
        <a:p>
          <a:endParaRPr lang="tr-TR"/>
        </a:p>
      </dgm:t>
    </dgm:pt>
    <dgm:pt modelId="{FB736038-368A-47C8-BD1C-985B176807FD}" type="pres">
      <dgm:prSet presAssocID="{DC130A1F-21CA-4FC9-BC0A-CBB02BF6D6AD}" presName="composite2" presStyleCnt="0"/>
      <dgm:spPr/>
      <dgm:t>
        <a:bodyPr/>
        <a:lstStyle/>
        <a:p>
          <a:endParaRPr lang="tr-TR"/>
        </a:p>
      </dgm:t>
    </dgm:pt>
    <dgm:pt modelId="{6F5EFA6F-7DC1-46A7-859D-16F7A875DDFD}" type="pres">
      <dgm:prSet presAssocID="{DC130A1F-21CA-4FC9-BC0A-CBB02BF6D6AD}" presName="background2" presStyleLbl="node2" presStyleIdx="1" presStyleCnt="2"/>
      <dgm:spPr/>
      <dgm:t>
        <a:bodyPr/>
        <a:lstStyle/>
        <a:p>
          <a:endParaRPr lang="tr-TR"/>
        </a:p>
      </dgm:t>
    </dgm:pt>
    <dgm:pt modelId="{F264A917-AA3D-49CA-8912-25D8099FEDA4}" type="pres">
      <dgm:prSet presAssocID="{DC130A1F-21CA-4FC9-BC0A-CBB02BF6D6A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FAE4ADB-9271-43E9-8E32-95FA45DA60F4}" type="pres">
      <dgm:prSet presAssocID="{DC130A1F-21CA-4FC9-BC0A-CBB02BF6D6AD}" presName="hierChild3" presStyleCnt="0"/>
      <dgm:spPr/>
      <dgm:t>
        <a:bodyPr/>
        <a:lstStyle/>
        <a:p>
          <a:endParaRPr lang="tr-TR"/>
        </a:p>
      </dgm:t>
    </dgm:pt>
    <dgm:pt modelId="{8918C17E-C199-4789-AC69-24383F5DC4C2}" type="pres">
      <dgm:prSet presAssocID="{9EEF0DC6-3548-4EE9-B261-1B622CB1F121}" presName="Name17" presStyleLbl="parChTrans1D3" presStyleIdx="1" presStyleCnt="2"/>
      <dgm:spPr/>
      <dgm:t>
        <a:bodyPr/>
        <a:lstStyle/>
        <a:p>
          <a:endParaRPr lang="tr-TR"/>
        </a:p>
      </dgm:t>
    </dgm:pt>
    <dgm:pt modelId="{02493C06-F762-409A-A47F-08FE57415DFF}" type="pres">
      <dgm:prSet presAssocID="{9E07E6C0-5AD2-4CF8-8502-70F01172B1B3}" presName="hierRoot3" presStyleCnt="0"/>
      <dgm:spPr/>
      <dgm:t>
        <a:bodyPr/>
        <a:lstStyle/>
        <a:p>
          <a:endParaRPr lang="tr-TR"/>
        </a:p>
      </dgm:t>
    </dgm:pt>
    <dgm:pt modelId="{C9AEB533-B3D7-417C-8AA3-7FBE6D2518CD}" type="pres">
      <dgm:prSet presAssocID="{9E07E6C0-5AD2-4CF8-8502-70F01172B1B3}" presName="composite3" presStyleCnt="0"/>
      <dgm:spPr/>
      <dgm:t>
        <a:bodyPr/>
        <a:lstStyle/>
        <a:p>
          <a:endParaRPr lang="tr-TR"/>
        </a:p>
      </dgm:t>
    </dgm:pt>
    <dgm:pt modelId="{8B20CB10-CA76-4E6F-81D0-27C7FB9CFA8F}" type="pres">
      <dgm:prSet presAssocID="{9E07E6C0-5AD2-4CF8-8502-70F01172B1B3}" presName="background3" presStyleLbl="node3" presStyleIdx="1" presStyleCnt="2"/>
      <dgm:spPr/>
      <dgm:t>
        <a:bodyPr/>
        <a:lstStyle/>
        <a:p>
          <a:endParaRPr lang="tr-TR"/>
        </a:p>
      </dgm:t>
    </dgm:pt>
    <dgm:pt modelId="{01CDC013-7702-4A73-85B5-2687CF1BE3DB}" type="pres">
      <dgm:prSet presAssocID="{9E07E6C0-5AD2-4CF8-8502-70F01172B1B3}" presName="text3" presStyleLbl="fgAcc3" presStyleIdx="1" presStyleCnt="2" custScaleX="281220" custScaleY="9753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E8B3D92-FE09-4EC1-82AF-9B6F5A75AB6A}" type="pres">
      <dgm:prSet presAssocID="{9E07E6C0-5AD2-4CF8-8502-70F01172B1B3}" presName="hierChild4" presStyleCnt="0"/>
      <dgm:spPr/>
      <dgm:t>
        <a:bodyPr/>
        <a:lstStyle/>
        <a:p>
          <a:endParaRPr lang="tr-TR"/>
        </a:p>
      </dgm:t>
    </dgm:pt>
  </dgm:ptLst>
  <dgm:cxnLst>
    <dgm:cxn modelId="{910201C1-AC1D-4AA4-B0DA-45886A79B2A9}" srcId="{B73DE37B-C993-4AA3-B012-52326810CAAC}" destId="{44D1B1E6-EF83-492F-B3CA-631A56DE0FA2}" srcOrd="0" destOrd="0" parTransId="{4B24C962-CD4D-4260-ACD6-D276617FD79B}" sibTransId="{2226C63D-5115-4820-8193-3D18195D59F4}"/>
    <dgm:cxn modelId="{824DA622-555F-4262-B8FB-16779BDC57BA}" srcId="{44D1B1E6-EF83-492F-B3CA-631A56DE0FA2}" destId="{6EAB7895-AA1F-48F8-8530-CC0D38C22E64}" srcOrd="0" destOrd="0" parTransId="{4F8B1743-C4CC-4247-888C-5C98D26E0296}" sibTransId="{7A09F2FD-E7A9-463C-A52D-B5E067740C20}"/>
    <dgm:cxn modelId="{53EF1A78-ADCA-458E-9810-DCD344192969}" type="presOf" srcId="{4F8B1743-C4CC-4247-888C-5C98D26E0296}" destId="{E972EDBA-E3F6-419D-B12E-38F2EF2BC231}" srcOrd="0" destOrd="0" presId="urn:microsoft.com/office/officeart/2005/8/layout/hierarchy1"/>
    <dgm:cxn modelId="{C35EA7F2-9C3E-43F3-8B99-65671F1D6DB0}" type="presOf" srcId="{9C0BEC10-9111-443C-9707-A967B8460F52}" destId="{C145207A-2A25-4BB9-8582-C4EBBFA0B062}" srcOrd="0" destOrd="0" presId="urn:microsoft.com/office/officeart/2005/8/layout/hierarchy1"/>
    <dgm:cxn modelId="{0A629743-C374-423D-A05C-D78B61A7D9DA}" srcId="{DC130A1F-21CA-4FC9-BC0A-CBB02BF6D6AD}" destId="{9E07E6C0-5AD2-4CF8-8502-70F01172B1B3}" srcOrd="0" destOrd="0" parTransId="{9EEF0DC6-3548-4EE9-B261-1B622CB1F121}" sibTransId="{0F2F9671-6912-4E54-B653-273CE7884858}"/>
    <dgm:cxn modelId="{1DE8AD80-C1AA-4A76-975D-AEFF0F7BA308}" type="presOf" srcId="{B73DE37B-C993-4AA3-B012-52326810CAAC}" destId="{75BD8FE2-5F7D-413D-B4EA-682B958EC4DD}" srcOrd="0" destOrd="0" presId="urn:microsoft.com/office/officeart/2005/8/layout/hierarchy1"/>
    <dgm:cxn modelId="{36123E3C-4077-4833-8E77-07192ADD56A7}" type="presOf" srcId="{9E07E6C0-5AD2-4CF8-8502-70F01172B1B3}" destId="{01CDC013-7702-4A73-85B5-2687CF1BE3DB}" srcOrd="0" destOrd="0" presId="urn:microsoft.com/office/officeart/2005/8/layout/hierarchy1"/>
    <dgm:cxn modelId="{65ACD1F4-C658-41FB-95B3-EB6D84FDCB82}" type="presOf" srcId="{9EEF0DC6-3548-4EE9-B261-1B622CB1F121}" destId="{8918C17E-C199-4789-AC69-24383F5DC4C2}" srcOrd="0" destOrd="0" presId="urn:microsoft.com/office/officeart/2005/8/layout/hierarchy1"/>
    <dgm:cxn modelId="{C60223A6-9335-4915-B41B-6D1078435B6D}" type="presOf" srcId="{8EAECF88-8D17-4414-B608-EBC96BC3F3C9}" destId="{D8666DB6-331A-4CDB-9E7D-E35F3489F309}" srcOrd="0" destOrd="0" presId="urn:microsoft.com/office/officeart/2005/8/layout/hierarchy1"/>
    <dgm:cxn modelId="{D0FFA43C-5C34-41DF-8C68-CC559A54A353}" srcId="{44D1B1E6-EF83-492F-B3CA-631A56DE0FA2}" destId="{DC130A1F-21CA-4FC9-BC0A-CBB02BF6D6AD}" srcOrd="1" destOrd="0" parTransId="{A874B52A-D7D8-4C2D-85FC-0D96E440D180}" sibTransId="{6C947836-E6C3-4254-8E9B-50B88E2B4F18}"/>
    <dgm:cxn modelId="{28458D27-9382-40DC-8F1D-3A097CE3BC98}" type="presOf" srcId="{6EAB7895-AA1F-48F8-8530-CC0D38C22E64}" destId="{FC4EFDAB-F55A-4268-9394-186C2EF8E039}" srcOrd="0" destOrd="0" presId="urn:microsoft.com/office/officeart/2005/8/layout/hierarchy1"/>
    <dgm:cxn modelId="{A4A1EF28-951A-4073-A21F-BC3DB8BE6553}" type="presOf" srcId="{44D1B1E6-EF83-492F-B3CA-631A56DE0FA2}" destId="{7B75BECB-D0E8-43AF-BB4E-75146F02F9A8}" srcOrd="0" destOrd="0" presId="urn:microsoft.com/office/officeart/2005/8/layout/hierarchy1"/>
    <dgm:cxn modelId="{4D55ABE7-2B85-45CF-8EB3-4623205D0E8E}" srcId="{6EAB7895-AA1F-48F8-8530-CC0D38C22E64}" destId="{9C0BEC10-9111-443C-9707-A967B8460F52}" srcOrd="0" destOrd="0" parTransId="{8EAECF88-8D17-4414-B608-EBC96BC3F3C9}" sibTransId="{982FE211-D47C-496A-9494-875D5DD2128D}"/>
    <dgm:cxn modelId="{9CB91107-74A8-4134-8D56-26FE9F4F3C74}" type="presOf" srcId="{A874B52A-D7D8-4C2D-85FC-0D96E440D180}" destId="{9180A23B-9E75-4C95-9044-050A5C218202}" srcOrd="0" destOrd="0" presId="urn:microsoft.com/office/officeart/2005/8/layout/hierarchy1"/>
    <dgm:cxn modelId="{E41E9EB6-8483-4792-B717-6CFEA24874BF}" type="presOf" srcId="{DC130A1F-21CA-4FC9-BC0A-CBB02BF6D6AD}" destId="{F264A917-AA3D-49CA-8912-25D8099FEDA4}" srcOrd="0" destOrd="0" presId="urn:microsoft.com/office/officeart/2005/8/layout/hierarchy1"/>
    <dgm:cxn modelId="{8A1F64B8-83B4-4D07-A233-726FFA17BFA2}" type="presParOf" srcId="{75BD8FE2-5F7D-413D-B4EA-682B958EC4DD}" destId="{B12F3F68-17CF-4FBC-B6BE-7010065BB07A}" srcOrd="0" destOrd="0" presId="urn:microsoft.com/office/officeart/2005/8/layout/hierarchy1"/>
    <dgm:cxn modelId="{39D5B92B-C7F9-4473-B376-1697D1A52C71}" type="presParOf" srcId="{B12F3F68-17CF-4FBC-B6BE-7010065BB07A}" destId="{62E6C313-F70A-4651-8203-F57E5149A97C}" srcOrd="0" destOrd="0" presId="urn:microsoft.com/office/officeart/2005/8/layout/hierarchy1"/>
    <dgm:cxn modelId="{A0621238-21B1-414C-9044-BE3E7D4BDE1F}" type="presParOf" srcId="{62E6C313-F70A-4651-8203-F57E5149A97C}" destId="{76B7AA57-B011-4462-9E8E-916542B6E3E7}" srcOrd="0" destOrd="0" presId="urn:microsoft.com/office/officeart/2005/8/layout/hierarchy1"/>
    <dgm:cxn modelId="{60184048-B8A6-48D6-89AB-3DCDA97BB1E3}" type="presParOf" srcId="{62E6C313-F70A-4651-8203-F57E5149A97C}" destId="{7B75BECB-D0E8-43AF-BB4E-75146F02F9A8}" srcOrd="1" destOrd="0" presId="urn:microsoft.com/office/officeart/2005/8/layout/hierarchy1"/>
    <dgm:cxn modelId="{00F9E132-6347-4D53-8AAE-848390AC09B7}" type="presParOf" srcId="{B12F3F68-17CF-4FBC-B6BE-7010065BB07A}" destId="{17F32AAD-B3CB-433A-B9D6-09651E28832C}" srcOrd="1" destOrd="0" presId="urn:microsoft.com/office/officeart/2005/8/layout/hierarchy1"/>
    <dgm:cxn modelId="{365BD21E-A6A2-4098-93ED-41467B1F399D}" type="presParOf" srcId="{17F32AAD-B3CB-433A-B9D6-09651E28832C}" destId="{E972EDBA-E3F6-419D-B12E-38F2EF2BC231}" srcOrd="0" destOrd="0" presId="urn:microsoft.com/office/officeart/2005/8/layout/hierarchy1"/>
    <dgm:cxn modelId="{CD8BD239-A623-4ABB-85AB-8FFCD6EA3AE8}" type="presParOf" srcId="{17F32AAD-B3CB-433A-B9D6-09651E28832C}" destId="{4468C669-AC0A-4DE3-ACC1-0D146F6D96D5}" srcOrd="1" destOrd="0" presId="urn:microsoft.com/office/officeart/2005/8/layout/hierarchy1"/>
    <dgm:cxn modelId="{7095E7FE-3BF6-49AD-8FD5-A286C3795634}" type="presParOf" srcId="{4468C669-AC0A-4DE3-ACC1-0D146F6D96D5}" destId="{19C56776-B001-4E7B-8A88-8990DC9E69CC}" srcOrd="0" destOrd="0" presId="urn:microsoft.com/office/officeart/2005/8/layout/hierarchy1"/>
    <dgm:cxn modelId="{9A2E1DB2-299A-4285-BF2D-B1B3FF5C1905}" type="presParOf" srcId="{19C56776-B001-4E7B-8A88-8990DC9E69CC}" destId="{60AE5F53-C868-493D-B3FC-4B2FB180F8F9}" srcOrd="0" destOrd="0" presId="urn:microsoft.com/office/officeart/2005/8/layout/hierarchy1"/>
    <dgm:cxn modelId="{9B508FA5-8A1B-4701-AEEE-9ECA748B2754}" type="presParOf" srcId="{19C56776-B001-4E7B-8A88-8990DC9E69CC}" destId="{FC4EFDAB-F55A-4268-9394-186C2EF8E039}" srcOrd="1" destOrd="0" presId="urn:microsoft.com/office/officeart/2005/8/layout/hierarchy1"/>
    <dgm:cxn modelId="{591B037E-C707-4785-9A7F-5270793F813D}" type="presParOf" srcId="{4468C669-AC0A-4DE3-ACC1-0D146F6D96D5}" destId="{76AB03F5-E821-4ABE-8915-57E612490188}" srcOrd="1" destOrd="0" presId="urn:microsoft.com/office/officeart/2005/8/layout/hierarchy1"/>
    <dgm:cxn modelId="{390B16FA-0DA5-4B86-A56A-BC0864F2F1EA}" type="presParOf" srcId="{76AB03F5-E821-4ABE-8915-57E612490188}" destId="{D8666DB6-331A-4CDB-9E7D-E35F3489F309}" srcOrd="0" destOrd="0" presId="urn:microsoft.com/office/officeart/2005/8/layout/hierarchy1"/>
    <dgm:cxn modelId="{B2E505AF-874D-4F2A-9558-014D2C091504}" type="presParOf" srcId="{76AB03F5-E821-4ABE-8915-57E612490188}" destId="{39F782FC-BC07-421C-86B4-D28F3ABE3599}" srcOrd="1" destOrd="0" presId="urn:microsoft.com/office/officeart/2005/8/layout/hierarchy1"/>
    <dgm:cxn modelId="{78A99FBC-A102-40B9-8E18-ED4289630E71}" type="presParOf" srcId="{39F782FC-BC07-421C-86B4-D28F3ABE3599}" destId="{61A2E0C1-2463-48CB-A9EE-D58F4A25AF4A}" srcOrd="0" destOrd="0" presId="urn:microsoft.com/office/officeart/2005/8/layout/hierarchy1"/>
    <dgm:cxn modelId="{DD4C1617-A118-491F-9E04-90C054CE6779}" type="presParOf" srcId="{61A2E0C1-2463-48CB-A9EE-D58F4A25AF4A}" destId="{074E484E-AD46-4AC2-AF14-1E85448675EC}" srcOrd="0" destOrd="0" presId="urn:microsoft.com/office/officeart/2005/8/layout/hierarchy1"/>
    <dgm:cxn modelId="{BF2D624B-537E-4936-A3C8-4758FB4CCFDC}" type="presParOf" srcId="{61A2E0C1-2463-48CB-A9EE-D58F4A25AF4A}" destId="{C145207A-2A25-4BB9-8582-C4EBBFA0B062}" srcOrd="1" destOrd="0" presId="urn:microsoft.com/office/officeart/2005/8/layout/hierarchy1"/>
    <dgm:cxn modelId="{8BB4BF59-CF1E-4D95-BD20-31E99C05B4B4}" type="presParOf" srcId="{39F782FC-BC07-421C-86B4-D28F3ABE3599}" destId="{B7A82705-9623-4657-B44A-CE12F30236AC}" srcOrd="1" destOrd="0" presId="urn:microsoft.com/office/officeart/2005/8/layout/hierarchy1"/>
    <dgm:cxn modelId="{35A5D8A8-F56D-4A63-95A5-ADF2ADDE95E2}" type="presParOf" srcId="{17F32AAD-B3CB-433A-B9D6-09651E28832C}" destId="{9180A23B-9E75-4C95-9044-050A5C218202}" srcOrd="2" destOrd="0" presId="urn:microsoft.com/office/officeart/2005/8/layout/hierarchy1"/>
    <dgm:cxn modelId="{AFFBFA64-BB98-4232-9A29-8E0E2704448D}" type="presParOf" srcId="{17F32AAD-B3CB-433A-B9D6-09651E28832C}" destId="{9BFD52DD-4EB0-4217-80CB-4A1E98850028}" srcOrd="3" destOrd="0" presId="urn:microsoft.com/office/officeart/2005/8/layout/hierarchy1"/>
    <dgm:cxn modelId="{50889FBB-590C-42DA-BB74-B323A4C23A78}" type="presParOf" srcId="{9BFD52DD-4EB0-4217-80CB-4A1E98850028}" destId="{FB736038-368A-47C8-BD1C-985B176807FD}" srcOrd="0" destOrd="0" presId="urn:microsoft.com/office/officeart/2005/8/layout/hierarchy1"/>
    <dgm:cxn modelId="{0BD7FFEA-48D8-4AD3-8DB9-3B736F9554D0}" type="presParOf" srcId="{FB736038-368A-47C8-BD1C-985B176807FD}" destId="{6F5EFA6F-7DC1-46A7-859D-16F7A875DDFD}" srcOrd="0" destOrd="0" presId="urn:microsoft.com/office/officeart/2005/8/layout/hierarchy1"/>
    <dgm:cxn modelId="{C864E69D-286D-4B4B-8E9F-B3CD180732BC}" type="presParOf" srcId="{FB736038-368A-47C8-BD1C-985B176807FD}" destId="{F264A917-AA3D-49CA-8912-25D8099FEDA4}" srcOrd="1" destOrd="0" presId="urn:microsoft.com/office/officeart/2005/8/layout/hierarchy1"/>
    <dgm:cxn modelId="{53BE6BE4-4150-4A11-B266-76BEAD6025D6}" type="presParOf" srcId="{9BFD52DD-4EB0-4217-80CB-4A1E98850028}" destId="{8FAE4ADB-9271-43E9-8E32-95FA45DA60F4}" srcOrd="1" destOrd="0" presId="urn:microsoft.com/office/officeart/2005/8/layout/hierarchy1"/>
    <dgm:cxn modelId="{C4FBE599-EDD1-44FA-933E-AA172C791B73}" type="presParOf" srcId="{8FAE4ADB-9271-43E9-8E32-95FA45DA60F4}" destId="{8918C17E-C199-4789-AC69-24383F5DC4C2}" srcOrd="0" destOrd="0" presId="urn:microsoft.com/office/officeart/2005/8/layout/hierarchy1"/>
    <dgm:cxn modelId="{23D16DA1-DEE5-4A98-9507-61C0F07448E9}" type="presParOf" srcId="{8FAE4ADB-9271-43E9-8E32-95FA45DA60F4}" destId="{02493C06-F762-409A-A47F-08FE57415DFF}" srcOrd="1" destOrd="0" presId="urn:microsoft.com/office/officeart/2005/8/layout/hierarchy1"/>
    <dgm:cxn modelId="{B1DDD2A4-768D-44C9-8EB8-6296C040F4F7}" type="presParOf" srcId="{02493C06-F762-409A-A47F-08FE57415DFF}" destId="{C9AEB533-B3D7-417C-8AA3-7FBE6D2518CD}" srcOrd="0" destOrd="0" presId="urn:microsoft.com/office/officeart/2005/8/layout/hierarchy1"/>
    <dgm:cxn modelId="{0028681C-81D0-4931-86DC-9E3B3C4DCFA4}" type="presParOf" srcId="{C9AEB533-B3D7-417C-8AA3-7FBE6D2518CD}" destId="{8B20CB10-CA76-4E6F-81D0-27C7FB9CFA8F}" srcOrd="0" destOrd="0" presId="urn:microsoft.com/office/officeart/2005/8/layout/hierarchy1"/>
    <dgm:cxn modelId="{8E6B5D86-ABAB-4442-9E67-55DFB1061BAD}" type="presParOf" srcId="{C9AEB533-B3D7-417C-8AA3-7FBE6D2518CD}" destId="{01CDC013-7702-4A73-85B5-2687CF1BE3DB}" srcOrd="1" destOrd="0" presId="urn:microsoft.com/office/officeart/2005/8/layout/hierarchy1"/>
    <dgm:cxn modelId="{1CF5B256-4F54-41FA-AE2C-651D3C17562D}" type="presParOf" srcId="{02493C06-F762-409A-A47F-08FE57415DFF}" destId="{0E8B3D92-FE09-4EC1-82AF-9B6F5A75AB6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18C17E-C199-4789-AC69-24383F5DC4C2}">
      <dsp:nvSpPr>
        <dsp:cNvPr id="0" name=""/>
        <dsp:cNvSpPr/>
      </dsp:nvSpPr>
      <dsp:spPr>
        <a:xfrm>
          <a:off x="5200970" y="2057656"/>
          <a:ext cx="91440" cy="3427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276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80A23B-9E75-4C95-9044-050A5C218202}">
      <dsp:nvSpPr>
        <dsp:cNvPr id="0" name=""/>
        <dsp:cNvSpPr/>
      </dsp:nvSpPr>
      <dsp:spPr>
        <a:xfrm>
          <a:off x="3456299" y="966518"/>
          <a:ext cx="1790391" cy="342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581"/>
              </a:lnTo>
              <a:lnTo>
                <a:pt x="1790391" y="233581"/>
              </a:lnTo>
              <a:lnTo>
                <a:pt x="1790391" y="34276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66DB6-331A-4CDB-9E7D-E35F3489F309}">
      <dsp:nvSpPr>
        <dsp:cNvPr id="0" name=""/>
        <dsp:cNvSpPr/>
      </dsp:nvSpPr>
      <dsp:spPr>
        <a:xfrm>
          <a:off x="1620187" y="2057656"/>
          <a:ext cx="91440" cy="3427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276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72EDBA-E3F6-419D-B12E-38F2EF2BC231}">
      <dsp:nvSpPr>
        <dsp:cNvPr id="0" name=""/>
        <dsp:cNvSpPr/>
      </dsp:nvSpPr>
      <dsp:spPr>
        <a:xfrm>
          <a:off x="1665907" y="966518"/>
          <a:ext cx="1790391" cy="342760"/>
        </a:xfrm>
        <a:custGeom>
          <a:avLst/>
          <a:gdLst/>
          <a:ahLst/>
          <a:cxnLst/>
          <a:rect l="0" t="0" r="0" b="0"/>
          <a:pathLst>
            <a:path>
              <a:moveTo>
                <a:pt x="1790391" y="0"/>
              </a:moveTo>
              <a:lnTo>
                <a:pt x="1790391" y="233581"/>
              </a:lnTo>
              <a:lnTo>
                <a:pt x="0" y="233581"/>
              </a:lnTo>
              <a:lnTo>
                <a:pt x="0" y="34276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B7AA57-B011-4462-9E8E-916542B6E3E7}">
      <dsp:nvSpPr>
        <dsp:cNvPr id="0" name=""/>
        <dsp:cNvSpPr/>
      </dsp:nvSpPr>
      <dsp:spPr>
        <a:xfrm>
          <a:off x="2867025" y="218141"/>
          <a:ext cx="1178547" cy="74837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75BECB-D0E8-43AF-BB4E-75146F02F9A8}">
      <dsp:nvSpPr>
        <dsp:cNvPr id="0" name=""/>
        <dsp:cNvSpPr/>
      </dsp:nvSpPr>
      <dsp:spPr>
        <a:xfrm>
          <a:off x="2997975" y="342543"/>
          <a:ext cx="1178547" cy="7483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kern="1200"/>
            <a:t>Döllenme</a:t>
          </a:r>
        </a:p>
      </dsp:txBody>
      <dsp:txXfrm>
        <a:off x="3019894" y="364462"/>
        <a:ext cx="1134709" cy="704539"/>
      </dsp:txXfrm>
    </dsp:sp>
    <dsp:sp modelId="{60AE5F53-C868-493D-B3FC-4B2FB180F8F9}">
      <dsp:nvSpPr>
        <dsp:cNvPr id="0" name=""/>
        <dsp:cNvSpPr/>
      </dsp:nvSpPr>
      <dsp:spPr>
        <a:xfrm>
          <a:off x="1076634" y="1309279"/>
          <a:ext cx="1178547" cy="74837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4EFDAB-F55A-4268-9394-186C2EF8E039}">
      <dsp:nvSpPr>
        <dsp:cNvPr id="0" name=""/>
        <dsp:cNvSpPr/>
      </dsp:nvSpPr>
      <dsp:spPr>
        <a:xfrm>
          <a:off x="1207583" y="1433681"/>
          <a:ext cx="1178547" cy="7483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kern="1200"/>
            <a:t>İç döllenme</a:t>
          </a:r>
        </a:p>
      </dsp:txBody>
      <dsp:txXfrm>
        <a:off x="1229502" y="1455600"/>
        <a:ext cx="1134709" cy="704539"/>
      </dsp:txXfrm>
    </dsp:sp>
    <dsp:sp modelId="{074E484E-AD46-4AC2-AF14-1E85448675EC}">
      <dsp:nvSpPr>
        <dsp:cNvPr id="0" name=""/>
        <dsp:cNvSpPr/>
      </dsp:nvSpPr>
      <dsp:spPr>
        <a:xfrm>
          <a:off x="4179" y="2400417"/>
          <a:ext cx="3323455" cy="7334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45207A-2A25-4BB9-8582-C4EBBFA0B062}">
      <dsp:nvSpPr>
        <dsp:cNvPr id="0" name=""/>
        <dsp:cNvSpPr/>
      </dsp:nvSpPr>
      <dsp:spPr>
        <a:xfrm>
          <a:off x="135129" y="2524819"/>
          <a:ext cx="3323455" cy="733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kern="1200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sp:txBody>
      <dsp:txXfrm>
        <a:off x="156612" y="2546302"/>
        <a:ext cx="3280489" cy="690518"/>
      </dsp:txXfrm>
    </dsp:sp>
    <dsp:sp modelId="{6F5EFA6F-7DC1-46A7-859D-16F7A875DDFD}">
      <dsp:nvSpPr>
        <dsp:cNvPr id="0" name=""/>
        <dsp:cNvSpPr/>
      </dsp:nvSpPr>
      <dsp:spPr>
        <a:xfrm>
          <a:off x="4657416" y="1309279"/>
          <a:ext cx="1178547" cy="74837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64A917-AA3D-49CA-8912-25D8099FEDA4}">
      <dsp:nvSpPr>
        <dsp:cNvPr id="0" name=""/>
        <dsp:cNvSpPr/>
      </dsp:nvSpPr>
      <dsp:spPr>
        <a:xfrm>
          <a:off x="4788366" y="1433681"/>
          <a:ext cx="1178547" cy="7483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kern="1200"/>
            <a:t>Dış döllenme</a:t>
          </a:r>
        </a:p>
      </dsp:txBody>
      <dsp:txXfrm>
        <a:off x="4810285" y="1455600"/>
        <a:ext cx="1134709" cy="704539"/>
      </dsp:txXfrm>
    </dsp:sp>
    <dsp:sp modelId="{8B20CB10-CA76-4E6F-81D0-27C7FB9CFA8F}">
      <dsp:nvSpPr>
        <dsp:cNvPr id="0" name=""/>
        <dsp:cNvSpPr/>
      </dsp:nvSpPr>
      <dsp:spPr>
        <a:xfrm>
          <a:off x="3589535" y="2400417"/>
          <a:ext cx="3314310" cy="7299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DC013-7702-4A73-85B5-2687CF1BE3DB}">
      <dsp:nvSpPr>
        <dsp:cNvPr id="0" name=""/>
        <dsp:cNvSpPr/>
      </dsp:nvSpPr>
      <dsp:spPr>
        <a:xfrm>
          <a:off x="3720484" y="2524819"/>
          <a:ext cx="3314310" cy="7299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kern="1200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sp:txBody>
      <dsp:txXfrm>
        <a:off x="3741862" y="2546197"/>
        <a:ext cx="3271554" cy="6871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1A5EC-EBCB-4E18-8D19-D804F5E25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7759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7</cp:revision>
  <dcterms:created xsi:type="dcterms:W3CDTF">2016-02-28T17:38:00Z</dcterms:created>
  <dcterms:modified xsi:type="dcterms:W3CDTF">2016-03-03T21:22:00Z</dcterms:modified>
</cp:coreProperties>
</file>