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6D6A6C" w:rsidP="006D6A6C">
            <w:r>
              <w:t>18</w:t>
            </w:r>
            <w:r w:rsidR="00635E5E">
              <w:t>.Hafta (</w:t>
            </w:r>
            <w:r>
              <w:t>8-1</w:t>
            </w:r>
            <w:r w:rsidR="00D451E7">
              <w:t>2</w:t>
            </w:r>
            <w:r w:rsidR="007017BD">
              <w:t xml:space="preserve"> </w:t>
            </w:r>
            <w:r>
              <w:t>Şubat</w:t>
            </w:r>
            <w:r w:rsidR="007017BD">
              <w:t xml:space="preserve"> </w:t>
            </w:r>
            <w:r w:rsidR="00987729">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56529B" w:rsidP="0056529B">
            <w:r>
              <w:t>3</w:t>
            </w:r>
            <w:r w:rsidR="00635E5E">
              <w:t>.Ünite:</w:t>
            </w:r>
            <w:r w:rsidR="00B0338F">
              <w:t xml:space="preserve"> </w:t>
            </w:r>
            <w:r>
              <w:t>Maddenin Yapısı ve Özellikleri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6D6A6C">
            <w:r>
              <w:t>Karışımlar</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1025"/>
        <w:gridCol w:w="2579"/>
        <w:gridCol w:w="6960"/>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6D6A6C" w:rsidRDefault="006D6A6C" w:rsidP="007017BD">
            <w:r w:rsidRPr="006D6A6C">
              <w:t xml:space="preserve">7.3.3.1. Karışımları, homojen ve heterojen olarak sınıflandırarak örnekler verir.                                </w:t>
            </w:r>
          </w:p>
          <w:p w:rsidR="0072406D" w:rsidRDefault="006D6A6C" w:rsidP="007017BD">
            <w:r w:rsidRPr="006D6A6C">
              <w:t>7.3.3.2. Homojen karışımların da çözelti olarak ifade edilebileceğini belirtir.</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D451E7" w:rsidRDefault="006D6A6C">
            <w:r>
              <w:t>Homojen Karışım</w:t>
            </w:r>
          </w:p>
          <w:p w:rsidR="006D6A6C" w:rsidRDefault="006D6A6C">
            <w:r>
              <w:t>Heterojen Karışım</w:t>
            </w:r>
          </w:p>
          <w:p w:rsidR="006D6A6C" w:rsidRDefault="006D6A6C">
            <w:r>
              <w:t>Çözelti</w:t>
            </w:r>
          </w:p>
        </w:tc>
      </w:tr>
      <w:tr w:rsidR="00635E5E" w:rsidTr="0095107D">
        <w:trPr>
          <w:trHeight w:val="690"/>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56529B" w:rsidRDefault="006D6A6C" w:rsidP="00722719">
            <w:r>
              <w:t>Her Şey Karışımmış</w:t>
            </w:r>
            <w:r>
              <w:t xml:space="preserve"> etkinliği için;</w:t>
            </w:r>
          </w:p>
          <w:p w:rsidR="006D6A6C" w:rsidRDefault="006D6A6C" w:rsidP="00722719">
            <w:r>
              <w:t>Defter</w:t>
            </w:r>
          </w:p>
          <w:p w:rsidR="006D6A6C" w:rsidRDefault="006D6A6C" w:rsidP="00722719">
            <w:r>
              <w:t>Kalem</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56529B" w:rsidP="00E7177F">
            <w:r>
              <w:t>-</w:t>
            </w:r>
          </w:p>
        </w:tc>
      </w:tr>
      <w:tr w:rsidR="00635E5E" w:rsidTr="0095107D">
        <w:trPr>
          <w:trHeight w:val="699"/>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722719" w:rsidRDefault="006D6A6C" w:rsidP="008A0B40">
            <w:r>
              <w:t>Her Şey Karışımmış (D.K. Sayfa: 117)</w:t>
            </w:r>
          </w:p>
          <w:p w:rsidR="006D6A6C" w:rsidRDefault="006D6A6C" w:rsidP="008A0B40"/>
        </w:tc>
      </w:tr>
      <w:tr w:rsidR="00635E5E"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6D6A6C" w:rsidRPr="006D6A6C" w:rsidRDefault="006D6A6C" w:rsidP="006D6A6C">
            <w:r w:rsidRPr="006D6A6C">
              <w:rPr>
                <w:b/>
                <w:bCs/>
              </w:rPr>
              <w:t>Karışımlar</w:t>
            </w:r>
          </w:p>
          <w:p w:rsidR="006D6A6C" w:rsidRPr="006D6A6C" w:rsidRDefault="006D6A6C" w:rsidP="006D6A6C">
            <w:r w:rsidRPr="006D6A6C">
              <w:t>Günlük hayatımızda gördüğümüz ve kullandığımız katı, sıvı ve gaz maddelerin büyük bir kısmını karışımlar oluşturur. İki ya da daha fazla maddenin kendi özelliklerini(kimyasal) kaybetmeden bir araya bulunması </w:t>
            </w:r>
            <w:r w:rsidRPr="006D6A6C">
              <w:rPr>
                <w:b/>
                <w:bCs/>
              </w:rPr>
              <w:t>karışım </w:t>
            </w:r>
            <w:r w:rsidRPr="006D6A6C">
              <w:t>olarak adlandırılır.</w:t>
            </w:r>
          </w:p>
          <w:p w:rsidR="006D6A6C" w:rsidRPr="006D6A6C" w:rsidRDefault="006D6A6C" w:rsidP="006D6A6C">
            <w:r w:rsidRPr="006D6A6C">
              <w:t>Karışımı oluşturan maddeler sadece fiziksel değişime uğrar. Bu nedenle karışımda yer alan maddeler özelliklerini korumuş olurlar. Karışımlar saf madde değildir ve karışımların belirli kimyasal formülleri yoktur.</w:t>
            </w:r>
          </w:p>
          <w:p w:rsidR="006D6A6C" w:rsidRPr="006D6A6C" w:rsidRDefault="006D6A6C" w:rsidP="006D6A6C">
            <w:r w:rsidRPr="006D6A6C">
              <w:t>Zeytinyağı ile suyu karıştırdığımızda zeytinyağı suyun içine her tarafta aynı olacak şekilde dağılmaz. Zeytinyağı, karışımın üst tarafında daha çok, diğer kısımlarında ise daha az miktarda bulunur. Karışımı oluşturan maddeler karışımın her tarafına eşit miktarda dağılmıyorsa bu tür karışımlar</w:t>
            </w:r>
            <w:r>
              <w:t xml:space="preserve"> </w:t>
            </w:r>
            <w:r w:rsidRPr="006D6A6C">
              <w:rPr>
                <w:b/>
                <w:bCs/>
              </w:rPr>
              <w:t>heterojen</w:t>
            </w:r>
            <w:r w:rsidRPr="006D6A6C">
              <w:t> </w:t>
            </w:r>
            <w:r w:rsidRPr="006D6A6C">
              <w:rPr>
                <w:b/>
                <w:bCs/>
              </w:rPr>
              <w:t>karışım </w:t>
            </w:r>
            <w:r w:rsidRPr="006D6A6C">
              <w:t>olarak adlandırılır. Ayran, çorba, meyve suları ve sis heterojen karışımlara örnek olarak gösterilebilir</w:t>
            </w:r>
            <w:hyperlink r:id="rId5" w:history="1">
              <w:r w:rsidRPr="006D6A6C">
                <w:rPr>
                  <w:rStyle w:val="Kpr"/>
                </w:rPr>
                <w:t>.</w:t>
              </w:r>
            </w:hyperlink>
          </w:p>
          <w:p w:rsidR="006D6A6C" w:rsidRPr="006D6A6C" w:rsidRDefault="006D6A6C" w:rsidP="006D6A6C">
            <w:r w:rsidRPr="006D6A6C">
              <w:drawing>
                <wp:inline distT="0" distB="0" distL="0" distR="0">
                  <wp:extent cx="5808414" cy="1236557"/>
                  <wp:effectExtent l="0" t="0" r="0" b="0"/>
                  <wp:docPr id="7" name="Resim 7" descr="Heterojen Karışım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terojen Karışım Örnekler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3748" cy="1248337"/>
                          </a:xfrm>
                          <a:prstGeom prst="rect">
                            <a:avLst/>
                          </a:prstGeom>
                          <a:noFill/>
                          <a:ln>
                            <a:noFill/>
                          </a:ln>
                        </pic:spPr>
                      </pic:pic>
                    </a:graphicData>
                  </a:graphic>
                </wp:inline>
              </w:drawing>
            </w:r>
          </w:p>
          <w:p w:rsidR="006D6A6C" w:rsidRPr="006D6A6C" w:rsidRDefault="006D6A6C" w:rsidP="006D6A6C">
            <w:pPr>
              <w:jc w:val="center"/>
            </w:pPr>
            <w:r w:rsidRPr="006D6A6C">
              <w:t>Heterojen Karışım Örnekleri</w:t>
            </w:r>
          </w:p>
          <w:p w:rsidR="006D6A6C" w:rsidRPr="006D6A6C" w:rsidRDefault="006D6A6C" w:rsidP="006D6A6C">
            <w:r w:rsidRPr="006D6A6C">
              <w:t>Karışımı oluşturan maddeler karışımın her tarafına eşit olarak dağılmışsa bu tür karışımlara</w:t>
            </w:r>
            <w:r>
              <w:t xml:space="preserve"> </w:t>
            </w:r>
            <w:r w:rsidRPr="006D6A6C">
              <w:rPr>
                <w:b/>
                <w:bCs/>
              </w:rPr>
              <w:t>homojen karışım </w:t>
            </w:r>
            <w:r w:rsidRPr="006D6A6C">
              <w:t>denir. Homojen karışımlar sanki tek maddeymiş gibi görünürler. Homojen karışım oluşurken bir madde başka bir madde içinde dağılır ve çözünür. Bu nedenle homojen karışımlar </w:t>
            </w:r>
            <w:r w:rsidRPr="006D6A6C">
              <w:rPr>
                <w:b/>
                <w:bCs/>
              </w:rPr>
              <w:t>çözelti </w:t>
            </w:r>
            <w:r w:rsidRPr="006D6A6C">
              <w:t>olarak da adlandırılır. Örneğin, tuz ile suyu karıştırdığımızda tuz suyun içinde eşit oranda dağılır. Oluşan karışım, tuzlu su çözeltisidir. Şekerli su, maden suyu, deniz suyu, sirke, gazoz, kolonya homojen karışımlara örnek olarak gösterilebilir</w:t>
            </w:r>
            <w:hyperlink r:id="rId7" w:history="1">
              <w:r w:rsidRPr="006D6A6C">
                <w:rPr>
                  <w:rStyle w:val="Kpr"/>
                </w:rPr>
                <w:t>.</w:t>
              </w:r>
            </w:hyperlink>
          </w:p>
          <w:p w:rsidR="006D6A6C" w:rsidRPr="006D6A6C" w:rsidRDefault="006D6A6C" w:rsidP="006D6A6C">
            <w:bookmarkStart w:id="0" w:name="_GoBack"/>
            <w:r w:rsidRPr="006D6A6C">
              <w:lastRenderedPageBreak/>
              <w:drawing>
                <wp:inline distT="0" distB="0" distL="0" distR="0">
                  <wp:extent cx="9753600" cy="2533650"/>
                  <wp:effectExtent l="0" t="0" r="0" b="0"/>
                  <wp:docPr id="6" name="Resim 6" descr="Homojen Karışım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mojen Karışım Örnekle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0" cy="2533650"/>
                          </a:xfrm>
                          <a:prstGeom prst="rect">
                            <a:avLst/>
                          </a:prstGeom>
                          <a:noFill/>
                          <a:ln>
                            <a:noFill/>
                          </a:ln>
                        </pic:spPr>
                      </pic:pic>
                    </a:graphicData>
                  </a:graphic>
                </wp:inline>
              </w:drawing>
            </w:r>
            <w:bookmarkEnd w:id="0"/>
          </w:p>
          <w:p w:rsidR="006D6A6C" w:rsidRPr="006D6A6C" w:rsidRDefault="006D6A6C" w:rsidP="006D6A6C">
            <w:pPr>
              <w:jc w:val="center"/>
            </w:pPr>
            <w:r w:rsidRPr="006D6A6C">
              <w:t>Homojen Karışım Örnekleri</w:t>
            </w:r>
          </w:p>
          <w:p w:rsidR="007017BD" w:rsidRDefault="007017BD" w:rsidP="006D6A6C"/>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685EEC" w:rsidRDefault="000E120A" w:rsidP="0095107D">
            <w:pP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125FE2" w:rsidRPr="004879CD"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6D6A6C" w:rsidP="00125FE2">
      <w:pPr>
        <w:jc w:val="center"/>
        <w:rPr>
          <w:sz w:val="24"/>
          <w:szCs w:val="24"/>
        </w:rPr>
      </w:pPr>
      <w:hyperlink r:id="rId9"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8669D"/>
    <w:multiLevelType w:val="hybridMultilevel"/>
    <w:tmpl w:val="B54252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1683870"/>
    <w:multiLevelType w:val="multilevel"/>
    <w:tmpl w:val="AA26EE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CB00502"/>
    <w:multiLevelType w:val="multilevel"/>
    <w:tmpl w:val="990CF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E8566CA"/>
    <w:multiLevelType w:val="hybridMultilevel"/>
    <w:tmpl w:val="3EC69B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15A05E1"/>
    <w:multiLevelType w:val="hybridMultilevel"/>
    <w:tmpl w:val="76229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3E52334"/>
    <w:multiLevelType w:val="hybridMultilevel"/>
    <w:tmpl w:val="82C2F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83C15CF"/>
    <w:multiLevelType w:val="hybridMultilevel"/>
    <w:tmpl w:val="CB2AA8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E6A1D83"/>
    <w:multiLevelType w:val="hybridMultilevel"/>
    <w:tmpl w:val="DF8CC0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2672998"/>
    <w:multiLevelType w:val="multilevel"/>
    <w:tmpl w:val="E8CEC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C0E68F8"/>
    <w:multiLevelType w:val="hybridMultilevel"/>
    <w:tmpl w:val="9BC681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55012C0"/>
    <w:multiLevelType w:val="hybridMultilevel"/>
    <w:tmpl w:val="FC6EC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A5418F6"/>
    <w:multiLevelType w:val="hybridMultilevel"/>
    <w:tmpl w:val="B34264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B713FEC"/>
    <w:multiLevelType w:val="hybridMultilevel"/>
    <w:tmpl w:val="F14809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2AC32DF"/>
    <w:multiLevelType w:val="hybridMultilevel"/>
    <w:tmpl w:val="89D2DA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A6C7460"/>
    <w:multiLevelType w:val="hybridMultilevel"/>
    <w:tmpl w:val="8A648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90219A1"/>
    <w:multiLevelType w:val="hybridMultilevel"/>
    <w:tmpl w:val="F13401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41"/>
  </w:num>
  <w:num w:numId="3">
    <w:abstractNumId w:val="27"/>
  </w:num>
  <w:num w:numId="4">
    <w:abstractNumId w:val="1"/>
  </w:num>
  <w:num w:numId="5">
    <w:abstractNumId w:val="18"/>
  </w:num>
  <w:num w:numId="6">
    <w:abstractNumId w:val="4"/>
  </w:num>
  <w:num w:numId="7">
    <w:abstractNumId w:val="24"/>
  </w:num>
  <w:num w:numId="8">
    <w:abstractNumId w:val="13"/>
  </w:num>
  <w:num w:numId="9">
    <w:abstractNumId w:val="19"/>
  </w:num>
  <w:num w:numId="10">
    <w:abstractNumId w:val="9"/>
  </w:num>
  <w:num w:numId="11">
    <w:abstractNumId w:val="21"/>
  </w:num>
  <w:num w:numId="12">
    <w:abstractNumId w:val="43"/>
  </w:num>
  <w:num w:numId="13">
    <w:abstractNumId w:val="10"/>
  </w:num>
  <w:num w:numId="14">
    <w:abstractNumId w:val="37"/>
  </w:num>
  <w:num w:numId="15">
    <w:abstractNumId w:val="17"/>
  </w:num>
  <w:num w:numId="16">
    <w:abstractNumId w:val="30"/>
  </w:num>
  <w:num w:numId="17">
    <w:abstractNumId w:val="26"/>
  </w:num>
  <w:num w:numId="18">
    <w:abstractNumId w:val="5"/>
  </w:num>
  <w:num w:numId="19">
    <w:abstractNumId w:val="33"/>
  </w:num>
  <w:num w:numId="20">
    <w:abstractNumId w:val="22"/>
  </w:num>
  <w:num w:numId="21">
    <w:abstractNumId w:val="28"/>
  </w:num>
  <w:num w:numId="22">
    <w:abstractNumId w:val="0"/>
  </w:num>
  <w:num w:numId="23">
    <w:abstractNumId w:val="3"/>
  </w:num>
  <w:num w:numId="24">
    <w:abstractNumId w:val="6"/>
  </w:num>
  <w:num w:numId="25">
    <w:abstractNumId w:val="2"/>
  </w:num>
  <w:num w:numId="26">
    <w:abstractNumId w:val="36"/>
  </w:num>
  <w:num w:numId="27">
    <w:abstractNumId w:val="39"/>
  </w:num>
  <w:num w:numId="28">
    <w:abstractNumId w:val="31"/>
  </w:num>
  <w:num w:numId="29">
    <w:abstractNumId w:val="25"/>
  </w:num>
  <w:num w:numId="30">
    <w:abstractNumId w:val="38"/>
  </w:num>
  <w:num w:numId="31">
    <w:abstractNumId w:val="7"/>
  </w:num>
  <w:num w:numId="32">
    <w:abstractNumId w:val="40"/>
  </w:num>
  <w:num w:numId="33">
    <w:abstractNumId w:val="35"/>
  </w:num>
  <w:num w:numId="34">
    <w:abstractNumId w:val="16"/>
  </w:num>
  <w:num w:numId="35">
    <w:abstractNumId w:val="23"/>
  </w:num>
  <w:num w:numId="36">
    <w:abstractNumId w:val="20"/>
  </w:num>
  <w:num w:numId="37">
    <w:abstractNumId w:val="42"/>
  </w:num>
  <w:num w:numId="38">
    <w:abstractNumId w:val="29"/>
  </w:num>
  <w:num w:numId="39">
    <w:abstractNumId w:val="15"/>
  </w:num>
  <w:num w:numId="40">
    <w:abstractNumId w:val="14"/>
  </w:num>
  <w:num w:numId="41">
    <w:abstractNumId w:val="34"/>
  </w:num>
  <w:num w:numId="42">
    <w:abstractNumId w:val="32"/>
  </w:num>
  <w:num w:numId="43">
    <w:abstractNumId w:val="1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E120A"/>
    <w:rsid w:val="001030B8"/>
    <w:rsid w:val="00125FE2"/>
    <w:rsid w:val="0018041D"/>
    <w:rsid w:val="001F4056"/>
    <w:rsid w:val="00283C0E"/>
    <w:rsid w:val="002E76AB"/>
    <w:rsid w:val="0033357B"/>
    <w:rsid w:val="00426EB7"/>
    <w:rsid w:val="0043426E"/>
    <w:rsid w:val="004673E0"/>
    <w:rsid w:val="004879CD"/>
    <w:rsid w:val="00563F64"/>
    <w:rsid w:val="0056529B"/>
    <w:rsid w:val="00635E5E"/>
    <w:rsid w:val="006443B1"/>
    <w:rsid w:val="00685EEC"/>
    <w:rsid w:val="006D6A6C"/>
    <w:rsid w:val="007017BD"/>
    <w:rsid w:val="00722719"/>
    <w:rsid w:val="00723D20"/>
    <w:rsid w:val="0072406D"/>
    <w:rsid w:val="00797318"/>
    <w:rsid w:val="007C689E"/>
    <w:rsid w:val="008973E7"/>
    <w:rsid w:val="00931579"/>
    <w:rsid w:val="0095107D"/>
    <w:rsid w:val="009710E2"/>
    <w:rsid w:val="00987729"/>
    <w:rsid w:val="009A1BBD"/>
    <w:rsid w:val="00A66C4C"/>
    <w:rsid w:val="00B0338F"/>
    <w:rsid w:val="00B77C5E"/>
    <w:rsid w:val="00CF7B3A"/>
    <w:rsid w:val="00D20BD0"/>
    <w:rsid w:val="00D451E7"/>
    <w:rsid w:val="00D84B6A"/>
    <w:rsid w:val="00D97D7D"/>
    <w:rsid w:val="00E7177F"/>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semiHidden/>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vuzuTablo4-Vurgu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fenehli.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544</Words>
  <Characters>3107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20</cp:revision>
  <dcterms:created xsi:type="dcterms:W3CDTF">2015-11-09T13:16:00Z</dcterms:created>
  <dcterms:modified xsi:type="dcterms:W3CDTF">2016-02-06T15:18:00Z</dcterms:modified>
</cp:coreProperties>
</file>