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7C5E" w:rsidRPr="00125FE2" w:rsidRDefault="00635E5E" w:rsidP="000E120A">
      <w:pPr>
        <w:jc w:val="center"/>
        <w:rPr>
          <w:b/>
          <w:sz w:val="24"/>
          <w:szCs w:val="24"/>
        </w:rPr>
      </w:pPr>
      <w:r w:rsidRPr="00125FE2">
        <w:rPr>
          <w:b/>
          <w:sz w:val="24"/>
          <w:szCs w:val="24"/>
        </w:rPr>
        <w:t xml:space="preserve">2015- 2016 EĞİTİM – ÖĞRETİM </w:t>
      </w:r>
      <w:r w:rsidR="00931579">
        <w:rPr>
          <w:b/>
          <w:sz w:val="24"/>
          <w:szCs w:val="24"/>
        </w:rPr>
        <w:t>YILI 7</w:t>
      </w:r>
      <w:r w:rsidR="000E120A" w:rsidRPr="00125FE2">
        <w:rPr>
          <w:b/>
          <w:sz w:val="24"/>
          <w:szCs w:val="24"/>
        </w:rPr>
        <w:t>.</w:t>
      </w:r>
      <w:r w:rsidR="00F249BD">
        <w:rPr>
          <w:b/>
          <w:sz w:val="24"/>
          <w:szCs w:val="24"/>
        </w:rPr>
        <w:t xml:space="preserve"> SINIF FEN BİLİMLERİ DERS </w:t>
      </w:r>
      <w:r w:rsidRPr="00125FE2">
        <w:rPr>
          <w:b/>
          <w:sz w:val="24"/>
          <w:szCs w:val="24"/>
        </w:rPr>
        <w:t>PLÂNI</w:t>
      </w:r>
    </w:p>
    <w:p w:rsidR="00635E5E" w:rsidRPr="00125FE2" w:rsidRDefault="00635E5E">
      <w:pPr>
        <w:rPr>
          <w:b/>
          <w:color w:val="FF0000"/>
        </w:rPr>
      </w:pPr>
      <w:r w:rsidRPr="00125FE2">
        <w:rPr>
          <w:b/>
          <w:color w:val="FF0000"/>
        </w:rPr>
        <w:t>I.BÖLÜM</w:t>
      </w:r>
    </w:p>
    <w:tbl>
      <w:tblPr>
        <w:tblStyle w:val="TabloKlavuzu"/>
        <w:tblW w:w="0" w:type="auto"/>
        <w:jc w:val="center"/>
        <w:tblLook w:val="04A0" w:firstRow="1" w:lastRow="0" w:firstColumn="1" w:lastColumn="0" w:noHBand="0" w:noVBand="1"/>
      </w:tblPr>
      <w:tblGrid>
        <w:gridCol w:w="2093"/>
        <w:gridCol w:w="3751"/>
        <w:gridCol w:w="3368"/>
      </w:tblGrid>
      <w:tr w:rsidR="00635E5E" w:rsidTr="007017BD">
        <w:trPr>
          <w:jc w:val="center"/>
        </w:trPr>
        <w:tc>
          <w:tcPr>
            <w:tcW w:w="2093" w:type="dxa"/>
          </w:tcPr>
          <w:p w:rsidR="00635E5E" w:rsidRPr="000E120A" w:rsidRDefault="00635E5E" w:rsidP="00635E5E">
            <w:pPr>
              <w:jc w:val="right"/>
              <w:rPr>
                <w:b/>
              </w:rPr>
            </w:pPr>
            <w:r w:rsidRPr="000E120A">
              <w:rPr>
                <w:b/>
              </w:rPr>
              <w:t>Dersin Adı:</w:t>
            </w:r>
          </w:p>
        </w:tc>
        <w:tc>
          <w:tcPr>
            <w:tcW w:w="3751" w:type="dxa"/>
          </w:tcPr>
          <w:p w:rsidR="00635E5E" w:rsidRDefault="00635E5E">
            <w:r>
              <w:t>Fen Bilimleri</w:t>
            </w:r>
          </w:p>
        </w:tc>
        <w:tc>
          <w:tcPr>
            <w:tcW w:w="3368" w:type="dxa"/>
          </w:tcPr>
          <w:p w:rsidR="00635E5E" w:rsidRDefault="0006329D" w:rsidP="00684ED5">
            <w:r>
              <w:t>28</w:t>
            </w:r>
            <w:r w:rsidR="00635E5E">
              <w:t>.Hafta (</w:t>
            </w:r>
            <w:r>
              <w:t>18</w:t>
            </w:r>
            <w:r w:rsidR="001E2BDD">
              <w:t xml:space="preserve"> </w:t>
            </w:r>
            <w:r>
              <w:t>– 22</w:t>
            </w:r>
            <w:r w:rsidR="007017BD">
              <w:t xml:space="preserve"> </w:t>
            </w:r>
            <w:r w:rsidR="001E2BDD">
              <w:t>Nisan</w:t>
            </w:r>
            <w:r w:rsidR="007017BD">
              <w:t xml:space="preserve"> </w:t>
            </w:r>
            <w:r w:rsidR="00987729">
              <w:t>2016</w:t>
            </w:r>
            <w:r w:rsidR="00635E5E">
              <w:t>)</w:t>
            </w:r>
          </w:p>
        </w:tc>
      </w:tr>
      <w:tr w:rsidR="00635E5E" w:rsidTr="00125FE2">
        <w:trPr>
          <w:jc w:val="center"/>
        </w:trPr>
        <w:tc>
          <w:tcPr>
            <w:tcW w:w="2093" w:type="dxa"/>
          </w:tcPr>
          <w:p w:rsidR="00635E5E" w:rsidRPr="000E120A" w:rsidRDefault="00635E5E" w:rsidP="00635E5E">
            <w:pPr>
              <w:jc w:val="right"/>
              <w:rPr>
                <w:b/>
              </w:rPr>
            </w:pPr>
            <w:r w:rsidRPr="000E120A">
              <w:rPr>
                <w:b/>
              </w:rPr>
              <w:t>Sınıf:</w:t>
            </w:r>
          </w:p>
        </w:tc>
        <w:tc>
          <w:tcPr>
            <w:tcW w:w="7119" w:type="dxa"/>
            <w:gridSpan w:val="2"/>
          </w:tcPr>
          <w:p w:rsidR="00635E5E" w:rsidRDefault="00931579" w:rsidP="0018041D">
            <w:r>
              <w:t>7</w:t>
            </w:r>
            <w:r w:rsidR="000E120A">
              <w:t>.</w:t>
            </w:r>
            <w:r w:rsidR="00635E5E">
              <w:t>Sınıf</w:t>
            </w:r>
          </w:p>
        </w:tc>
      </w:tr>
      <w:tr w:rsidR="00635E5E" w:rsidTr="00125FE2">
        <w:trPr>
          <w:jc w:val="center"/>
        </w:trPr>
        <w:tc>
          <w:tcPr>
            <w:tcW w:w="2093" w:type="dxa"/>
          </w:tcPr>
          <w:p w:rsidR="00635E5E" w:rsidRPr="000E120A" w:rsidRDefault="00635E5E" w:rsidP="00635E5E">
            <w:pPr>
              <w:jc w:val="right"/>
              <w:rPr>
                <w:b/>
              </w:rPr>
            </w:pPr>
            <w:r w:rsidRPr="000E120A">
              <w:rPr>
                <w:b/>
              </w:rPr>
              <w:t>Ünite No-Adı:</w:t>
            </w:r>
          </w:p>
        </w:tc>
        <w:tc>
          <w:tcPr>
            <w:tcW w:w="7119" w:type="dxa"/>
            <w:gridSpan w:val="2"/>
          </w:tcPr>
          <w:p w:rsidR="00635E5E" w:rsidRDefault="00CF519F" w:rsidP="00CF519F">
            <w:r>
              <w:t>5</w:t>
            </w:r>
            <w:r w:rsidR="00074A07">
              <w:t xml:space="preserve">. Ünite: </w:t>
            </w:r>
            <w:r>
              <w:t>İnsan ve Çevre İlişkileri</w:t>
            </w:r>
          </w:p>
        </w:tc>
      </w:tr>
      <w:tr w:rsidR="00635E5E" w:rsidTr="00125FE2">
        <w:trPr>
          <w:jc w:val="center"/>
        </w:trPr>
        <w:tc>
          <w:tcPr>
            <w:tcW w:w="2093" w:type="dxa"/>
          </w:tcPr>
          <w:p w:rsidR="00635E5E" w:rsidRPr="000E120A" w:rsidRDefault="00635E5E" w:rsidP="00635E5E">
            <w:pPr>
              <w:jc w:val="right"/>
              <w:rPr>
                <w:b/>
              </w:rPr>
            </w:pPr>
            <w:r w:rsidRPr="000E120A">
              <w:rPr>
                <w:b/>
              </w:rPr>
              <w:t>Konu:</w:t>
            </w:r>
          </w:p>
        </w:tc>
        <w:tc>
          <w:tcPr>
            <w:tcW w:w="7119" w:type="dxa"/>
            <w:gridSpan w:val="2"/>
          </w:tcPr>
          <w:p w:rsidR="00635E5E" w:rsidRPr="004879CD" w:rsidRDefault="00CF519F">
            <w:r>
              <w:t>Ekosistemler</w:t>
            </w:r>
          </w:p>
        </w:tc>
      </w:tr>
      <w:tr w:rsidR="00635E5E" w:rsidTr="00125FE2">
        <w:trPr>
          <w:jc w:val="center"/>
        </w:trPr>
        <w:tc>
          <w:tcPr>
            <w:tcW w:w="2093" w:type="dxa"/>
          </w:tcPr>
          <w:p w:rsidR="00635E5E" w:rsidRPr="000E120A" w:rsidRDefault="00635E5E" w:rsidP="00635E5E">
            <w:pPr>
              <w:jc w:val="right"/>
              <w:rPr>
                <w:b/>
              </w:rPr>
            </w:pPr>
            <w:r w:rsidRPr="000E120A">
              <w:rPr>
                <w:b/>
              </w:rPr>
              <w:t>Önerilen Ders Saati:</w:t>
            </w:r>
          </w:p>
        </w:tc>
        <w:tc>
          <w:tcPr>
            <w:tcW w:w="7119" w:type="dxa"/>
            <w:gridSpan w:val="2"/>
          </w:tcPr>
          <w:p w:rsidR="00635E5E" w:rsidRDefault="00931579">
            <w:r>
              <w:t>4</w:t>
            </w:r>
            <w:r w:rsidR="0043426E">
              <w:t xml:space="preserve"> Saat</w:t>
            </w:r>
          </w:p>
        </w:tc>
      </w:tr>
    </w:tbl>
    <w:p w:rsidR="00635E5E" w:rsidRPr="00125FE2" w:rsidRDefault="00635E5E">
      <w:pPr>
        <w:rPr>
          <w:b/>
          <w:color w:val="FF0000"/>
        </w:rPr>
      </w:pPr>
      <w:proofErr w:type="gramStart"/>
      <w:r w:rsidRPr="00125FE2">
        <w:rPr>
          <w:b/>
          <w:color w:val="FF0000"/>
        </w:rPr>
        <w:t>II.BÖLÜM</w:t>
      </w:r>
      <w:proofErr w:type="gramEnd"/>
    </w:p>
    <w:tbl>
      <w:tblPr>
        <w:tblStyle w:val="TabloKlavuzu"/>
        <w:tblW w:w="0" w:type="auto"/>
        <w:jc w:val="center"/>
        <w:tblLook w:val="04A0" w:firstRow="1" w:lastRow="0" w:firstColumn="1" w:lastColumn="0" w:noHBand="0" w:noVBand="1"/>
      </w:tblPr>
      <w:tblGrid>
        <w:gridCol w:w="1545"/>
        <w:gridCol w:w="2448"/>
        <w:gridCol w:w="6571"/>
      </w:tblGrid>
      <w:tr w:rsidR="001E2BDD" w:rsidTr="00D84B6A">
        <w:trPr>
          <w:trHeight w:val="733"/>
          <w:jc w:val="center"/>
        </w:trPr>
        <w:tc>
          <w:tcPr>
            <w:tcW w:w="4105" w:type="dxa"/>
            <w:gridSpan w:val="2"/>
            <w:vAlign w:val="center"/>
          </w:tcPr>
          <w:p w:rsidR="00635E5E" w:rsidRPr="000E120A" w:rsidRDefault="00635E5E" w:rsidP="00635E5E">
            <w:pPr>
              <w:jc w:val="right"/>
              <w:rPr>
                <w:b/>
              </w:rPr>
            </w:pPr>
            <w:r w:rsidRPr="000E120A">
              <w:rPr>
                <w:b/>
              </w:rPr>
              <w:t>Öğrenci Kazanımları/Hedef ve Davranışlar:</w:t>
            </w:r>
          </w:p>
        </w:tc>
        <w:tc>
          <w:tcPr>
            <w:tcW w:w="5069" w:type="dxa"/>
          </w:tcPr>
          <w:p w:rsidR="00074A07" w:rsidRDefault="0006329D" w:rsidP="00074A07">
            <w:r w:rsidRPr="0006329D">
              <w:t xml:space="preserve">7.5.1.1. Ekosistem, tür, habitat ve </w:t>
            </w:r>
            <w:proofErr w:type="gramStart"/>
            <w:r w:rsidRPr="0006329D">
              <w:t>popülasyon</w:t>
            </w:r>
            <w:proofErr w:type="gramEnd"/>
            <w:r w:rsidRPr="0006329D">
              <w:t xml:space="preserve"> kavramlarını tanımlar ve örnekler verir.</w:t>
            </w:r>
          </w:p>
        </w:tc>
      </w:tr>
      <w:tr w:rsidR="001E2BDD" w:rsidTr="00684ED5">
        <w:trPr>
          <w:trHeight w:val="621"/>
          <w:jc w:val="center"/>
        </w:trPr>
        <w:tc>
          <w:tcPr>
            <w:tcW w:w="4105" w:type="dxa"/>
            <w:gridSpan w:val="2"/>
            <w:vAlign w:val="center"/>
          </w:tcPr>
          <w:p w:rsidR="00635E5E" w:rsidRPr="000E120A" w:rsidRDefault="00635E5E" w:rsidP="00635E5E">
            <w:pPr>
              <w:jc w:val="right"/>
              <w:rPr>
                <w:b/>
              </w:rPr>
            </w:pPr>
            <w:r w:rsidRPr="000E120A">
              <w:rPr>
                <w:b/>
              </w:rPr>
              <w:t>Ünite Kavramları ve Sembolleri:</w:t>
            </w:r>
          </w:p>
        </w:tc>
        <w:tc>
          <w:tcPr>
            <w:tcW w:w="5069" w:type="dxa"/>
          </w:tcPr>
          <w:p w:rsidR="001E2BDD" w:rsidRDefault="00CF519F" w:rsidP="00804215">
            <w:r>
              <w:t>Ekosistem</w:t>
            </w:r>
          </w:p>
          <w:p w:rsidR="00CF519F" w:rsidRDefault="00CF519F" w:rsidP="00804215">
            <w:r>
              <w:t>Tür</w:t>
            </w:r>
          </w:p>
          <w:p w:rsidR="00CF519F" w:rsidRDefault="00CF519F" w:rsidP="00804215">
            <w:r>
              <w:t>Popülasyon</w:t>
            </w:r>
          </w:p>
          <w:p w:rsidR="00CF519F" w:rsidRDefault="00CF519F" w:rsidP="00804215">
            <w:r>
              <w:t>Habitat</w:t>
            </w:r>
          </w:p>
        </w:tc>
      </w:tr>
      <w:tr w:rsidR="001E2BDD" w:rsidTr="001E2BDD">
        <w:trPr>
          <w:trHeight w:val="413"/>
          <w:jc w:val="center"/>
        </w:trPr>
        <w:tc>
          <w:tcPr>
            <w:tcW w:w="4105" w:type="dxa"/>
            <w:gridSpan w:val="2"/>
            <w:vAlign w:val="center"/>
          </w:tcPr>
          <w:p w:rsidR="00635E5E" w:rsidRPr="000E120A" w:rsidRDefault="00635E5E" w:rsidP="00635E5E">
            <w:pPr>
              <w:jc w:val="right"/>
              <w:rPr>
                <w:b/>
              </w:rPr>
            </w:pPr>
            <w:r w:rsidRPr="000E120A">
              <w:rPr>
                <w:b/>
              </w:rPr>
              <w:t>Uygulanacak Yöntem ve Teknikler:</w:t>
            </w:r>
          </w:p>
        </w:tc>
        <w:tc>
          <w:tcPr>
            <w:tcW w:w="5069" w:type="dxa"/>
          </w:tcPr>
          <w:p w:rsidR="00635E5E" w:rsidRDefault="00D84B6A">
            <w:r>
              <w:t>Anlatım, Soru Cevap, Rol Yapma, Grup Çalışması</w:t>
            </w:r>
          </w:p>
        </w:tc>
      </w:tr>
      <w:tr w:rsidR="001E2BDD" w:rsidTr="00D84B6A">
        <w:trPr>
          <w:trHeight w:val="755"/>
          <w:jc w:val="center"/>
        </w:trPr>
        <w:tc>
          <w:tcPr>
            <w:tcW w:w="4105" w:type="dxa"/>
            <w:gridSpan w:val="2"/>
            <w:vAlign w:val="center"/>
          </w:tcPr>
          <w:p w:rsidR="00635E5E" w:rsidRPr="000E120A" w:rsidRDefault="00635E5E" w:rsidP="00635E5E">
            <w:pPr>
              <w:jc w:val="right"/>
              <w:rPr>
                <w:b/>
              </w:rPr>
            </w:pPr>
            <w:r w:rsidRPr="000E120A">
              <w:rPr>
                <w:b/>
              </w:rPr>
              <w:t>Kullanılacak Araç – Gereçler:</w:t>
            </w:r>
          </w:p>
        </w:tc>
        <w:tc>
          <w:tcPr>
            <w:tcW w:w="5069" w:type="dxa"/>
          </w:tcPr>
          <w:p w:rsidR="00684ED5" w:rsidRDefault="00D60F24" w:rsidP="00684ED5">
            <w:r>
              <w:t>-</w:t>
            </w:r>
          </w:p>
        </w:tc>
      </w:tr>
      <w:tr w:rsidR="001E2BDD" w:rsidTr="00D84B6A">
        <w:trPr>
          <w:trHeight w:val="755"/>
          <w:jc w:val="center"/>
        </w:trPr>
        <w:tc>
          <w:tcPr>
            <w:tcW w:w="4105" w:type="dxa"/>
            <w:gridSpan w:val="2"/>
            <w:vAlign w:val="center"/>
          </w:tcPr>
          <w:p w:rsidR="00635E5E" w:rsidRPr="000E120A" w:rsidRDefault="00635E5E" w:rsidP="00635E5E">
            <w:pPr>
              <w:jc w:val="right"/>
              <w:rPr>
                <w:b/>
              </w:rPr>
            </w:pPr>
            <w:r w:rsidRPr="000E120A">
              <w:rPr>
                <w:b/>
              </w:rPr>
              <w:t>Açıklamalar:</w:t>
            </w:r>
          </w:p>
        </w:tc>
        <w:tc>
          <w:tcPr>
            <w:tcW w:w="5069" w:type="dxa"/>
          </w:tcPr>
          <w:p w:rsidR="00635E5E" w:rsidRDefault="0036526B" w:rsidP="00E7177F">
            <w:r>
              <w:t>-</w:t>
            </w:r>
          </w:p>
        </w:tc>
      </w:tr>
      <w:tr w:rsidR="001E2BDD" w:rsidTr="0095107D">
        <w:trPr>
          <w:trHeight w:val="699"/>
          <w:jc w:val="center"/>
        </w:trPr>
        <w:tc>
          <w:tcPr>
            <w:tcW w:w="4105" w:type="dxa"/>
            <w:gridSpan w:val="2"/>
            <w:vAlign w:val="center"/>
          </w:tcPr>
          <w:p w:rsidR="00635E5E" w:rsidRPr="000E120A" w:rsidRDefault="00635E5E" w:rsidP="008A0B40">
            <w:pPr>
              <w:jc w:val="right"/>
              <w:rPr>
                <w:b/>
              </w:rPr>
            </w:pPr>
            <w:r w:rsidRPr="000E120A">
              <w:rPr>
                <w:b/>
              </w:rPr>
              <w:t>Yapılacak Etkinlikler:</w:t>
            </w:r>
          </w:p>
        </w:tc>
        <w:tc>
          <w:tcPr>
            <w:tcW w:w="5069" w:type="dxa"/>
          </w:tcPr>
          <w:p w:rsidR="00CF519F" w:rsidRDefault="00CF519F" w:rsidP="008103DB">
            <w:r>
              <w:t>Hangi Canlılar Bulunur? (D.K. Sayfa:163)</w:t>
            </w:r>
          </w:p>
        </w:tc>
      </w:tr>
      <w:tr w:rsidR="001E2BDD" w:rsidTr="00283C0E">
        <w:trPr>
          <w:trHeight w:val="834"/>
          <w:jc w:val="center"/>
        </w:trPr>
        <w:tc>
          <w:tcPr>
            <w:tcW w:w="2093" w:type="dxa"/>
            <w:vAlign w:val="center"/>
          </w:tcPr>
          <w:p w:rsidR="00635E5E" w:rsidRPr="000E120A" w:rsidRDefault="00635E5E" w:rsidP="000E120A">
            <w:pPr>
              <w:jc w:val="center"/>
              <w:rPr>
                <w:b/>
              </w:rPr>
            </w:pPr>
            <w:r w:rsidRPr="000E120A">
              <w:rPr>
                <w:b/>
              </w:rPr>
              <w:t>Özet:</w:t>
            </w:r>
          </w:p>
        </w:tc>
        <w:tc>
          <w:tcPr>
            <w:tcW w:w="7081" w:type="dxa"/>
            <w:gridSpan w:val="2"/>
            <w:vAlign w:val="center"/>
          </w:tcPr>
          <w:p w:rsidR="00CF519F" w:rsidRPr="00CF519F" w:rsidRDefault="00CF519F" w:rsidP="00CF519F">
            <w:pPr>
              <w:rPr>
                <w:rFonts w:cs="Tahoma"/>
                <w:b/>
                <w:color w:val="050505"/>
              </w:rPr>
            </w:pPr>
            <w:r w:rsidRPr="00CF519F">
              <w:rPr>
                <w:rFonts w:cs="Tahoma"/>
                <w:b/>
                <w:color w:val="050505"/>
              </w:rPr>
              <w:t>Ekosistemleri Tanıyalım</w:t>
            </w:r>
          </w:p>
          <w:p w:rsidR="00CF519F" w:rsidRPr="00CF519F" w:rsidRDefault="00CF519F" w:rsidP="00CF519F">
            <w:pPr>
              <w:rPr>
                <w:rFonts w:cs="Tahoma"/>
                <w:color w:val="050505"/>
              </w:rPr>
            </w:pPr>
            <w:r w:rsidRPr="00CF519F">
              <w:rPr>
                <w:rFonts w:cs="Tahoma"/>
                <w:color w:val="050505"/>
              </w:rPr>
              <w:t>Üzerinde yaşamaya uyum sağlamış organizmalarla birlikte varlığını sürdüren Dünya, bir sistemdir. Bu sistem içerisinde Güneş ışınları, toprak, su gibi cansız varlıklar ile bitkiler, hayvanlar, mantarlar, mikroskobik canlılar yer alır</w:t>
            </w:r>
            <w:hyperlink r:id="rId5" w:history="1">
              <w:r w:rsidRPr="00E1489E">
                <w:rPr>
                  <w:rStyle w:val="Kpr"/>
                  <w:rFonts w:cs="Tahoma"/>
                  <w:color w:val="auto"/>
                  <w:u w:val="none"/>
                </w:rPr>
                <w:t>.</w:t>
              </w:r>
            </w:hyperlink>
          </w:p>
          <w:p w:rsidR="00CF519F" w:rsidRPr="00CF519F" w:rsidRDefault="00CF519F" w:rsidP="00CF519F">
            <w:pPr>
              <w:rPr>
                <w:rFonts w:cs="Tahoma"/>
                <w:color w:val="050505"/>
              </w:rPr>
            </w:pPr>
            <w:r w:rsidRPr="00CF519F">
              <w:rPr>
                <w:rFonts w:cs="Tahoma"/>
                <w:color w:val="050505"/>
              </w:rPr>
              <w:t>Belirli bir bölgede bulunan canlılar ile bunları saran cansız varlıkların karlıklı etkileşimi ile oluşan ve süreklilik gerektiren sistemlere</w:t>
            </w:r>
            <w:r>
              <w:rPr>
                <w:rFonts w:cs="Tahoma"/>
                <w:color w:val="050505"/>
              </w:rPr>
              <w:t xml:space="preserve"> </w:t>
            </w:r>
            <w:r w:rsidRPr="00CF519F">
              <w:rPr>
                <w:rFonts w:cs="Tahoma"/>
                <w:b/>
                <w:bCs/>
                <w:color w:val="050505"/>
              </w:rPr>
              <w:t>ekosistem </w:t>
            </w:r>
            <w:r w:rsidRPr="00CF519F">
              <w:rPr>
                <w:rFonts w:cs="Tahoma"/>
                <w:color w:val="050505"/>
              </w:rPr>
              <w:t>denir. Ekosistemler temel olarak canlı ve cansız varlıklardan oluşur. Ekosistemi oluşturan canlı varlıklar temel olarak;</w:t>
            </w:r>
          </w:p>
          <w:p w:rsidR="00CF519F" w:rsidRPr="00CF519F" w:rsidRDefault="00CF519F" w:rsidP="00CF519F">
            <w:pPr>
              <w:numPr>
                <w:ilvl w:val="0"/>
                <w:numId w:val="11"/>
              </w:numPr>
              <w:rPr>
                <w:rFonts w:cs="Tahoma"/>
                <w:color w:val="050505"/>
              </w:rPr>
            </w:pPr>
            <w:r w:rsidRPr="00CF519F">
              <w:rPr>
                <w:rFonts w:cs="Tahoma"/>
                <w:color w:val="050505"/>
              </w:rPr>
              <w:t>Üreticiler,</w:t>
            </w:r>
          </w:p>
          <w:p w:rsidR="00CF519F" w:rsidRPr="00CF519F" w:rsidRDefault="00CF519F" w:rsidP="00CF519F">
            <w:pPr>
              <w:numPr>
                <w:ilvl w:val="0"/>
                <w:numId w:val="11"/>
              </w:numPr>
              <w:rPr>
                <w:rFonts w:cs="Tahoma"/>
                <w:color w:val="050505"/>
              </w:rPr>
            </w:pPr>
            <w:r w:rsidRPr="00CF519F">
              <w:rPr>
                <w:rFonts w:cs="Tahoma"/>
                <w:color w:val="050505"/>
              </w:rPr>
              <w:t>Tüketiciler ve</w:t>
            </w:r>
          </w:p>
          <w:p w:rsidR="00CF519F" w:rsidRPr="00CF519F" w:rsidRDefault="00CF519F" w:rsidP="00CF519F">
            <w:pPr>
              <w:numPr>
                <w:ilvl w:val="0"/>
                <w:numId w:val="11"/>
              </w:numPr>
              <w:rPr>
                <w:rFonts w:cs="Tahoma"/>
                <w:color w:val="050505"/>
              </w:rPr>
            </w:pPr>
            <w:r w:rsidRPr="00CF519F">
              <w:rPr>
                <w:rFonts w:cs="Tahoma"/>
                <w:color w:val="050505"/>
              </w:rPr>
              <w:t>Ayrıştırıcılardır.</w:t>
            </w:r>
          </w:p>
          <w:p w:rsidR="00CF519F" w:rsidRPr="00CF519F" w:rsidRDefault="00CF519F" w:rsidP="00CF519F">
            <w:pPr>
              <w:rPr>
                <w:rFonts w:cs="Tahoma"/>
                <w:color w:val="050505"/>
              </w:rPr>
            </w:pPr>
            <w:r w:rsidRPr="00CF519F">
              <w:rPr>
                <w:rFonts w:cs="Tahoma"/>
                <w:color w:val="050505"/>
              </w:rPr>
              <w:t>Ekosistemler, enerji akışı ve besin döngüleriyle yaşamlarını devam ettirirler.</w:t>
            </w:r>
          </w:p>
          <w:p w:rsidR="00CF519F" w:rsidRPr="00CF519F" w:rsidRDefault="00CF519F" w:rsidP="00CF519F">
            <w:pPr>
              <w:jc w:val="center"/>
              <w:rPr>
                <w:rFonts w:cs="Tahoma"/>
                <w:color w:val="050505"/>
              </w:rPr>
            </w:pPr>
            <w:r w:rsidRPr="00CF519F">
              <w:rPr>
                <w:rFonts w:cs="Tahoma"/>
                <w:color w:val="050505"/>
              </w:rPr>
              <w:drawing>
                <wp:inline distT="0" distB="0" distL="0" distR="0">
                  <wp:extent cx="3188473" cy="3139653"/>
                  <wp:effectExtent l="0" t="0" r="0" b="0"/>
                  <wp:docPr id="9" name="Resim 9" descr="Tür-Popülasyon-Habitat-Ekosistem İlişkis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ür-Popülasyon-Habitat-Ekosistem İlişkisi"/>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205901" cy="3156814"/>
                          </a:xfrm>
                          <a:prstGeom prst="rect">
                            <a:avLst/>
                          </a:prstGeom>
                          <a:noFill/>
                          <a:ln>
                            <a:noFill/>
                          </a:ln>
                        </pic:spPr>
                      </pic:pic>
                    </a:graphicData>
                  </a:graphic>
                </wp:inline>
              </w:drawing>
            </w:r>
          </w:p>
          <w:p w:rsidR="00CF519F" w:rsidRPr="00CF519F" w:rsidRDefault="00CF519F" w:rsidP="00CF519F">
            <w:pPr>
              <w:jc w:val="center"/>
              <w:rPr>
                <w:rFonts w:cs="Tahoma"/>
                <w:color w:val="050505"/>
              </w:rPr>
            </w:pPr>
            <w:r w:rsidRPr="00CF519F">
              <w:rPr>
                <w:rFonts w:cs="Tahoma"/>
                <w:color w:val="050505"/>
              </w:rPr>
              <w:t>Tür-Popülasyon-Habitat-Ekosistem İlişkisi</w:t>
            </w:r>
          </w:p>
          <w:p w:rsidR="00CF519F" w:rsidRPr="00CF519F" w:rsidRDefault="00CF519F" w:rsidP="00CF519F">
            <w:pPr>
              <w:rPr>
                <w:rFonts w:cs="Tahoma"/>
                <w:color w:val="050505"/>
              </w:rPr>
            </w:pPr>
            <w:r w:rsidRPr="00CF519F">
              <w:rPr>
                <w:rFonts w:cs="Tahoma"/>
                <w:color w:val="050505"/>
              </w:rPr>
              <w:lastRenderedPageBreak/>
              <w:t>Dünya’daki ekosistemler kara ve su ekosistemi olarak iki gruba ayrılır.</w:t>
            </w:r>
          </w:p>
          <w:p w:rsidR="00CF519F" w:rsidRPr="00CF519F" w:rsidRDefault="00CF519F" w:rsidP="00CF519F">
            <w:pPr>
              <w:rPr>
                <w:rFonts w:cs="Tahoma"/>
                <w:color w:val="050505"/>
              </w:rPr>
            </w:pPr>
            <w:r w:rsidRPr="00CF519F">
              <w:rPr>
                <w:rFonts w:cs="Tahoma"/>
                <w:color w:val="050505"/>
              </w:rPr>
              <w:t>Kara ekosistemleri;</w:t>
            </w:r>
          </w:p>
          <w:p w:rsidR="00CF519F" w:rsidRPr="00CF519F" w:rsidRDefault="00CF519F" w:rsidP="00CF519F">
            <w:pPr>
              <w:numPr>
                <w:ilvl w:val="0"/>
                <w:numId w:val="12"/>
              </w:numPr>
              <w:rPr>
                <w:rFonts w:cs="Tahoma"/>
                <w:color w:val="050505"/>
              </w:rPr>
            </w:pPr>
            <w:r w:rsidRPr="00CF519F">
              <w:rPr>
                <w:rFonts w:cs="Tahoma"/>
                <w:color w:val="050505"/>
              </w:rPr>
              <w:t>Ormanlar,</w:t>
            </w:r>
          </w:p>
          <w:p w:rsidR="00CF519F" w:rsidRPr="00CF519F" w:rsidRDefault="00CF519F" w:rsidP="00CF519F">
            <w:pPr>
              <w:numPr>
                <w:ilvl w:val="0"/>
                <w:numId w:val="12"/>
              </w:numPr>
              <w:rPr>
                <w:rFonts w:cs="Tahoma"/>
                <w:color w:val="050505"/>
              </w:rPr>
            </w:pPr>
            <w:r w:rsidRPr="00CF519F">
              <w:rPr>
                <w:rFonts w:cs="Tahoma"/>
                <w:color w:val="050505"/>
              </w:rPr>
              <w:t>Çöller,</w:t>
            </w:r>
          </w:p>
          <w:p w:rsidR="00CF519F" w:rsidRPr="00CF519F" w:rsidRDefault="00CF519F" w:rsidP="00CF519F">
            <w:pPr>
              <w:numPr>
                <w:ilvl w:val="0"/>
                <w:numId w:val="12"/>
              </w:numPr>
              <w:rPr>
                <w:rFonts w:cs="Tahoma"/>
                <w:color w:val="050505"/>
              </w:rPr>
            </w:pPr>
            <w:r w:rsidRPr="00CF519F">
              <w:rPr>
                <w:rFonts w:cs="Tahoma"/>
                <w:color w:val="050505"/>
              </w:rPr>
              <w:t>Kutuplar,</w:t>
            </w:r>
          </w:p>
          <w:p w:rsidR="00CF519F" w:rsidRPr="00CF519F" w:rsidRDefault="00CF519F" w:rsidP="00CF519F">
            <w:pPr>
              <w:numPr>
                <w:ilvl w:val="0"/>
                <w:numId w:val="12"/>
              </w:numPr>
              <w:rPr>
                <w:rFonts w:cs="Tahoma"/>
                <w:color w:val="050505"/>
              </w:rPr>
            </w:pPr>
            <w:r w:rsidRPr="00CF519F">
              <w:rPr>
                <w:rFonts w:cs="Tahoma"/>
                <w:color w:val="050505"/>
              </w:rPr>
              <w:t>Çayırlar,</w:t>
            </w:r>
          </w:p>
          <w:p w:rsidR="00CF519F" w:rsidRPr="00CF519F" w:rsidRDefault="00CF519F" w:rsidP="00CF519F">
            <w:pPr>
              <w:numPr>
                <w:ilvl w:val="0"/>
                <w:numId w:val="12"/>
              </w:numPr>
              <w:rPr>
                <w:rFonts w:cs="Tahoma"/>
                <w:color w:val="050505"/>
              </w:rPr>
            </w:pPr>
            <w:r w:rsidRPr="00CF519F">
              <w:rPr>
                <w:rFonts w:cs="Tahoma"/>
                <w:color w:val="050505"/>
              </w:rPr>
              <w:t>Tundralar,</w:t>
            </w:r>
          </w:p>
          <w:p w:rsidR="00CF519F" w:rsidRPr="00CF519F" w:rsidRDefault="00CF519F" w:rsidP="00CF519F">
            <w:pPr>
              <w:numPr>
                <w:ilvl w:val="0"/>
                <w:numId w:val="12"/>
              </w:numPr>
              <w:rPr>
                <w:rFonts w:cs="Tahoma"/>
                <w:color w:val="050505"/>
              </w:rPr>
            </w:pPr>
            <w:r w:rsidRPr="00CF519F">
              <w:rPr>
                <w:rFonts w:cs="Tahoma"/>
                <w:color w:val="050505"/>
              </w:rPr>
              <w:t>Çalılıklar gibi ekosistemlerdir.</w:t>
            </w:r>
          </w:p>
          <w:p w:rsidR="00CF519F" w:rsidRPr="00CF519F" w:rsidRDefault="00CF519F" w:rsidP="00CF519F">
            <w:pPr>
              <w:rPr>
                <w:rFonts w:cs="Tahoma"/>
                <w:color w:val="050505"/>
              </w:rPr>
            </w:pPr>
            <w:r w:rsidRPr="00CF519F">
              <w:rPr>
                <w:rFonts w:cs="Tahoma"/>
                <w:color w:val="050505"/>
              </w:rPr>
              <w:t>Su ekosistemleri;</w:t>
            </w:r>
          </w:p>
          <w:p w:rsidR="00CF519F" w:rsidRPr="00CF519F" w:rsidRDefault="00CF519F" w:rsidP="00CF519F">
            <w:pPr>
              <w:numPr>
                <w:ilvl w:val="0"/>
                <w:numId w:val="13"/>
              </w:numPr>
              <w:rPr>
                <w:rFonts w:cs="Tahoma"/>
                <w:color w:val="050505"/>
              </w:rPr>
            </w:pPr>
            <w:r w:rsidRPr="00CF519F">
              <w:rPr>
                <w:rFonts w:cs="Tahoma"/>
                <w:color w:val="050505"/>
              </w:rPr>
              <w:t>Göller,</w:t>
            </w:r>
          </w:p>
          <w:p w:rsidR="00CF519F" w:rsidRPr="00CF519F" w:rsidRDefault="00CF519F" w:rsidP="00CF519F">
            <w:pPr>
              <w:numPr>
                <w:ilvl w:val="0"/>
                <w:numId w:val="13"/>
              </w:numPr>
              <w:rPr>
                <w:rFonts w:cs="Tahoma"/>
                <w:color w:val="050505"/>
              </w:rPr>
            </w:pPr>
            <w:r w:rsidRPr="00CF519F">
              <w:rPr>
                <w:rFonts w:cs="Tahoma"/>
                <w:color w:val="050505"/>
              </w:rPr>
              <w:t>Havuzlar</w:t>
            </w:r>
          </w:p>
          <w:p w:rsidR="00CF519F" w:rsidRPr="00CF519F" w:rsidRDefault="00CF519F" w:rsidP="00CF519F">
            <w:pPr>
              <w:numPr>
                <w:ilvl w:val="0"/>
                <w:numId w:val="13"/>
              </w:numPr>
              <w:rPr>
                <w:rFonts w:cs="Tahoma"/>
                <w:color w:val="050505"/>
              </w:rPr>
            </w:pPr>
            <w:r w:rsidRPr="00CF519F">
              <w:rPr>
                <w:rFonts w:cs="Tahoma"/>
                <w:color w:val="050505"/>
              </w:rPr>
              <w:t>Denizler,</w:t>
            </w:r>
          </w:p>
          <w:p w:rsidR="00CF519F" w:rsidRPr="00CF519F" w:rsidRDefault="00CF519F" w:rsidP="00CF519F">
            <w:pPr>
              <w:numPr>
                <w:ilvl w:val="0"/>
                <w:numId w:val="13"/>
              </w:numPr>
              <w:rPr>
                <w:rFonts w:cs="Tahoma"/>
                <w:color w:val="050505"/>
              </w:rPr>
            </w:pPr>
            <w:r w:rsidRPr="00CF519F">
              <w:rPr>
                <w:rFonts w:cs="Tahoma"/>
                <w:color w:val="050505"/>
              </w:rPr>
              <w:t>Nehirler,</w:t>
            </w:r>
          </w:p>
          <w:p w:rsidR="00CF519F" w:rsidRPr="00CF519F" w:rsidRDefault="00CF519F" w:rsidP="00CF519F">
            <w:pPr>
              <w:numPr>
                <w:ilvl w:val="0"/>
                <w:numId w:val="13"/>
              </w:numPr>
              <w:rPr>
                <w:rFonts w:cs="Tahoma"/>
                <w:color w:val="050505"/>
              </w:rPr>
            </w:pPr>
            <w:r w:rsidRPr="00CF519F">
              <w:rPr>
                <w:rFonts w:cs="Tahoma"/>
                <w:color w:val="050505"/>
              </w:rPr>
              <w:t>Okyanuslar gibi ekosistemlerdir.</w:t>
            </w:r>
          </w:p>
          <w:p w:rsidR="00CF519F" w:rsidRPr="00CF519F" w:rsidRDefault="00CF519F" w:rsidP="00CF519F">
            <w:pPr>
              <w:rPr>
                <w:rFonts w:cs="Tahoma"/>
                <w:color w:val="050505"/>
              </w:rPr>
            </w:pPr>
            <w:r w:rsidRPr="00CF519F">
              <w:rPr>
                <w:rFonts w:cs="Tahoma"/>
                <w:color w:val="050505"/>
              </w:rPr>
              <w:t>Ekosistemlerin birbirinden ayrılmasının nedeni, her ekosistemin kendine özgü özelliklerinin bulunması ve buna bağlı olarak ortaya çıkan canlı çeşitliliğidir. Ekosistemleri ve ekosistemlerdeki canlı çeşitliliğini etkileyen en önemli unsur iklim koşullarıdır</w:t>
            </w:r>
            <w:hyperlink r:id="rId7" w:history="1">
              <w:r w:rsidR="00E1489E" w:rsidRPr="00E1489E">
                <w:rPr>
                  <w:rStyle w:val="Kpr"/>
                  <w:rFonts w:cs="Tahoma"/>
                  <w:color w:val="auto"/>
                  <w:u w:val="none"/>
                </w:rPr>
                <w:t>.</w:t>
              </w:r>
            </w:hyperlink>
            <w:r w:rsidRPr="00CF519F">
              <w:rPr>
                <w:rFonts w:cs="Tahoma"/>
                <w:color w:val="050505"/>
              </w:rPr>
              <w:t xml:space="preserve"> İklim koşulları genel olarak, sıcaklık, yağış, nem, rüzgâr gibi özelliklerden oluşmaktadır. Bu özelliklerin farklı olması ekosistemleri ve ekosistemlerdeki canlı çeşitliliğini etkilemektedir.</w:t>
            </w:r>
          </w:p>
          <w:p w:rsidR="00CF519F" w:rsidRPr="00CF519F" w:rsidRDefault="00CF519F" w:rsidP="00CF519F">
            <w:pPr>
              <w:rPr>
                <w:rFonts w:cs="Tahoma"/>
                <w:color w:val="050505"/>
              </w:rPr>
            </w:pPr>
            <w:r w:rsidRPr="00CF519F">
              <w:rPr>
                <w:rFonts w:cs="Tahoma"/>
                <w:b/>
                <w:bCs/>
                <w:color w:val="050505"/>
              </w:rPr>
              <w:t>Kutup Ekosistemleri</w:t>
            </w:r>
          </w:p>
          <w:p w:rsidR="00CF519F" w:rsidRPr="00CF519F" w:rsidRDefault="00CF519F" w:rsidP="00CF519F">
            <w:pPr>
              <w:rPr>
                <w:rFonts w:cs="Tahoma"/>
                <w:color w:val="050505"/>
              </w:rPr>
            </w:pPr>
            <w:r w:rsidRPr="00CF519F">
              <w:rPr>
                <w:rFonts w:cs="Tahoma"/>
                <w:color w:val="050505"/>
              </w:rPr>
              <w:t>Genellikle penguenler, foklar, bazı balık türleri, kutup ayıları ve kutup tilkileri gibi canlı varlıkları barındırırlar.  Burada yaşayan canlıların aşırı soğuğa dayanabilmeleri için vücut yapıları (deri altında yağ tabakası kalın), saklanmaları için tüy renkleri(beyaz) farklılaşmıştır. İklim koşulları uygun olmadığı için bu ekosistemlerdeki canlı çeşitliliği azdır.</w:t>
            </w:r>
          </w:p>
          <w:p w:rsidR="00CF519F" w:rsidRPr="00CF519F" w:rsidRDefault="00CF519F" w:rsidP="00CF519F">
            <w:pPr>
              <w:jc w:val="center"/>
              <w:rPr>
                <w:rFonts w:cs="Tahoma"/>
                <w:color w:val="050505"/>
              </w:rPr>
            </w:pPr>
            <w:r w:rsidRPr="00CF519F">
              <w:rPr>
                <w:rFonts w:cs="Tahoma"/>
                <w:color w:val="050505"/>
              </w:rPr>
              <w:drawing>
                <wp:inline distT="0" distB="0" distL="0" distR="0">
                  <wp:extent cx="5518068" cy="1378352"/>
                  <wp:effectExtent l="0" t="0" r="0" b="0"/>
                  <wp:docPr id="8" name="Resim 8" descr="Kutup Ekosistemle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utup Ekosistemleri"/>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27282" cy="1380654"/>
                          </a:xfrm>
                          <a:prstGeom prst="rect">
                            <a:avLst/>
                          </a:prstGeom>
                          <a:noFill/>
                          <a:ln>
                            <a:noFill/>
                          </a:ln>
                        </pic:spPr>
                      </pic:pic>
                    </a:graphicData>
                  </a:graphic>
                </wp:inline>
              </w:drawing>
            </w:r>
          </w:p>
          <w:p w:rsidR="00CF519F" w:rsidRPr="00CF519F" w:rsidRDefault="00CF519F" w:rsidP="00CF519F">
            <w:pPr>
              <w:jc w:val="center"/>
              <w:rPr>
                <w:rFonts w:cs="Tahoma"/>
                <w:color w:val="050505"/>
              </w:rPr>
            </w:pPr>
            <w:r w:rsidRPr="00CF519F">
              <w:rPr>
                <w:rFonts w:cs="Tahoma"/>
                <w:color w:val="050505"/>
              </w:rPr>
              <w:t>Kutup Ekosistemleri</w:t>
            </w:r>
          </w:p>
          <w:p w:rsidR="00CF519F" w:rsidRPr="00CF519F" w:rsidRDefault="00CF519F" w:rsidP="00CF519F">
            <w:pPr>
              <w:rPr>
                <w:rFonts w:cs="Tahoma"/>
                <w:color w:val="050505"/>
              </w:rPr>
            </w:pPr>
            <w:r w:rsidRPr="00CF519F">
              <w:rPr>
                <w:rFonts w:cs="Tahoma"/>
                <w:b/>
                <w:bCs/>
                <w:color w:val="050505"/>
              </w:rPr>
              <w:t>Çöl Ekosistemleri</w:t>
            </w:r>
          </w:p>
          <w:p w:rsidR="00CF519F" w:rsidRPr="00CF519F" w:rsidRDefault="00CF519F" w:rsidP="00CF519F">
            <w:pPr>
              <w:rPr>
                <w:rFonts w:cs="Tahoma"/>
                <w:color w:val="050505"/>
              </w:rPr>
            </w:pPr>
            <w:r w:rsidRPr="00CF519F">
              <w:rPr>
                <w:rFonts w:cs="Tahoma"/>
                <w:color w:val="050505"/>
              </w:rPr>
              <w:t>Kurak, az yağış alan, bazen aşırı sıcak, bazen de aşırı soğuk olabilen, gece ve gündüz arasındaki sıcaklık farkının çok fazla olabildiği ekosistemlerdir. Çöl fareleri, develer, köstebekler, çöl tilkisi, kaktüs gibi canlılar çöl ekosistemlerine uyum sağlamış canlılardır</w:t>
            </w:r>
            <w:hyperlink r:id="rId9" w:history="1">
              <w:r w:rsidR="00E1489E" w:rsidRPr="00E1489E">
                <w:rPr>
                  <w:rStyle w:val="Kpr"/>
                  <w:rFonts w:cs="Tahoma"/>
                  <w:color w:val="auto"/>
                  <w:u w:val="none"/>
                </w:rPr>
                <w:t>.</w:t>
              </w:r>
            </w:hyperlink>
            <w:r w:rsidRPr="00CF519F">
              <w:rPr>
                <w:rFonts w:cs="Tahoma"/>
                <w:color w:val="050505"/>
              </w:rPr>
              <w:t xml:space="preserve"> Çöl ekosistemlerinde yaşayan canlılar su ve besin depolama, su ve besin ihtiyaçlarını karşılayabilmek için yağ depolama gibi özelliklere sahiptirler. İklim koşulları uygun olmadığı için canlı çeşitliliği azdır. En büyük çöl ekosistemi Kuzey Afrika’da bulunan Sahra Çölü’dür.</w:t>
            </w:r>
          </w:p>
          <w:p w:rsidR="00CF519F" w:rsidRPr="00CF519F" w:rsidRDefault="00CF519F" w:rsidP="00CF519F">
            <w:pPr>
              <w:jc w:val="center"/>
              <w:rPr>
                <w:rFonts w:cs="Tahoma"/>
                <w:color w:val="050505"/>
              </w:rPr>
            </w:pPr>
            <w:r w:rsidRPr="00CF519F">
              <w:rPr>
                <w:rFonts w:cs="Tahoma"/>
                <w:color w:val="050505"/>
              </w:rPr>
              <w:drawing>
                <wp:inline distT="0" distB="0" distL="0" distR="0">
                  <wp:extent cx="5653543" cy="1439149"/>
                  <wp:effectExtent l="0" t="0" r="0" b="0"/>
                  <wp:docPr id="7" name="Resim 7" descr="Çöl Ekosistemle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Çöl Ekosistemleri"/>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70725" cy="1443523"/>
                          </a:xfrm>
                          <a:prstGeom prst="rect">
                            <a:avLst/>
                          </a:prstGeom>
                          <a:noFill/>
                          <a:ln>
                            <a:noFill/>
                          </a:ln>
                        </pic:spPr>
                      </pic:pic>
                    </a:graphicData>
                  </a:graphic>
                </wp:inline>
              </w:drawing>
            </w:r>
          </w:p>
          <w:p w:rsidR="00CF519F" w:rsidRPr="00CF519F" w:rsidRDefault="00CF519F" w:rsidP="00CF519F">
            <w:pPr>
              <w:jc w:val="center"/>
              <w:rPr>
                <w:rFonts w:cs="Tahoma"/>
                <w:color w:val="050505"/>
              </w:rPr>
            </w:pPr>
            <w:r w:rsidRPr="00CF519F">
              <w:rPr>
                <w:rFonts w:cs="Tahoma"/>
                <w:color w:val="050505"/>
              </w:rPr>
              <w:t>Çöl Ekosistemleri</w:t>
            </w:r>
          </w:p>
          <w:p w:rsidR="00CF519F" w:rsidRPr="00CF519F" w:rsidRDefault="00CF519F" w:rsidP="00CF519F">
            <w:pPr>
              <w:rPr>
                <w:rFonts w:cs="Tahoma"/>
                <w:color w:val="050505"/>
              </w:rPr>
            </w:pPr>
            <w:r w:rsidRPr="00CF519F">
              <w:rPr>
                <w:rFonts w:cs="Tahoma"/>
                <w:b/>
                <w:bCs/>
                <w:color w:val="050505"/>
              </w:rPr>
              <w:t>Orman Ekosistemleri</w:t>
            </w:r>
          </w:p>
          <w:p w:rsidR="00CF519F" w:rsidRPr="00CF519F" w:rsidRDefault="00CF519F" w:rsidP="00CF519F">
            <w:pPr>
              <w:rPr>
                <w:rFonts w:cs="Tahoma"/>
                <w:color w:val="050505"/>
              </w:rPr>
            </w:pPr>
            <w:r w:rsidRPr="00CF519F">
              <w:rPr>
                <w:rFonts w:cs="Tahoma"/>
                <w:color w:val="050505"/>
              </w:rPr>
              <w:t>Canlılar için uygun iklim, barınma, korunma, beslenme ve üreme gibi ortamları sağlayabilen en uygun ekosistemler orman ekosistemleridir. Orman ekosistemleri en fazla canlı çeşitliliğine sahip ekosistemlerdir</w:t>
            </w:r>
            <w:hyperlink r:id="rId11" w:history="1">
              <w:r w:rsidR="00E1489E" w:rsidRPr="00E1489E">
                <w:rPr>
                  <w:rStyle w:val="Kpr"/>
                  <w:rFonts w:cs="Tahoma"/>
                  <w:color w:val="auto"/>
                  <w:u w:val="none"/>
                </w:rPr>
                <w:t>.</w:t>
              </w:r>
            </w:hyperlink>
            <w:r w:rsidRPr="00CF519F">
              <w:rPr>
                <w:rFonts w:cs="Tahoma"/>
                <w:color w:val="050505"/>
              </w:rPr>
              <w:t xml:space="preserve"> Kuşlar, böcekler, solucanlar, sürüngenler, mikroskobik canlılar, bitkiler ve mantarlar gibi canlılar orman ekosistemlerinde yaşayabilen canlılardır. En büyük orman ekosistemi Amazon ormanları ekosistemidir. Orman ekosistemlerinden biri olan yağmur ormanları yağışın bol olduğu, sıcaklığı yüksek ve değişmediğinden canlılar için en ideal ekosistemlerdendir.</w:t>
            </w:r>
          </w:p>
          <w:p w:rsidR="00CF519F" w:rsidRPr="00CF519F" w:rsidRDefault="00CF519F" w:rsidP="00CF519F">
            <w:pPr>
              <w:jc w:val="center"/>
              <w:rPr>
                <w:rFonts w:cs="Tahoma"/>
                <w:color w:val="050505"/>
              </w:rPr>
            </w:pPr>
            <w:r w:rsidRPr="00CF519F">
              <w:rPr>
                <w:rFonts w:cs="Tahoma"/>
                <w:color w:val="050505"/>
              </w:rPr>
              <w:lastRenderedPageBreak/>
              <w:drawing>
                <wp:inline distT="0" distB="0" distL="0" distR="0">
                  <wp:extent cx="5214647" cy="1365897"/>
                  <wp:effectExtent l="0" t="0" r="0" b="0"/>
                  <wp:docPr id="6" name="Resim 6" descr="Orman Ekosistemle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Orman Ekosistemleri"/>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42792" cy="1373269"/>
                          </a:xfrm>
                          <a:prstGeom prst="rect">
                            <a:avLst/>
                          </a:prstGeom>
                          <a:noFill/>
                          <a:ln>
                            <a:noFill/>
                          </a:ln>
                        </pic:spPr>
                      </pic:pic>
                    </a:graphicData>
                  </a:graphic>
                </wp:inline>
              </w:drawing>
            </w:r>
          </w:p>
          <w:p w:rsidR="00CF519F" w:rsidRPr="00CF519F" w:rsidRDefault="00CF519F" w:rsidP="00CF519F">
            <w:pPr>
              <w:jc w:val="center"/>
              <w:rPr>
                <w:rFonts w:cs="Tahoma"/>
                <w:color w:val="050505"/>
              </w:rPr>
            </w:pPr>
            <w:r w:rsidRPr="00CF519F">
              <w:rPr>
                <w:rFonts w:cs="Tahoma"/>
                <w:color w:val="050505"/>
              </w:rPr>
              <w:t>Orman Ekosistemleri</w:t>
            </w:r>
          </w:p>
          <w:p w:rsidR="00CF519F" w:rsidRPr="00CF519F" w:rsidRDefault="00CF519F" w:rsidP="00CF519F">
            <w:pPr>
              <w:rPr>
                <w:rFonts w:cs="Tahoma"/>
                <w:color w:val="050505"/>
              </w:rPr>
            </w:pPr>
            <w:r w:rsidRPr="00CF519F">
              <w:rPr>
                <w:rFonts w:cs="Tahoma"/>
                <w:b/>
                <w:bCs/>
                <w:color w:val="050505"/>
              </w:rPr>
              <w:t>Su Ekosistemleri</w:t>
            </w:r>
          </w:p>
          <w:p w:rsidR="00CF519F" w:rsidRPr="00CF519F" w:rsidRDefault="00CF519F" w:rsidP="00CF519F">
            <w:pPr>
              <w:rPr>
                <w:rFonts w:cs="Tahoma"/>
                <w:color w:val="050505"/>
              </w:rPr>
            </w:pPr>
            <w:r w:rsidRPr="00CF519F">
              <w:rPr>
                <w:rFonts w:cs="Tahoma"/>
                <w:color w:val="050505"/>
              </w:rPr>
              <w:t>Su ekosistemleri genel olarak tatlı su ekosistemleri ve tuzlu su ekosistemleri olarak ayrılır. Göller, sulak alanlar, akarsular tatlı su ekosistemleri, okyanuslar ve denizler de tuzlu su ekosistemleridir. Su ekosistemlerindeki canlı çeşitliliği suyun akarsu ya da durgun su olmasına da bağlıdır. Ayrıca suyun sıcaklığı ve oksijen miktarı da canlı çeşitliliğini etkiler. Göllerin büyüklüğü ve sularının özelliklerine göre tatlı su balık türleri, kurbağalar, böcekler ve diğer su organizmaları göllerdeki canlı çeşitliliğini oluşturur</w:t>
            </w:r>
            <w:hyperlink r:id="rId13" w:history="1">
              <w:r w:rsidR="00E1489E" w:rsidRPr="00E1489E">
                <w:rPr>
                  <w:rStyle w:val="Kpr"/>
                  <w:rFonts w:cs="Tahoma"/>
                  <w:color w:val="auto"/>
                  <w:u w:val="none"/>
                </w:rPr>
                <w:t>.</w:t>
              </w:r>
            </w:hyperlink>
            <w:r w:rsidRPr="00CF519F">
              <w:rPr>
                <w:rFonts w:cs="Tahoma"/>
                <w:color w:val="050505"/>
              </w:rPr>
              <w:t xml:space="preserve"> Nehir ekosistemlerinde de tatlı su balıkları, bitkiler ve diğer canlı türleri yaşar. Deniz ve okyanus büyük ekosistemlerdir. Bu ekosistemlerde mikroskobik canlılardan en büyük memeli hayvanlara kadar birçok canlı çeşidi yaşar. Balinalar en büyük memeli hayvanlardır. Okyanusların farklı derinliklerinde farklı canlı çeşitliliği vardır. Yüzeye yakın ve ışığın ulaştığı yerlerde fotosentez yapan canlılar, su yosunları ve bunlarla beslenen canlılar bulunurken, derinlerde küçük balıklar ve yüzeyden inen küçük canlılarla beslenen hayvanlar vardır. Işığın ulaşamadı derinliklerde de canlılar yaşar. Okyanuslar ve denizlerde fok, su samuru ve martı gibi canlılarda yaşar.</w:t>
            </w:r>
          </w:p>
          <w:p w:rsidR="00CF519F" w:rsidRPr="00CF519F" w:rsidRDefault="00CF519F" w:rsidP="00CF519F">
            <w:pPr>
              <w:jc w:val="center"/>
              <w:rPr>
                <w:rFonts w:cs="Tahoma"/>
                <w:color w:val="050505"/>
              </w:rPr>
            </w:pPr>
            <w:r w:rsidRPr="00CF519F">
              <w:rPr>
                <w:rFonts w:cs="Tahoma"/>
                <w:color w:val="050505"/>
              </w:rPr>
              <w:drawing>
                <wp:inline distT="0" distB="0" distL="0" distR="0">
                  <wp:extent cx="4944662" cy="1178168"/>
                  <wp:effectExtent l="0" t="0" r="0" b="0"/>
                  <wp:docPr id="5" name="Resim 5" descr="Su Ekosistemle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u Ekosistemleri"/>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976229" cy="1185690"/>
                          </a:xfrm>
                          <a:prstGeom prst="rect">
                            <a:avLst/>
                          </a:prstGeom>
                          <a:noFill/>
                          <a:ln>
                            <a:noFill/>
                          </a:ln>
                        </pic:spPr>
                      </pic:pic>
                    </a:graphicData>
                  </a:graphic>
                </wp:inline>
              </w:drawing>
            </w:r>
          </w:p>
          <w:p w:rsidR="00CF519F" w:rsidRPr="00CF519F" w:rsidRDefault="00CF519F" w:rsidP="00CF519F">
            <w:pPr>
              <w:jc w:val="center"/>
              <w:rPr>
                <w:rFonts w:cs="Tahoma"/>
                <w:color w:val="050505"/>
              </w:rPr>
            </w:pPr>
            <w:r w:rsidRPr="00CF519F">
              <w:rPr>
                <w:rFonts w:cs="Tahoma"/>
                <w:color w:val="050505"/>
              </w:rPr>
              <w:t>Su Ekosistemleri</w:t>
            </w:r>
          </w:p>
          <w:p w:rsidR="00CF519F" w:rsidRPr="00CF519F" w:rsidRDefault="00CF519F" w:rsidP="00CF519F">
            <w:pPr>
              <w:rPr>
                <w:rFonts w:cs="Tahoma"/>
                <w:color w:val="050505"/>
              </w:rPr>
            </w:pPr>
            <w:r w:rsidRPr="00CF519F">
              <w:rPr>
                <w:rFonts w:cs="Tahoma"/>
                <w:color w:val="050505"/>
              </w:rPr>
              <w:t>Bir grup canlının yaşadığı yere, yaşam alanına veya arandığı zaman bulunduğu yere </w:t>
            </w:r>
            <w:r w:rsidRPr="00CF519F">
              <w:rPr>
                <w:rFonts w:cs="Tahoma"/>
                <w:b/>
                <w:bCs/>
                <w:color w:val="050505"/>
              </w:rPr>
              <w:t>habitat</w:t>
            </w:r>
            <w:r w:rsidRPr="00CF519F">
              <w:rPr>
                <w:rFonts w:cs="Tahoma"/>
                <w:color w:val="050505"/>
              </w:rPr>
              <w:t> adı verilir. Ormanlar, okyanuslar, göl, çöl vb. birer habitat olabilmek</w:t>
            </w:r>
            <w:bookmarkStart w:id="0" w:name="_GoBack"/>
            <w:bookmarkEnd w:id="0"/>
            <w:r w:rsidRPr="00CF519F">
              <w:rPr>
                <w:rFonts w:cs="Tahoma"/>
                <w:color w:val="050505"/>
              </w:rPr>
              <w:t>tedir</w:t>
            </w:r>
            <w:hyperlink r:id="rId15" w:history="1">
              <w:r w:rsidR="00E1489E" w:rsidRPr="00E1489E">
                <w:rPr>
                  <w:rStyle w:val="Kpr"/>
                  <w:rFonts w:cs="Tahoma"/>
                  <w:color w:val="auto"/>
                  <w:u w:val="none"/>
                </w:rPr>
                <w:t>.</w:t>
              </w:r>
            </w:hyperlink>
            <w:r w:rsidRPr="00CF519F">
              <w:rPr>
                <w:rFonts w:cs="Tahoma"/>
                <w:color w:val="050505"/>
              </w:rPr>
              <w:t xml:space="preserve"> Habitatlara aşağıdaki örnekler verilebilir:</w:t>
            </w:r>
          </w:p>
          <w:p w:rsidR="00CF519F" w:rsidRPr="00CF519F" w:rsidRDefault="00CF519F" w:rsidP="00CF519F">
            <w:pPr>
              <w:numPr>
                <w:ilvl w:val="0"/>
                <w:numId w:val="14"/>
              </w:numPr>
              <w:rPr>
                <w:rFonts w:cs="Tahoma"/>
                <w:color w:val="050505"/>
              </w:rPr>
            </w:pPr>
            <w:r w:rsidRPr="00CF519F">
              <w:rPr>
                <w:rFonts w:cs="Tahoma"/>
                <w:color w:val="050505"/>
              </w:rPr>
              <w:t>Hamsinin habitatı Karadeniz’dir</w:t>
            </w:r>
            <w:hyperlink r:id="rId16" w:history="1">
              <w:r w:rsidR="00E1489E" w:rsidRPr="00E1489E">
                <w:rPr>
                  <w:rStyle w:val="Kpr"/>
                  <w:rFonts w:cs="Tahoma"/>
                  <w:color w:val="auto"/>
                  <w:u w:val="none"/>
                </w:rPr>
                <w:t>.</w:t>
              </w:r>
            </w:hyperlink>
          </w:p>
          <w:p w:rsidR="00CF519F" w:rsidRPr="00CF519F" w:rsidRDefault="00CF519F" w:rsidP="00CF519F">
            <w:pPr>
              <w:numPr>
                <w:ilvl w:val="0"/>
                <w:numId w:val="14"/>
              </w:numPr>
              <w:rPr>
                <w:rFonts w:cs="Tahoma"/>
                <w:color w:val="050505"/>
              </w:rPr>
            </w:pPr>
            <w:r w:rsidRPr="00CF519F">
              <w:rPr>
                <w:rFonts w:cs="Tahoma"/>
                <w:color w:val="050505"/>
              </w:rPr>
              <w:t>İnci kefalinin habitatı Van Gölü’dür.</w:t>
            </w:r>
          </w:p>
          <w:p w:rsidR="00CF519F" w:rsidRPr="00CF519F" w:rsidRDefault="00CF519F" w:rsidP="00CF519F">
            <w:pPr>
              <w:numPr>
                <w:ilvl w:val="0"/>
                <w:numId w:val="14"/>
              </w:numPr>
              <w:rPr>
                <w:rFonts w:cs="Tahoma"/>
                <w:color w:val="050505"/>
              </w:rPr>
            </w:pPr>
            <w:r w:rsidRPr="00CF519F">
              <w:rPr>
                <w:rFonts w:cs="Tahoma"/>
                <w:color w:val="050505"/>
              </w:rPr>
              <w:t>Kutup ayısının habitatı kuzey kutbudur.</w:t>
            </w:r>
          </w:p>
          <w:p w:rsidR="00CF519F" w:rsidRPr="00CF519F" w:rsidRDefault="00CF519F" w:rsidP="00CF519F">
            <w:pPr>
              <w:numPr>
                <w:ilvl w:val="0"/>
                <w:numId w:val="14"/>
              </w:numPr>
              <w:rPr>
                <w:rFonts w:cs="Tahoma"/>
                <w:color w:val="050505"/>
              </w:rPr>
            </w:pPr>
            <w:r w:rsidRPr="00CF519F">
              <w:rPr>
                <w:rFonts w:cs="Tahoma"/>
                <w:color w:val="050505"/>
              </w:rPr>
              <w:t>Develerin habitatı çöllerdir.</w:t>
            </w:r>
          </w:p>
          <w:p w:rsidR="00CF519F" w:rsidRPr="00CF519F" w:rsidRDefault="00CF519F" w:rsidP="00CF519F">
            <w:pPr>
              <w:numPr>
                <w:ilvl w:val="0"/>
                <w:numId w:val="14"/>
              </w:numPr>
              <w:rPr>
                <w:rFonts w:cs="Tahoma"/>
                <w:color w:val="050505"/>
              </w:rPr>
            </w:pPr>
            <w:r w:rsidRPr="00CF519F">
              <w:rPr>
                <w:rFonts w:cs="Tahoma"/>
                <w:color w:val="050505"/>
              </w:rPr>
              <w:t>Kaktüslerin habitatı çöllerdir.</w:t>
            </w:r>
          </w:p>
          <w:p w:rsidR="00CF519F" w:rsidRPr="00CF519F" w:rsidRDefault="00CF519F" w:rsidP="00CF519F">
            <w:pPr>
              <w:rPr>
                <w:rFonts w:cs="Tahoma"/>
                <w:color w:val="050505"/>
              </w:rPr>
            </w:pPr>
            <w:r w:rsidRPr="00CF519F">
              <w:rPr>
                <w:rFonts w:cs="Tahoma"/>
                <w:color w:val="050505"/>
              </w:rPr>
              <w:t>Aynı habitatta yaşayan, aynı türden bireylerin oluşturduğu topluluğa </w:t>
            </w:r>
            <w:proofErr w:type="gramStart"/>
            <w:r w:rsidRPr="00CF519F">
              <w:rPr>
                <w:rFonts w:cs="Tahoma"/>
                <w:b/>
                <w:bCs/>
                <w:color w:val="050505"/>
              </w:rPr>
              <w:t>popülasyon</w:t>
            </w:r>
            <w:proofErr w:type="gramEnd"/>
            <w:r w:rsidRPr="00CF519F">
              <w:rPr>
                <w:rFonts w:cs="Tahoma"/>
                <w:color w:val="050505"/>
              </w:rPr>
              <w:t xml:space="preserve"> denir. Bir </w:t>
            </w:r>
            <w:proofErr w:type="gramStart"/>
            <w:r w:rsidRPr="00CF519F">
              <w:rPr>
                <w:rFonts w:cs="Tahoma"/>
                <w:color w:val="050505"/>
              </w:rPr>
              <w:t>popülasyonda</w:t>
            </w:r>
            <w:proofErr w:type="gramEnd"/>
            <w:r w:rsidRPr="00CF519F">
              <w:rPr>
                <w:rFonts w:cs="Tahoma"/>
                <w:color w:val="050505"/>
              </w:rPr>
              <w:t xml:space="preserve"> sadece bir tür canlı bulunabilir. Örneğin;</w:t>
            </w:r>
          </w:p>
          <w:p w:rsidR="00CF519F" w:rsidRPr="00CF519F" w:rsidRDefault="00CF519F" w:rsidP="00CF519F">
            <w:pPr>
              <w:numPr>
                <w:ilvl w:val="0"/>
                <w:numId w:val="15"/>
              </w:numPr>
              <w:rPr>
                <w:rFonts w:cs="Tahoma"/>
                <w:color w:val="050505"/>
              </w:rPr>
            </w:pPr>
            <w:r w:rsidRPr="00CF519F">
              <w:rPr>
                <w:rFonts w:cs="Tahoma"/>
                <w:color w:val="050505"/>
              </w:rPr>
              <w:t>Bir göldeki sazan balıkları,</w:t>
            </w:r>
          </w:p>
          <w:p w:rsidR="00CF519F" w:rsidRPr="00CF519F" w:rsidRDefault="00CF519F" w:rsidP="00CF519F">
            <w:pPr>
              <w:numPr>
                <w:ilvl w:val="0"/>
                <w:numId w:val="15"/>
              </w:numPr>
              <w:rPr>
                <w:rFonts w:cs="Tahoma"/>
                <w:color w:val="050505"/>
              </w:rPr>
            </w:pPr>
            <w:r w:rsidRPr="00CF519F">
              <w:rPr>
                <w:rFonts w:cs="Tahoma"/>
                <w:color w:val="050505"/>
              </w:rPr>
              <w:t>Bir ormandaki tilkiler,</w:t>
            </w:r>
          </w:p>
          <w:p w:rsidR="00CF519F" w:rsidRPr="00CF519F" w:rsidRDefault="00CF519F" w:rsidP="00CF519F">
            <w:pPr>
              <w:numPr>
                <w:ilvl w:val="0"/>
                <w:numId w:val="15"/>
              </w:numPr>
              <w:rPr>
                <w:rFonts w:cs="Tahoma"/>
                <w:color w:val="050505"/>
              </w:rPr>
            </w:pPr>
            <w:r w:rsidRPr="00CF519F">
              <w:rPr>
                <w:rFonts w:cs="Tahoma"/>
                <w:color w:val="050505"/>
              </w:rPr>
              <w:t>Bir şehirdeki insanlar</w:t>
            </w:r>
          </w:p>
          <w:p w:rsidR="00CF519F" w:rsidRPr="00CF519F" w:rsidRDefault="00CF519F" w:rsidP="00CF519F">
            <w:pPr>
              <w:numPr>
                <w:ilvl w:val="0"/>
                <w:numId w:val="15"/>
              </w:numPr>
              <w:rPr>
                <w:rFonts w:cs="Tahoma"/>
                <w:color w:val="050505"/>
              </w:rPr>
            </w:pPr>
            <w:r w:rsidRPr="00CF519F">
              <w:rPr>
                <w:rFonts w:cs="Tahoma"/>
                <w:color w:val="050505"/>
              </w:rPr>
              <w:t>Karadeniz’deki hamsiler,</w:t>
            </w:r>
          </w:p>
          <w:p w:rsidR="00CF519F" w:rsidRPr="00CF519F" w:rsidRDefault="00CF519F" w:rsidP="00CF519F">
            <w:pPr>
              <w:numPr>
                <w:ilvl w:val="0"/>
                <w:numId w:val="15"/>
              </w:numPr>
              <w:rPr>
                <w:rFonts w:cs="Tahoma"/>
                <w:color w:val="050505"/>
              </w:rPr>
            </w:pPr>
            <w:r w:rsidRPr="00CF519F">
              <w:rPr>
                <w:rFonts w:cs="Tahoma"/>
                <w:color w:val="050505"/>
              </w:rPr>
              <w:t xml:space="preserve">Uludağ’daki geyikler birer </w:t>
            </w:r>
            <w:proofErr w:type="gramStart"/>
            <w:r w:rsidRPr="00CF519F">
              <w:rPr>
                <w:rFonts w:cs="Tahoma"/>
                <w:color w:val="050505"/>
              </w:rPr>
              <w:t>popülasyon</w:t>
            </w:r>
            <w:proofErr w:type="gramEnd"/>
            <w:r w:rsidRPr="00CF519F">
              <w:rPr>
                <w:rFonts w:cs="Tahoma"/>
                <w:color w:val="050505"/>
              </w:rPr>
              <w:t xml:space="preserve"> örneğidir.</w:t>
            </w:r>
          </w:p>
          <w:p w:rsidR="00CF519F" w:rsidRPr="00CF519F" w:rsidRDefault="00CF519F" w:rsidP="00CF519F">
            <w:pPr>
              <w:rPr>
                <w:rFonts w:cs="Tahoma"/>
                <w:color w:val="050505"/>
              </w:rPr>
            </w:pPr>
            <w:r w:rsidRPr="00CF519F">
              <w:rPr>
                <w:rFonts w:cs="Tahoma"/>
                <w:color w:val="050505"/>
              </w:rPr>
              <w:t xml:space="preserve">Ortak atadan gelen, birbiriyle çiftleşebilen ve çiftleştiğinde verimli </w:t>
            </w:r>
            <w:proofErr w:type="gramStart"/>
            <w:r w:rsidRPr="00CF519F">
              <w:rPr>
                <w:rFonts w:cs="Tahoma"/>
                <w:color w:val="050505"/>
              </w:rPr>
              <w:t>döller</w:t>
            </w:r>
            <w:proofErr w:type="gramEnd"/>
            <w:r w:rsidRPr="00CF519F">
              <w:rPr>
                <w:rFonts w:cs="Tahoma"/>
                <w:color w:val="050505"/>
              </w:rPr>
              <w:t xml:space="preserve"> oluşturan, aynı atadan meydana gelen benzer özellikteki canlılara </w:t>
            </w:r>
            <w:r w:rsidRPr="00CF519F">
              <w:rPr>
                <w:rFonts w:cs="Tahoma"/>
                <w:b/>
                <w:bCs/>
                <w:color w:val="050505"/>
              </w:rPr>
              <w:t>tür</w:t>
            </w:r>
            <w:r w:rsidRPr="00CF519F">
              <w:rPr>
                <w:rFonts w:cs="Tahoma"/>
                <w:color w:val="050505"/>
              </w:rPr>
              <w:t> adı verilir. Aslan, geyik, kedi, köpek, çam ağacı birer türdür. Erkek at ile dişi eşeğin çiftleşmesi sonucu oluşan at görünümünde ama eşek iriliğinde olan katırlar bir tür değildir. Aynı şekilde kurt ve köpeğin çiftleşmesi sonucu oluşan kurtlarda tür değildir.</w:t>
            </w:r>
          </w:p>
          <w:p w:rsidR="001E2BDD" w:rsidRPr="00804215" w:rsidRDefault="001E2BDD" w:rsidP="00CF519F">
            <w:pPr>
              <w:rPr>
                <w:rFonts w:ascii="Tahoma" w:hAnsi="Tahoma" w:cs="Tahoma"/>
                <w:color w:val="050505"/>
                <w:sz w:val="21"/>
                <w:szCs w:val="21"/>
              </w:rPr>
            </w:pPr>
          </w:p>
        </w:tc>
      </w:tr>
    </w:tbl>
    <w:p w:rsidR="00635E5E" w:rsidRPr="00125FE2" w:rsidRDefault="00635E5E">
      <w:pPr>
        <w:rPr>
          <w:b/>
          <w:color w:val="FF0000"/>
        </w:rPr>
      </w:pPr>
      <w:proofErr w:type="gramStart"/>
      <w:r w:rsidRPr="00125FE2">
        <w:rPr>
          <w:b/>
          <w:color w:val="FF0000"/>
        </w:rPr>
        <w:lastRenderedPageBreak/>
        <w:t>III.BÖLÜM</w:t>
      </w:r>
      <w:proofErr w:type="gramEnd"/>
    </w:p>
    <w:tbl>
      <w:tblPr>
        <w:tblStyle w:val="TabloKlavuzu"/>
        <w:tblW w:w="0" w:type="auto"/>
        <w:jc w:val="center"/>
        <w:tblLook w:val="04A0" w:firstRow="1" w:lastRow="0" w:firstColumn="1" w:lastColumn="0" w:noHBand="0" w:noVBand="1"/>
      </w:tblPr>
      <w:tblGrid>
        <w:gridCol w:w="2518"/>
        <w:gridCol w:w="6694"/>
      </w:tblGrid>
      <w:tr w:rsidR="00635E5E" w:rsidTr="00125FE2">
        <w:trPr>
          <w:trHeight w:val="1376"/>
          <w:jc w:val="center"/>
        </w:trPr>
        <w:tc>
          <w:tcPr>
            <w:tcW w:w="2518" w:type="dxa"/>
            <w:vAlign w:val="center"/>
          </w:tcPr>
          <w:p w:rsidR="00635E5E" w:rsidRPr="000E120A" w:rsidRDefault="000E120A" w:rsidP="000E120A">
            <w:pPr>
              <w:jc w:val="center"/>
              <w:rPr>
                <w:b/>
              </w:rPr>
            </w:pPr>
            <w:r w:rsidRPr="000E120A">
              <w:rPr>
                <w:b/>
              </w:rPr>
              <w:lastRenderedPageBreak/>
              <w:t>Ölçme ve Değerlendirme:</w:t>
            </w:r>
          </w:p>
        </w:tc>
        <w:tc>
          <w:tcPr>
            <w:tcW w:w="6694" w:type="dxa"/>
          </w:tcPr>
          <w:p w:rsidR="0043426E" w:rsidRPr="00334838" w:rsidRDefault="0043426E" w:rsidP="0043426E">
            <w:pPr>
              <w:rPr>
                <w:sz w:val="20"/>
                <w:szCs w:val="20"/>
              </w:rPr>
            </w:pPr>
            <w:r w:rsidRPr="00334838">
              <w:rPr>
                <w:sz w:val="20"/>
                <w:szCs w:val="20"/>
              </w:rPr>
              <w:t>*Boşluk dolduralım</w:t>
            </w:r>
          </w:p>
          <w:p w:rsidR="00635E5E" w:rsidRDefault="0043426E" w:rsidP="0043426E">
            <w:r w:rsidRPr="00334838">
              <w:rPr>
                <w:sz w:val="20"/>
                <w:szCs w:val="20"/>
              </w:rPr>
              <w:t xml:space="preserve">*Eşleştirelim Ölçme ve değerlendirme için projeler, kavram haritaları, </w:t>
            </w:r>
            <w:proofErr w:type="spellStart"/>
            <w:r w:rsidRPr="00334838">
              <w:rPr>
                <w:sz w:val="20"/>
                <w:szCs w:val="20"/>
              </w:rPr>
              <w:t>tanılayıcı</w:t>
            </w:r>
            <w:proofErr w:type="spellEnd"/>
            <w:r w:rsidRPr="00334838">
              <w:rPr>
                <w:sz w:val="20"/>
                <w:szCs w:val="20"/>
              </w:rPr>
              <w:t xml:space="preserve"> dallanmış ağaç, yapılandırılmış </w:t>
            </w:r>
            <w:proofErr w:type="spellStart"/>
            <w:r w:rsidRPr="00334838">
              <w:rPr>
                <w:sz w:val="20"/>
                <w:szCs w:val="20"/>
              </w:rPr>
              <w:t>grid</w:t>
            </w:r>
            <w:proofErr w:type="spellEnd"/>
            <w:r w:rsidRPr="00334838">
              <w:rPr>
                <w:sz w:val="20"/>
                <w:szCs w:val="20"/>
              </w:rPr>
              <w:t>, altı şapka tekniği, bulmaca, çoktan seçmeli, açık uçlu, doğru-yanlış, eşleştirme, boşluk doldurma, iki aşamalı test gibi farklı soru ve tekniklerden uygun olanı uygun yerlerde kullanılacaktır.</w:t>
            </w:r>
          </w:p>
        </w:tc>
      </w:tr>
    </w:tbl>
    <w:p w:rsidR="00635E5E" w:rsidRPr="00125FE2" w:rsidRDefault="00635E5E">
      <w:pPr>
        <w:rPr>
          <w:b/>
          <w:color w:val="FF0000"/>
        </w:rPr>
      </w:pPr>
      <w:proofErr w:type="gramStart"/>
      <w:r w:rsidRPr="00125FE2">
        <w:rPr>
          <w:b/>
          <w:color w:val="FF0000"/>
        </w:rPr>
        <w:t>IV.BÖLÜM</w:t>
      </w:r>
      <w:proofErr w:type="gramEnd"/>
    </w:p>
    <w:tbl>
      <w:tblPr>
        <w:tblStyle w:val="TabloKlavuzu"/>
        <w:tblW w:w="0" w:type="auto"/>
        <w:jc w:val="center"/>
        <w:tblLook w:val="04A0" w:firstRow="1" w:lastRow="0" w:firstColumn="1" w:lastColumn="0" w:noHBand="0" w:noVBand="1"/>
      </w:tblPr>
      <w:tblGrid>
        <w:gridCol w:w="3085"/>
        <w:gridCol w:w="6127"/>
      </w:tblGrid>
      <w:tr w:rsidR="00635E5E" w:rsidTr="00D60F24">
        <w:trPr>
          <w:trHeight w:val="393"/>
          <w:jc w:val="center"/>
        </w:trPr>
        <w:tc>
          <w:tcPr>
            <w:tcW w:w="3085" w:type="dxa"/>
            <w:vAlign w:val="center"/>
          </w:tcPr>
          <w:p w:rsidR="00635E5E" w:rsidRPr="000E120A" w:rsidRDefault="000E120A" w:rsidP="000E120A">
            <w:pPr>
              <w:jc w:val="right"/>
              <w:rPr>
                <w:b/>
              </w:rPr>
            </w:pPr>
            <w:r w:rsidRPr="000E120A">
              <w:rPr>
                <w:b/>
              </w:rPr>
              <w:t>Dersin Diğer Derslerle İlişkisi:</w:t>
            </w:r>
          </w:p>
        </w:tc>
        <w:tc>
          <w:tcPr>
            <w:tcW w:w="6127" w:type="dxa"/>
          </w:tcPr>
          <w:p w:rsidR="00635E5E" w:rsidRDefault="00635E5E" w:rsidP="00D84B6A"/>
        </w:tc>
      </w:tr>
    </w:tbl>
    <w:p w:rsidR="00635E5E" w:rsidRPr="00125FE2" w:rsidRDefault="000E120A">
      <w:pPr>
        <w:rPr>
          <w:b/>
          <w:color w:val="FF0000"/>
        </w:rPr>
      </w:pPr>
      <w:r w:rsidRPr="00125FE2">
        <w:rPr>
          <w:b/>
          <w:color w:val="FF0000"/>
        </w:rPr>
        <w:t>V.BÖLÜM</w:t>
      </w:r>
    </w:p>
    <w:tbl>
      <w:tblPr>
        <w:tblStyle w:val="TabloKlavuzu"/>
        <w:tblW w:w="0" w:type="auto"/>
        <w:jc w:val="center"/>
        <w:tblLook w:val="04A0" w:firstRow="1" w:lastRow="0" w:firstColumn="1" w:lastColumn="0" w:noHBand="0" w:noVBand="1"/>
      </w:tblPr>
      <w:tblGrid>
        <w:gridCol w:w="4503"/>
        <w:gridCol w:w="4709"/>
      </w:tblGrid>
      <w:tr w:rsidR="0043426E" w:rsidTr="0006329D">
        <w:trPr>
          <w:trHeight w:val="692"/>
          <w:jc w:val="center"/>
        </w:trPr>
        <w:tc>
          <w:tcPr>
            <w:tcW w:w="4503" w:type="dxa"/>
            <w:vAlign w:val="center"/>
          </w:tcPr>
          <w:p w:rsidR="000E120A" w:rsidRPr="000E120A" w:rsidRDefault="000E120A" w:rsidP="000E120A">
            <w:pPr>
              <w:jc w:val="right"/>
              <w:rPr>
                <w:b/>
              </w:rPr>
            </w:pPr>
            <w:r w:rsidRPr="000E120A">
              <w:rPr>
                <w:b/>
              </w:rPr>
              <w:t>Planın Uygulanmasıyla İlgili Diğer Açıklamalar:</w:t>
            </w:r>
          </w:p>
        </w:tc>
        <w:tc>
          <w:tcPr>
            <w:tcW w:w="4709" w:type="dxa"/>
            <w:vAlign w:val="center"/>
          </w:tcPr>
          <w:p w:rsidR="000E120A" w:rsidRPr="00685EEC" w:rsidRDefault="0006329D" w:rsidP="0006329D">
            <w:pPr>
              <w:jc w:val="center"/>
              <w:rPr>
                <w:b/>
                <w:sz w:val="20"/>
                <w:szCs w:val="20"/>
              </w:rPr>
            </w:pPr>
            <w:r w:rsidRPr="0006329D">
              <w:rPr>
                <w:b/>
                <w:sz w:val="20"/>
                <w:szCs w:val="20"/>
              </w:rPr>
              <w:t>2. dönem 2. yazılı sınavı: (18-22 NİSAN 2016)</w:t>
            </w:r>
          </w:p>
        </w:tc>
      </w:tr>
    </w:tbl>
    <w:p w:rsidR="00125FE2" w:rsidRPr="00723D20" w:rsidRDefault="00723D20" w:rsidP="00723D20">
      <w:pPr>
        <w:rPr>
          <w:b/>
          <w:sz w:val="16"/>
          <w:szCs w:val="16"/>
        </w:rPr>
      </w:pPr>
      <w:r>
        <w:rPr>
          <w:b/>
          <w:sz w:val="16"/>
          <w:szCs w:val="16"/>
        </w:rPr>
        <w:t xml:space="preserve">                                                       </w:t>
      </w:r>
      <w:proofErr w:type="gramStart"/>
      <w:r w:rsidR="00125FE2" w:rsidRPr="00723D20">
        <w:rPr>
          <w:b/>
          <w:sz w:val="16"/>
          <w:szCs w:val="16"/>
        </w:rPr>
        <w:t>…………………………………..</w:t>
      </w:r>
      <w:proofErr w:type="gramEnd"/>
      <w:r>
        <w:rPr>
          <w:b/>
          <w:sz w:val="16"/>
          <w:szCs w:val="16"/>
        </w:rPr>
        <w:t xml:space="preserve">                                                                                                     </w:t>
      </w:r>
      <w:r w:rsidR="00125FE2" w:rsidRPr="00723D20">
        <w:rPr>
          <w:b/>
          <w:sz w:val="16"/>
          <w:szCs w:val="16"/>
        </w:rPr>
        <w:t>Uygundur</w:t>
      </w:r>
    </w:p>
    <w:p w:rsidR="00125FE2" w:rsidRPr="00723D20" w:rsidRDefault="00125FE2" w:rsidP="00125FE2">
      <w:pPr>
        <w:jc w:val="center"/>
        <w:rPr>
          <w:b/>
          <w:sz w:val="16"/>
          <w:szCs w:val="16"/>
        </w:rPr>
      </w:pPr>
      <w:r w:rsidRPr="00723D20">
        <w:rPr>
          <w:b/>
          <w:sz w:val="16"/>
          <w:szCs w:val="16"/>
        </w:rPr>
        <w:t xml:space="preserve">Fen Bilimleri Öğretmeni                                                                         </w:t>
      </w:r>
      <w:proofErr w:type="gramStart"/>
      <w:r w:rsidRPr="00723D20">
        <w:rPr>
          <w:b/>
          <w:sz w:val="16"/>
          <w:szCs w:val="16"/>
        </w:rPr>
        <w:t>………………………………………</w:t>
      </w:r>
      <w:proofErr w:type="gramEnd"/>
    </w:p>
    <w:p w:rsidR="00125FE2" w:rsidRPr="00723D20" w:rsidRDefault="00723D20" w:rsidP="00125FE2">
      <w:pPr>
        <w:jc w:val="center"/>
        <w:rPr>
          <w:b/>
          <w:sz w:val="16"/>
          <w:szCs w:val="16"/>
        </w:rPr>
      </w:pPr>
      <w:r>
        <w:rPr>
          <w:b/>
          <w:sz w:val="16"/>
          <w:szCs w:val="16"/>
        </w:rPr>
        <w:t xml:space="preserve">                                                                                                                 </w:t>
      </w:r>
      <w:r w:rsidR="00125FE2" w:rsidRPr="00723D20">
        <w:rPr>
          <w:b/>
          <w:sz w:val="16"/>
          <w:szCs w:val="16"/>
        </w:rPr>
        <w:t>Okul Müdürü</w:t>
      </w:r>
    </w:p>
    <w:p w:rsidR="00125FE2" w:rsidRPr="004879CD" w:rsidRDefault="000E120A">
      <w:pPr>
        <w:rPr>
          <w:b/>
          <w:color w:val="FF0000"/>
          <w:sz w:val="32"/>
          <w:szCs w:val="32"/>
        </w:rPr>
      </w:pPr>
      <w:r w:rsidRPr="00125FE2">
        <w:rPr>
          <w:b/>
          <w:color w:val="FF0000"/>
          <w:sz w:val="32"/>
          <w:szCs w:val="32"/>
        </w:rPr>
        <w:t>NOT: Yukarıdaki günlük planı</w:t>
      </w:r>
      <w:r w:rsidR="00125FE2" w:rsidRPr="00125FE2">
        <w:rPr>
          <w:b/>
          <w:color w:val="FF0000"/>
          <w:sz w:val="32"/>
          <w:szCs w:val="32"/>
        </w:rPr>
        <w:t>;</w:t>
      </w:r>
      <w:r w:rsidRPr="00125FE2">
        <w:rPr>
          <w:b/>
          <w:color w:val="FF0000"/>
          <w:sz w:val="32"/>
          <w:szCs w:val="32"/>
        </w:rPr>
        <w:t xml:space="preserve"> ders kitapları ve </w:t>
      </w:r>
      <w:proofErr w:type="spellStart"/>
      <w:r w:rsidRPr="00125FE2">
        <w:rPr>
          <w:b/>
          <w:color w:val="FF0000"/>
          <w:sz w:val="32"/>
          <w:szCs w:val="32"/>
        </w:rPr>
        <w:t>ünitelendirilmiş</w:t>
      </w:r>
      <w:proofErr w:type="spellEnd"/>
      <w:r w:rsidRPr="00125FE2">
        <w:rPr>
          <w:b/>
          <w:color w:val="FF0000"/>
          <w:sz w:val="32"/>
          <w:szCs w:val="32"/>
        </w:rPr>
        <w:t xml:space="preserve"> yıllık planları </w:t>
      </w:r>
      <w:proofErr w:type="gramStart"/>
      <w:r w:rsidRPr="00125FE2">
        <w:rPr>
          <w:b/>
          <w:color w:val="FF0000"/>
          <w:sz w:val="32"/>
          <w:szCs w:val="32"/>
        </w:rPr>
        <w:t>baz</w:t>
      </w:r>
      <w:proofErr w:type="gramEnd"/>
      <w:r w:rsidRPr="00125FE2">
        <w:rPr>
          <w:b/>
          <w:color w:val="FF0000"/>
          <w:sz w:val="32"/>
          <w:szCs w:val="32"/>
        </w:rPr>
        <w:t xml:space="preserve"> alarak öğretmenlerimizin kendilerinin hazırlaması özellikle öğretmenin derse – konuya hakim olarak gelmesi açısından son derece önemlidir. </w:t>
      </w:r>
    </w:p>
    <w:p w:rsidR="000E120A" w:rsidRPr="00125FE2" w:rsidRDefault="00125FE2">
      <w:pPr>
        <w:rPr>
          <w:b/>
          <w:color w:val="FF0000"/>
          <w:sz w:val="24"/>
          <w:szCs w:val="24"/>
        </w:rPr>
      </w:pPr>
      <w:r>
        <w:rPr>
          <w:b/>
          <w:color w:val="FF0000"/>
          <w:sz w:val="24"/>
          <w:szCs w:val="24"/>
        </w:rPr>
        <w:t>*</w:t>
      </w:r>
      <w:r w:rsidR="000E120A" w:rsidRPr="00125FE2">
        <w:rPr>
          <w:b/>
          <w:color w:val="FF0000"/>
          <w:sz w:val="24"/>
          <w:szCs w:val="24"/>
        </w:rPr>
        <w:t xml:space="preserve">Geleceğimizin teminatı gençlerimizin daha iyi eğitimi için öğretmenlerimizin çalışma azmini </w:t>
      </w:r>
      <w:r w:rsidRPr="00125FE2">
        <w:rPr>
          <w:b/>
          <w:color w:val="FF0000"/>
          <w:sz w:val="24"/>
          <w:szCs w:val="24"/>
        </w:rPr>
        <w:t xml:space="preserve">yitirmemesi </w:t>
      </w:r>
      <w:r w:rsidR="00CF7B3A">
        <w:rPr>
          <w:b/>
          <w:color w:val="FF0000"/>
          <w:sz w:val="24"/>
          <w:szCs w:val="24"/>
        </w:rPr>
        <w:t>umuduyla..</w:t>
      </w:r>
      <w:r w:rsidRPr="00125FE2">
        <w:rPr>
          <w:b/>
          <w:color w:val="FF0000"/>
          <w:sz w:val="24"/>
          <w:szCs w:val="24"/>
        </w:rPr>
        <w:t>.</w:t>
      </w:r>
    </w:p>
    <w:p w:rsidR="00125FE2" w:rsidRPr="00125FE2" w:rsidRDefault="00E1489E" w:rsidP="00125FE2">
      <w:pPr>
        <w:jc w:val="center"/>
        <w:rPr>
          <w:sz w:val="24"/>
          <w:szCs w:val="24"/>
        </w:rPr>
      </w:pPr>
      <w:hyperlink r:id="rId17" w:history="1">
        <w:r w:rsidR="00125FE2" w:rsidRPr="00125FE2">
          <w:rPr>
            <w:rStyle w:val="Kpr"/>
            <w:sz w:val="24"/>
            <w:szCs w:val="24"/>
          </w:rPr>
          <w:t>www.FenEhli.com</w:t>
        </w:r>
      </w:hyperlink>
    </w:p>
    <w:sectPr w:rsidR="00125FE2" w:rsidRPr="00125FE2" w:rsidSect="00125FE2">
      <w:pgSz w:w="11906" w:h="16838"/>
      <w:pgMar w:top="567" w:right="707" w:bottom="567"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6F5979"/>
    <w:multiLevelType w:val="hybridMultilevel"/>
    <w:tmpl w:val="81588D0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4B67CE7"/>
    <w:multiLevelType w:val="multilevel"/>
    <w:tmpl w:val="EA8E052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F916D2C"/>
    <w:multiLevelType w:val="multilevel"/>
    <w:tmpl w:val="DEF274F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4081CD8"/>
    <w:multiLevelType w:val="multilevel"/>
    <w:tmpl w:val="98FEB8B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1783D0B"/>
    <w:multiLevelType w:val="multilevel"/>
    <w:tmpl w:val="0B0C206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8587764"/>
    <w:multiLevelType w:val="multilevel"/>
    <w:tmpl w:val="06D2FC2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C1133B2"/>
    <w:multiLevelType w:val="multilevel"/>
    <w:tmpl w:val="F8AC9BE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35A3CDC"/>
    <w:multiLevelType w:val="hybridMultilevel"/>
    <w:tmpl w:val="264A468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347525A7"/>
    <w:multiLevelType w:val="multilevel"/>
    <w:tmpl w:val="720EF07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21B4072"/>
    <w:multiLevelType w:val="multilevel"/>
    <w:tmpl w:val="3A66C70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7702A21"/>
    <w:multiLevelType w:val="multilevel"/>
    <w:tmpl w:val="B89811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E342A8D"/>
    <w:multiLevelType w:val="multilevel"/>
    <w:tmpl w:val="477CEE9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1CF0AB7"/>
    <w:multiLevelType w:val="multilevel"/>
    <w:tmpl w:val="A4A0080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73D6A70"/>
    <w:multiLevelType w:val="hybridMultilevel"/>
    <w:tmpl w:val="17B6E72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nsid w:val="743723FE"/>
    <w:multiLevelType w:val="multilevel"/>
    <w:tmpl w:val="EC16CFB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8"/>
  </w:num>
  <w:num w:numId="3">
    <w:abstractNumId w:val="11"/>
  </w:num>
  <w:num w:numId="4">
    <w:abstractNumId w:val="6"/>
  </w:num>
  <w:num w:numId="5">
    <w:abstractNumId w:val="2"/>
  </w:num>
  <w:num w:numId="6">
    <w:abstractNumId w:val="3"/>
  </w:num>
  <w:num w:numId="7">
    <w:abstractNumId w:val="0"/>
  </w:num>
  <w:num w:numId="8">
    <w:abstractNumId w:val="13"/>
  </w:num>
  <w:num w:numId="9">
    <w:abstractNumId w:val="7"/>
  </w:num>
  <w:num w:numId="10">
    <w:abstractNumId w:val="9"/>
  </w:num>
  <w:num w:numId="11">
    <w:abstractNumId w:val="5"/>
  </w:num>
  <w:num w:numId="12">
    <w:abstractNumId w:val="14"/>
  </w:num>
  <w:num w:numId="13">
    <w:abstractNumId w:val="4"/>
  </w:num>
  <w:num w:numId="14">
    <w:abstractNumId w:val="1"/>
  </w:num>
  <w:num w:numId="15">
    <w:abstractNumId w:val="1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compat>
    <w:useFELayout/>
    <w:compatSetting w:name="compatibilityMode" w:uri="http://schemas.microsoft.com/office/word" w:val="12"/>
  </w:compat>
  <w:rsids>
    <w:rsidRoot w:val="00635E5E"/>
    <w:rsid w:val="00046740"/>
    <w:rsid w:val="0006329D"/>
    <w:rsid w:val="00074A07"/>
    <w:rsid w:val="000A299B"/>
    <w:rsid w:val="000E120A"/>
    <w:rsid w:val="001030B8"/>
    <w:rsid w:val="00105C8B"/>
    <w:rsid w:val="00125FE2"/>
    <w:rsid w:val="0018041D"/>
    <w:rsid w:val="001E2BDD"/>
    <w:rsid w:val="001F4056"/>
    <w:rsid w:val="00283C0E"/>
    <w:rsid w:val="002E76AB"/>
    <w:rsid w:val="0033357B"/>
    <w:rsid w:val="00334838"/>
    <w:rsid w:val="0036526B"/>
    <w:rsid w:val="00426EB7"/>
    <w:rsid w:val="0043426E"/>
    <w:rsid w:val="004673E0"/>
    <w:rsid w:val="004879CD"/>
    <w:rsid w:val="00563F64"/>
    <w:rsid w:val="0056529B"/>
    <w:rsid w:val="005E6EF7"/>
    <w:rsid w:val="00635E5E"/>
    <w:rsid w:val="006443B1"/>
    <w:rsid w:val="00684ED5"/>
    <w:rsid w:val="00685EEC"/>
    <w:rsid w:val="006D6A6C"/>
    <w:rsid w:val="007017BD"/>
    <w:rsid w:val="00722719"/>
    <w:rsid w:val="00723D20"/>
    <w:rsid w:val="0072406D"/>
    <w:rsid w:val="00797318"/>
    <w:rsid w:val="007C689E"/>
    <w:rsid w:val="00804215"/>
    <w:rsid w:val="008103DB"/>
    <w:rsid w:val="008973E7"/>
    <w:rsid w:val="009168B0"/>
    <w:rsid w:val="00931579"/>
    <w:rsid w:val="0095107D"/>
    <w:rsid w:val="009710E2"/>
    <w:rsid w:val="00987729"/>
    <w:rsid w:val="009A1BBD"/>
    <w:rsid w:val="009A6F3A"/>
    <w:rsid w:val="009E0302"/>
    <w:rsid w:val="00A66C4C"/>
    <w:rsid w:val="00B0338F"/>
    <w:rsid w:val="00B77C5E"/>
    <w:rsid w:val="00BB45D6"/>
    <w:rsid w:val="00C057DF"/>
    <w:rsid w:val="00CF519F"/>
    <w:rsid w:val="00CF7B3A"/>
    <w:rsid w:val="00D20BD0"/>
    <w:rsid w:val="00D451E7"/>
    <w:rsid w:val="00D60F24"/>
    <w:rsid w:val="00D84B6A"/>
    <w:rsid w:val="00D97D7D"/>
    <w:rsid w:val="00E1489E"/>
    <w:rsid w:val="00E7177F"/>
    <w:rsid w:val="00ED1893"/>
    <w:rsid w:val="00F249BD"/>
    <w:rsid w:val="00F57C35"/>
    <w:rsid w:val="00F93A43"/>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0623739-6AE4-41C5-BC5C-427ED4D39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7C5E"/>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635E5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Kpr">
    <w:name w:val="Hyperlink"/>
    <w:basedOn w:val="VarsaylanParagrafYazTipi"/>
    <w:uiPriority w:val="99"/>
    <w:unhideWhenUsed/>
    <w:rsid w:val="00125FE2"/>
    <w:rPr>
      <w:color w:val="0000FF" w:themeColor="hyperlink"/>
      <w:u w:val="single"/>
    </w:rPr>
  </w:style>
  <w:style w:type="paragraph" w:styleId="ListeParagraf">
    <w:name w:val="List Paragraph"/>
    <w:basedOn w:val="Normal"/>
    <w:uiPriority w:val="34"/>
    <w:qFormat/>
    <w:rsid w:val="0018041D"/>
    <w:pPr>
      <w:ind w:left="720"/>
      <w:contextualSpacing/>
    </w:pPr>
  </w:style>
  <w:style w:type="paragraph" w:styleId="ResimYazs">
    <w:name w:val="caption"/>
    <w:basedOn w:val="Normal"/>
    <w:next w:val="Normal"/>
    <w:uiPriority w:val="35"/>
    <w:unhideWhenUsed/>
    <w:qFormat/>
    <w:rsid w:val="0018041D"/>
    <w:pPr>
      <w:spacing w:line="240" w:lineRule="auto"/>
    </w:pPr>
    <w:rPr>
      <w:rFonts w:eastAsiaTheme="minorHAnsi"/>
      <w:i/>
      <w:iCs/>
      <w:color w:val="1F497D" w:themeColor="text2"/>
      <w:sz w:val="18"/>
      <w:szCs w:val="18"/>
      <w:lang w:eastAsia="en-US"/>
    </w:rPr>
  </w:style>
  <w:style w:type="table" w:customStyle="1" w:styleId="KlavuzuTablo4-Vurgu61">
    <w:name w:val="Kılavuzu Tablo 4 - Vurgu 61"/>
    <w:basedOn w:val="NormalTablo"/>
    <w:uiPriority w:val="49"/>
    <w:rsid w:val="00931579"/>
    <w:pPr>
      <w:spacing w:after="0" w:line="240" w:lineRule="auto"/>
    </w:pPr>
    <w:rPr>
      <w:rFonts w:eastAsiaTheme="minorHAnsi"/>
      <w:lang w:eastAsia="en-US"/>
    </w:rPr>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KlavuzTablo1Ak-Vurgu11">
    <w:name w:val="Kılavuz Tablo 1 Açık - Vurgu 11"/>
    <w:basedOn w:val="NormalTablo"/>
    <w:uiPriority w:val="46"/>
    <w:rsid w:val="00931579"/>
    <w:pPr>
      <w:spacing w:after="0" w:line="240" w:lineRule="auto"/>
    </w:pPr>
    <w:rPr>
      <w:rFonts w:eastAsiaTheme="minorHAnsi"/>
      <w:lang w:eastAsia="en-US"/>
    </w:r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styleId="BalonMetni">
    <w:name w:val="Balloon Text"/>
    <w:basedOn w:val="Normal"/>
    <w:link w:val="BalonMetniChar"/>
    <w:uiPriority w:val="99"/>
    <w:semiHidden/>
    <w:unhideWhenUsed/>
    <w:rsid w:val="00563F64"/>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563F64"/>
    <w:rPr>
      <w:rFonts w:ascii="Tahoma" w:hAnsi="Tahoma" w:cs="Tahoma"/>
      <w:sz w:val="16"/>
      <w:szCs w:val="16"/>
    </w:rPr>
  </w:style>
  <w:style w:type="table" w:styleId="KlavuzuTablo4-Vurgu6">
    <w:name w:val="Grid Table 4 Accent 6"/>
    <w:basedOn w:val="NormalTablo"/>
    <w:uiPriority w:val="49"/>
    <w:rsid w:val="00283C0E"/>
    <w:pPr>
      <w:spacing w:after="0" w:line="240" w:lineRule="auto"/>
    </w:pPr>
    <w:rPr>
      <w:rFonts w:eastAsiaTheme="minorHAnsi"/>
      <w:lang w:eastAsia="en-US"/>
    </w:rPr>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styleId="NormalWeb">
    <w:name w:val="Normal (Web)"/>
    <w:basedOn w:val="Normal"/>
    <w:uiPriority w:val="99"/>
    <w:unhideWhenUsed/>
    <w:rsid w:val="00685EEC"/>
    <w:pPr>
      <w:spacing w:before="100" w:beforeAutospacing="1" w:after="100" w:afterAutospacing="1" w:line="240" w:lineRule="auto"/>
    </w:pPr>
    <w:rPr>
      <w:rFonts w:ascii="Times New Roman" w:eastAsia="Times New Roman" w:hAnsi="Times New Roman" w:cs="Times New Roman"/>
      <w:sz w:val="24"/>
      <w:szCs w:val="24"/>
    </w:rPr>
  </w:style>
  <w:style w:type="character" w:styleId="Gl">
    <w:name w:val="Strong"/>
    <w:basedOn w:val="VarsaylanParagrafYazTipi"/>
    <w:uiPriority w:val="22"/>
    <w:qFormat/>
    <w:rsid w:val="00685EEC"/>
    <w:rPr>
      <w:b/>
      <w:bCs/>
    </w:rPr>
  </w:style>
  <w:style w:type="character" w:customStyle="1" w:styleId="apple-converted-space">
    <w:name w:val="apple-converted-space"/>
    <w:basedOn w:val="VarsaylanParagrafYazTipi"/>
    <w:rsid w:val="00685EEC"/>
  </w:style>
  <w:style w:type="table" w:styleId="AkGlgeleme-Vurgu6">
    <w:name w:val="Light Shading Accent 6"/>
    <w:basedOn w:val="NormalTablo"/>
    <w:uiPriority w:val="60"/>
    <w:rsid w:val="0095107D"/>
    <w:pPr>
      <w:spacing w:after="0" w:line="240" w:lineRule="auto"/>
    </w:pPr>
    <w:rPr>
      <w:rFonts w:eastAsiaTheme="minorHAnsi"/>
      <w:color w:val="E36C0A" w:themeColor="accent6" w:themeShade="BF"/>
      <w:lang w:eastAsia="en-US"/>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KlavuzuTablo4-Vurgu4">
    <w:name w:val="Grid Table 4 Accent 4"/>
    <w:basedOn w:val="NormalTablo"/>
    <w:uiPriority w:val="49"/>
    <w:rsid w:val="004673E0"/>
    <w:pPr>
      <w:spacing w:after="0" w:line="240" w:lineRule="auto"/>
    </w:pPr>
    <w:rPr>
      <w:rFonts w:eastAsiaTheme="minorHAnsi"/>
      <w:lang w:eastAsia="en-US"/>
    </w:rPr>
    <w:tblPr>
      <w:tblStyleRowBandSize w:val="1"/>
      <w:tblStyleColBandSize w:val="1"/>
      <w:tblInd w:w="0" w:type="dxa"/>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paragraph" w:customStyle="1" w:styleId="wp-caption-text">
    <w:name w:val="wp-caption-text"/>
    <w:basedOn w:val="Normal"/>
    <w:rsid w:val="005E6EF7"/>
    <w:pPr>
      <w:spacing w:before="100" w:beforeAutospacing="1" w:after="100" w:afterAutospacing="1" w:line="240" w:lineRule="auto"/>
    </w:pPr>
    <w:rPr>
      <w:rFonts w:ascii="Times New Roman" w:eastAsia="Times New Roman" w:hAnsi="Times New Roman" w:cs="Times New Roman"/>
      <w:sz w:val="24"/>
      <w:szCs w:val="24"/>
    </w:rPr>
  </w:style>
  <w:style w:type="character" w:styleId="Vurgu">
    <w:name w:val="Emphasis"/>
    <w:basedOn w:val="VarsaylanParagrafYazTipi"/>
    <w:uiPriority w:val="20"/>
    <w:qFormat/>
    <w:rsid w:val="0033483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549350">
      <w:bodyDiv w:val="1"/>
      <w:marLeft w:val="0"/>
      <w:marRight w:val="0"/>
      <w:marTop w:val="0"/>
      <w:marBottom w:val="0"/>
      <w:divBdr>
        <w:top w:val="none" w:sz="0" w:space="0" w:color="auto"/>
        <w:left w:val="none" w:sz="0" w:space="0" w:color="auto"/>
        <w:bottom w:val="none" w:sz="0" w:space="0" w:color="auto"/>
        <w:right w:val="none" w:sz="0" w:space="0" w:color="auto"/>
      </w:divBdr>
    </w:div>
    <w:div w:id="94638633">
      <w:bodyDiv w:val="1"/>
      <w:marLeft w:val="0"/>
      <w:marRight w:val="0"/>
      <w:marTop w:val="0"/>
      <w:marBottom w:val="0"/>
      <w:divBdr>
        <w:top w:val="none" w:sz="0" w:space="0" w:color="auto"/>
        <w:left w:val="none" w:sz="0" w:space="0" w:color="auto"/>
        <w:bottom w:val="none" w:sz="0" w:space="0" w:color="auto"/>
        <w:right w:val="none" w:sz="0" w:space="0" w:color="auto"/>
      </w:divBdr>
    </w:div>
    <w:div w:id="129059010">
      <w:bodyDiv w:val="1"/>
      <w:marLeft w:val="0"/>
      <w:marRight w:val="0"/>
      <w:marTop w:val="0"/>
      <w:marBottom w:val="0"/>
      <w:divBdr>
        <w:top w:val="none" w:sz="0" w:space="0" w:color="auto"/>
        <w:left w:val="none" w:sz="0" w:space="0" w:color="auto"/>
        <w:bottom w:val="none" w:sz="0" w:space="0" w:color="auto"/>
        <w:right w:val="none" w:sz="0" w:space="0" w:color="auto"/>
      </w:divBdr>
    </w:div>
    <w:div w:id="221525530">
      <w:bodyDiv w:val="1"/>
      <w:marLeft w:val="0"/>
      <w:marRight w:val="0"/>
      <w:marTop w:val="0"/>
      <w:marBottom w:val="0"/>
      <w:divBdr>
        <w:top w:val="none" w:sz="0" w:space="0" w:color="auto"/>
        <w:left w:val="none" w:sz="0" w:space="0" w:color="auto"/>
        <w:bottom w:val="none" w:sz="0" w:space="0" w:color="auto"/>
        <w:right w:val="none" w:sz="0" w:space="0" w:color="auto"/>
      </w:divBdr>
      <w:divsChild>
        <w:div w:id="978191480">
          <w:marLeft w:val="0"/>
          <w:marRight w:val="0"/>
          <w:marTop w:val="96"/>
          <w:marBottom w:val="300"/>
          <w:divBdr>
            <w:top w:val="none" w:sz="0" w:space="0" w:color="auto"/>
            <w:left w:val="none" w:sz="0" w:space="0" w:color="auto"/>
            <w:bottom w:val="none" w:sz="0" w:space="0" w:color="auto"/>
            <w:right w:val="none" w:sz="0" w:space="0" w:color="auto"/>
          </w:divBdr>
        </w:div>
        <w:div w:id="1717898097">
          <w:marLeft w:val="0"/>
          <w:marRight w:val="0"/>
          <w:marTop w:val="96"/>
          <w:marBottom w:val="300"/>
          <w:divBdr>
            <w:top w:val="none" w:sz="0" w:space="0" w:color="auto"/>
            <w:left w:val="none" w:sz="0" w:space="0" w:color="auto"/>
            <w:bottom w:val="none" w:sz="0" w:space="0" w:color="auto"/>
            <w:right w:val="none" w:sz="0" w:space="0" w:color="auto"/>
          </w:divBdr>
        </w:div>
        <w:div w:id="2048213497">
          <w:marLeft w:val="0"/>
          <w:marRight w:val="0"/>
          <w:marTop w:val="96"/>
          <w:marBottom w:val="300"/>
          <w:divBdr>
            <w:top w:val="none" w:sz="0" w:space="0" w:color="auto"/>
            <w:left w:val="none" w:sz="0" w:space="0" w:color="auto"/>
            <w:bottom w:val="none" w:sz="0" w:space="0" w:color="auto"/>
            <w:right w:val="none" w:sz="0" w:space="0" w:color="auto"/>
          </w:divBdr>
        </w:div>
        <w:div w:id="343559113">
          <w:blockQuote w:val="1"/>
          <w:marLeft w:val="675"/>
          <w:marRight w:val="525"/>
          <w:marTop w:val="105"/>
          <w:marBottom w:val="150"/>
          <w:divBdr>
            <w:top w:val="none" w:sz="0" w:space="0" w:color="auto"/>
            <w:left w:val="none" w:sz="0" w:space="0" w:color="auto"/>
            <w:bottom w:val="none" w:sz="0" w:space="0" w:color="auto"/>
            <w:right w:val="none" w:sz="0" w:space="0" w:color="auto"/>
          </w:divBdr>
        </w:div>
      </w:divsChild>
    </w:div>
    <w:div w:id="225267817">
      <w:bodyDiv w:val="1"/>
      <w:marLeft w:val="0"/>
      <w:marRight w:val="0"/>
      <w:marTop w:val="0"/>
      <w:marBottom w:val="0"/>
      <w:divBdr>
        <w:top w:val="none" w:sz="0" w:space="0" w:color="auto"/>
        <w:left w:val="none" w:sz="0" w:space="0" w:color="auto"/>
        <w:bottom w:val="none" w:sz="0" w:space="0" w:color="auto"/>
        <w:right w:val="none" w:sz="0" w:space="0" w:color="auto"/>
      </w:divBdr>
    </w:div>
    <w:div w:id="237712038">
      <w:bodyDiv w:val="1"/>
      <w:marLeft w:val="0"/>
      <w:marRight w:val="0"/>
      <w:marTop w:val="0"/>
      <w:marBottom w:val="0"/>
      <w:divBdr>
        <w:top w:val="none" w:sz="0" w:space="0" w:color="auto"/>
        <w:left w:val="none" w:sz="0" w:space="0" w:color="auto"/>
        <w:bottom w:val="none" w:sz="0" w:space="0" w:color="auto"/>
        <w:right w:val="none" w:sz="0" w:space="0" w:color="auto"/>
      </w:divBdr>
    </w:div>
    <w:div w:id="297420853">
      <w:bodyDiv w:val="1"/>
      <w:marLeft w:val="0"/>
      <w:marRight w:val="0"/>
      <w:marTop w:val="0"/>
      <w:marBottom w:val="0"/>
      <w:divBdr>
        <w:top w:val="none" w:sz="0" w:space="0" w:color="auto"/>
        <w:left w:val="none" w:sz="0" w:space="0" w:color="auto"/>
        <w:bottom w:val="none" w:sz="0" w:space="0" w:color="auto"/>
        <w:right w:val="none" w:sz="0" w:space="0" w:color="auto"/>
      </w:divBdr>
      <w:divsChild>
        <w:div w:id="716319647">
          <w:marLeft w:val="0"/>
          <w:marRight w:val="0"/>
          <w:marTop w:val="96"/>
          <w:marBottom w:val="300"/>
          <w:divBdr>
            <w:top w:val="none" w:sz="0" w:space="0" w:color="auto"/>
            <w:left w:val="none" w:sz="0" w:space="0" w:color="auto"/>
            <w:bottom w:val="none" w:sz="0" w:space="0" w:color="auto"/>
            <w:right w:val="none" w:sz="0" w:space="0" w:color="auto"/>
          </w:divBdr>
        </w:div>
      </w:divsChild>
    </w:div>
    <w:div w:id="386874998">
      <w:bodyDiv w:val="1"/>
      <w:marLeft w:val="0"/>
      <w:marRight w:val="0"/>
      <w:marTop w:val="0"/>
      <w:marBottom w:val="0"/>
      <w:divBdr>
        <w:top w:val="none" w:sz="0" w:space="0" w:color="auto"/>
        <w:left w:val="none" w:sz="0" w:space="0" w:color="auto"/>
        <w:bottom w:val="none" w:sz="0" w:space="0" w:color="auto"/>
        <w:right w:val="none" w:sz="0" w:space="0" w:color="auto"/>
      </w:divBdr>
      <w:divsChild>
        <w:div w:id="1576354366">
          <w:marLeft w:val="0"/>
          <w:marRight w:val="0"/>
          <w:marTop w:val="96"/>
          <w:marBottom w:val="300"/>
          <w:divBdr>
            <w:top w:val="none" w:sz="0" w:space="0" w:color="auto"/>
            <w:left w:val="none" w:sz="0" w:space="0" w:color="auto"/>
            <w:bottom w:val="none" w:sz="0" w:space="0" w:color="auto"/>
            <w:right w:val="none" w:sz="0" w:space="0" w:color="auto"/>
          </w:divBdr>
        </w:div>
        <w:div w:id="1713770463">
          <w:marLeft w:val="0"/>
          <w:marRight w:val="0"/>
          <w:marTop w:val="96"/>
          <w:marBottom w:val="300"/>
          <w:divBdr>
            <w:top w:val="none" w:sz="0" w:space="0" w:color="auto"/>
            <w:left w:val="none" w:sz="0" w:space="0" w:color="auto"/>
            <w:bottom w:val="none" w:sz="0" w:space="0" w:color="auto"/>
            <w:right w:val="none" w:sz="0" w:space="0" w:color="auto"/>
          </w:divBdr>
        </w:div>
      </w:divsChild>
    </w:div>
    <w:div w:id="388654047">
      <w:bodyDiv w:val="1"/>
      <w:marLeft w:val="0"/>
      <w:marRight w:val="0"/>
      <w:marTop w:val="0"/>
      <w:marBottom w:val="0"/>
      <w:divBdr>
        <w:top w:val="none" w:sz="0" w:space="0" w:color="auto"/>
        <w:left w:val="none" w:sz="0" w:space="0" w:color="auto"/>
        <w:bottom w:val="none" w:sz="0" w:space="0" w:color="auto"/>
        <w:right w:val="none" w:sz="0" w:space="0" w:color="auto"/>
      </w:divBdr>
      <w:divsChild>
        <w:div w:id="853954716">
          <w:marLeft w:val="0"/>
          <w:marRight w:val="0"/>
          <w:marTop w:val="96"/>
          <w:marBottom w:val="300"/>
          <w:divBdr>
            <w:top w:val="none" w:sz="0" w:space="0" w:color="auto"/>
            <w:left w:val="none" w:sz="0" w:space="0" w:color="auto"/>
            <w:bottom w:val="none" w:sz="0" w:space="0" w:color="auto"/>
            <w:right w:val="none" w:sz="0" w:space="0" w:color="auto"/>
          </w:divBdr>
        </w:div>
      </w:divsChild>
    </w:div>
    <w:div w:id="448547711">
      <w:bodyDiv w:val="1"/>
      <w:marLeft w:val="0"/>
      <w:marRight w:val="0"/>
      <w:marTop w:val="0"/>
      <w:marBottom w:val="0"/>
      <w:divBdr>
        <w:top w:val="none" w:sz="0" w:space="0" w:color="auto"/>
        <w:left w:val="none" w:sz="0" w:space="0" w:color="auto"/>
        <w:bottom w:val="none" w:sz="0" w:space="0" w:color="auto"/>
        <w:right w:val="none" w:sz="0" w:space="0" w:color="auto"/>
      </w:divBdr>
    </w:div>
    <w:div w:id="459808366">
      <w:bodyDiv w:val="1"/>
      <w:marLeft w:val="0"/>
      <w:marRight w:val="0"/>
      <w:marTop w:val="0"/>
      <w:marBottom w:val="0"/>
      <w:divBdr>
        <w:top w:val="none" w:sz="0" w:space="0" w:color="auto"/>
        <w:left w:val="none" w:sz="0" w:space="0" w:color="auto"/>
        <w:bottom w:val="none" w:sz="0" w:space="0" w:color="auto"/>
        <w:right w:val="none" w:sz="0" w:space="0" w:color="auto"/>
      </w:divBdr>
      <w:divsChild>
        <w:div w:id="865143611">
          <w:marLeft w:val="0"/>
          <w:marRight w:val="0"/>
          <w:marTop w:val="96"/>
          <w:marBottom w:val="300"/>
          <w:divBdr>
            <w:top w:val="none" w:sz="0" w:space="0" w:color="auto"/>
            <w:left w:val="none" w:sz="0" w:space="0" w:color="auto"/>
            <w:bottom w:val="none" w:sz="0" w:space="0" w:color="auto"/>
            <w:right w:val="none" w:sz="0" w:space="0" w:color="auto"/>
          </w:divBdr>
        </w:div>
        <w:div w:id="593320706">
          <w:marLeft w:val="0"/>
          <w:marRight w:val="0"/>
          <w:marTop w:val="96"/>
          <w:marBottom w:val="300"/>
          <w:divBdr>
            <w:top w:val="none" w:sz="0" w:space="0" w:color="auto"/>
            <w:left w:val="none" w:sz="0" w:space="0" w:color="auto"/>
            <w:bottom w:val="none" w:sz="0" w:space="0" w:color="auto"/>
            <w:right w:val="none" w:sz="0" w:space="0" w:color="auto"/>
          </w:divBdr>
        </w:div>
        <w:div w:id="47383132">
          <w:marLeft w:val="0"/>
          <w:marRight w:val="0"/>
          <w:marTop w:val="96"/>
          <w:marBottom w:val="300"/>
          <w:divBdr>
            <w:top w:val="none" w:sz="0" w:space="0" w:color="auto"/>
            <w:left w:val="none" w:sz="0" w:space="0" w:color="auto"/>
            <w:bottom w:val="none" w:sz="0" w:space="0" w:color="auto"/>
            <w:right w:val="none" w:sz="0" w:space="0" w:color="auto"/>
          </w:divBdr>
        </w:div>
        <w:div w:id="340009836">
          <w:marLeft w:val="0"/>
          <w:marRight w:val="0"/>
          <w:marTop w:val="96"/>
          <w:marBottom w:val="300"/>
          <w:divBdr>
            <w:top w:val="none" w:sz="0" w:space="0" w:color="auto"/>
            <w:left w:val="none" w:sz="0" w:space="0" w:color="auto"/>
            <w:bottom w:val="none" w:sz="0" w:space="0" w:color="auto"/>
            <w:right w:val="none" w:sz="0" w:space="0" w:color="auto"/>
          </w:divBdr>
        </w:div>
        <w:div w:id="1746604677">
          <w:marLeft w:val="0"/>
          <w:marRight w:val="0"/>
          <w:marTop w:val="96"/>
          <w:marBottom w:val="300"/>
          <w:divBdr>
            <w:top w:val="none" w:sz="0" w:space="0" w:color="auto"/>
            <w:left w:val="none" w:sz="0" w:space="0" w:color="auto"/>
            <w:bottom w:val="none" w:sz="0" w:space="0" w:color="auto"/>
            <w:right w:val="none" w:sz="0" w:space="0" w:color="auto"/>
          </w:divBdr>
        </w:div>
      </w:divsChild>
    </w:div>
    <w:div w:id="498085549">
      <w:bodyDiv w:val="1"/>
      <w:marLeft w:val="0"/>
      <w:marRight w:val="0"/>
      <w:marTop w:val="0"/>
      <w:marBottom w:val="0"/>
      <w:divBdr>
        <w:top w:val="none" w:sz="0" w:space="0" w:color="auto"/>
        <w:left w:val="none" w:sz="0" w:space="0" w:color="auto"/>
        <w:bottom w:val="none" w:sz="0" w:space="0" w:color="auto"/>
        <w:right w:val="none" w:sz="0" w:space="0" w:color="auto"/>
      </w:divBdr>
      <w:divsChild>
        <w:div w:id="517617244">
          <w:marLeft w:val="0"/>
          <w:marRight w:val="0"/>
          <w:marTop w:val="96"/>
          <w:marBottom w:val="300"/>
          <w:divBdr>
            <w:top w:val="none" w:sz="0" w:space="0" w:color="auto"/>
            <w:left w:val="none" w:sz="0" w:space="0" w:color="auto"/>
            <w:bottom w:val="none" w:sz="0" w:space="0" w:color="auto"/>
            <w:right w:val="none" w:sz="0" w:space="0" w:color="auto"/>
          </w:divBdr>
        </w:div>
        <w:div w:id="18967752">
          <w:marLeft w:val="0"/>
          <w:marRight w:val="0"/>
          <w:marTop w:val="96"/>
          <w:marBottom w:val="300"/>
          <w:divBdr>
            <w:top w:val="none" w:sz="0" w:space="0" w:color="auto"/>
            <w:left w:val="none" w:sz="0" w:space="0" w:color="auto"/>
            <w:bottom w:val="none" w:sz="0" w:space="0" w:color="auto"/>
            <w:right w:val="none" w:sz="0" w:space="0" w:color="auto"/>
          </w:divBdr>
        </w:div>
        <w:div w:id="1245143015">
          <w:marLeft w:val="0"/>
          <w:marRight w:val="0"/>
          <w:marTop w:val="96"/>
          <w:marBottom w:val="300"/>
          <w:divBdr>
            <w:top w:val="none" w:sz="0" w:space="0" w:color="auto"/>
            <w:left w:val="none" w:sz="0" w:space="0" w:color="auto"/>
            <w:bottom w:val="none" w:sz="0" w:space="0" w:color="auto"/>
            <w:right w:val="none" w:sz="0" w:space="0" w:color="auto"/>
          </w:divBdr>
        </w:div>
        <w:div w:id="1085569544">
          <w:marLeft w:val="0"/>
          <w:marRight w:val="0"/>
          <w:marTop w:val="96"/>
          <w:marBottom w:val="300"/>
          <w:divBdr>
            <w:top w:val="none" w:sz="0" w:space="0" w:color="auto"/>
            <w:left w:val="none" w:sz="0" w:space="0" w:color="auto"/>
            <w:bottom w:val="none" w:sz="0" w:space="0" w:color="auto"/>
            <w:right w:val="none" w:sz="0" w:space="0" w:color="auto"/>
          </w:divBdr>
        </w:div>
      </w:divsChild>
    </w:div>
    <w:div w:id="529531870">
      <w:bodyDiv w:val="1"/>
      <w:marLeft w:val="0"/>
      <w:marRight w:val="0"/>
      <w:marTop w:val="0"/>
      <w:marBottom w:val="0"/>
      <w:divBdr>
        <w:top w:val="none" w:sz="0" w:space="0" w:color="auto"/>
        <w:left w:val="none" w:sz="0" w:space="0" w:color="auto"/>
        <w:bottom w:val="none" w:sz="0" w:space="0" w:color="auto"/>
        <w:right w:val="none" w:sz="0" w:space="0" w:color="auto"/>
      </w:divBdr>
    </w:div>
    <w:div w:id="545683240">
      <w:bodyDiv w:val="1"/>
      <w:marLeft w:val="0"/>
      <w:marRight w:val="0"/>
      <w:marTop w:val="0"/>
      <w:marBottom w:val="0"/>
      <w:divBdr>
        <w:top w:val="none" w:sz="0" w:space="0" w:color="auto"/>
        <w:left w:val="none" w:sz="0" w:space="0" w:color="auto"/>
        <w:bottom w:val="none" w:sz="0" w:space="0" w:color="auto"/>
        <w:right w:val="none" w:sz="0" w:space="0" w:color="auto"/>
      </w:divBdr>
    </w:div>
    <w:div w:id="576090277">
      <w:bodyDiv w:val="1"/>
      <w:marLeft w:val="0"/>
      <w:marRight w:val="0"/>
      <w:marTop w:val="0"/>
      <w:marBottom w:val="0"/>
      <w:divBdr>
        <w:top w:val="none" w:sz="0" w:space="0" w:color="auto"/>
        <w:left w:val="none" w:sz="0" w:space="0" w:color="auto"/>
        <w:bottom w:val="none" w:sz="0" w:space="0" w:color="auto"/>
        <w:right w:val="none" w:sz="0" w:space="0" w:color="auto"/>
      </w:divBdr>
    </w:div>
    <w:div w:id="578562992">
      <w:bodyDiv w:val="1"/>
      <w:marLeft w:val="0"/>
      <w:marRight w:val="0"/>
      <w:marTop w:val="0"/>
      <w:marBottom w:val="0"/>
      <w:divBdr>
        <w:top w:val="none" w:sz="0" w:space="0" w:color="auto"/>
        <w:left w:val="none" w:sz="0" w:space="0" w:color="auto"/>
        <w:bottom w:val="none" w:sz="0" w:space="0" w:color="auto"/>
        <w:right w:val="none" w:sz="0" w:space="0" w:color="auto"/>
      </w:divBdr>
      <w:divsChild>
        <w:div w:id="1476996303">
          <w:marLeft w:val="0"/>
          <w:marRight w:val="0"/>
          <w:marTop w:val="96"/>
          <w:marBottom w:val="300"/>
          <w:divBdr>
            <w:top w:val="none" w:sz="0" w:space="0" w:color="auto"/>
            <w:left w:val="none" w:sz="0" w:space="0" w:color="auto"/>
            <w:bottom w:val="none" w:sz="0" w:space="0" w:color="auto"/>
            <w:right w:val="none" w:sz="0" w:space="0" w:color="auto"/>
          </w:divBdr>
        </w:div>
      </w:divsChild>
    </w:div>
    <w:div w:id="605038591">
      <w:bodyDiv w:val="1"/>
      <w:marLeft w:val="0"/>
      <w:marRight w:val="0"/>
      <w:marTop w:val="0"/>
      <w:marBottom w:val="0"/>
      <w:divBdr>
        <w:top w:val="none" w:sz="0" w:space="0" w:color="auto"/>
        <w:left w:val="none" w:sz="0" w:space="0" w:color="auto"/>
        <w:bottom w:val="none" w:sz="0" w:space="0" w:color="auto"/>
        <w:right w:val="none" w:sz="0" w:space="0" w:color="auto"/>
      </w:divBdr>
    </w:div>
    <w:div w:id="651907434">
      <w:bodyDiv w:val="1"/>
      <w:marLeft w:val="0"/>
      <w:marRight w:val="0"/>
      <w:marTop w:val="0"/>
      <w:marBottom w:val="0"/>
      <w:divBdr>
        <w:top w:val="none" w:sz="0" w:space="0" w:color="auto"/>
        <w:left w:val="none" w:sz="0" w:space="0" w:color="auto"/>
        <w:bottom w:val="none" w:sz="0" w:space="0" w:color="auto"/>
        <w:right w:val="none" w:sz="0" w:space="0" w:color="auto"/>
      </w:divBdr>
      <w:divsChild>
        <w:div w:id="1078864954">
          <w:marLeft w:val="0"/>
          <w:marRight w:val="0"/>
          <w:marTop w:val="96"/>
          <w:marBottom w:val="300"/>
          <w:divBdr>
            <w:top w:val="none" w:sz="0" w:space="0" w:color="auto"/>
            <w:left w:val="none" w:sz="0" w:space="0" w:color="auto"/>
            <w:bottom w:val="none" w:sz="0" w:space="0" w:color="auto"/>
            <w:right w:val="none" w:sz="0" w:space="0" w:color="auto"/>
          </w:divBdr>
        </w:div>
      </w:divsChild>
    </w:div>
    <w:div w:id="661277615">
      <w:bodyDiv w:val="1"/>
      <w:marLeft w:val="0"/>
      <w:marRight w:val="0"/>
      <w:marTop w:val="0"/>
      <w:marBottom w:val="0"/>
      <w:divBdr>
        <w:top w:val="none" w:sz="0" w:space="0" w:color="auto"/>
        <w:left w:val="none" w:sz="0" w:space="0" w:color="auto"/>
        <w:bottom w:val="none" w:sz="0" w:space="0" w:color="auto"/>
        <w:right w:val="none" w:sz="0" w:space="0" w:color="auto"/>
      </w:divBdr>
      <w:divsChild>
        <w:div w:id="96365991">
          <w:marLeft w:val="0"/>
          <w:marRight w:val="0"/>
          <w:marTop w:val="96"/>
          <w:marBottom w:val="300"/>
          <w:divBdr>
            <w:top w:val="none" w:sz="0" w:space="0" w:color="auto"/>
            <w:left w:val="none" w:sz="0" w:space="0" w:color="auto"/>
            <w:bottom w:val="none" w:sz="0" w:space="0" w:color="auto"/>
            <w:right w:val="none" w:sz="0" w:space="0" w:color="auto"/>
          </w:divBdr>
        </w:div>
      </w:divsChild>
    </w:div>
    <w:div w:id="794296721">
      <w:bodyDiv w:val="1"/>
      <w:marLeft w:val="0"/>
      <w:marRight w:val="0"/>
      <w:marTop w:val="0"/>
      <w:marBottom w:val="0"/>
      <w:divBdr>
        <w:top w:val="none" w:sz="0" w:space="0" w:color="auto"/>
        <w:left w:val="none" w:sz="0" w:space="0" w:color="auto"/>
        <w:bottom w:val="none" w:sz="0" w:space="0" w:color="auto"/>
        <w:right w:val="none" w:sz="0" w:space="0" w:color="auto"/>
      </w:divBdr>
      <w:divsChild>
        <w:div w:id="1790391928">
          <w:marLeft w:val="0"/>
          <w:marRight w:val="0"/>
          <w:marTop w:val="96"/>
          <w:marBottom w:val="300"/>
          <w:divBdr>
            <w:top w:val="none" w:sz="0" w:space="0" w:color="auto"/>
            <w:left w:val="none" w:sz="0" w:space="0" w:color="auto"/>
            <w:bottom w:val="none" w:sz="0" w:space="0" w:color="auto"/>
            <w:right w:val="none" w:sz="0" w:space="0" w:color="auto"/>
          </w:divBdr>
        </w:div>
        <w:div w:id="654917859">
          <w:marLeft w:val="0"/>
          <w:marRight w:val="0"/>
          <w:marTop w:val="96"/>
          <w:marBottom w:val="300"/>
          <w:divBdr>
            <w:top w:val="none" w:sz="0" w:space="0" w:color="auto"/>
            <w:left w:val="none" w:sz="0" w:space="0" w:color="auto"/>
            <w:bottom w:val="none" w:sz="0" w:space="0" w:color="auto"/>
            <w:right w:val="none" w:sz="0" w:space="0" w:color="auto"/>
          </w:divBdr>
        </w:div>
        <w:div w:id="1342048227">
          <w:marLeft w:val="0"/>
          <w:marRight w:val="0"/>
          <w:marTop w:val="96"/>
          <w:marBottom w:val="300"/>
          <w:divBdr>
            <w:top w:val="none" w:sz="0" w:space="0" w:color="auto"/>
            <w:left w:val="none" w:sz="0" w:space="0" w:color="auto"/>
            <w:bottom w:val="none" w:sz="0" w:space="0" w:color="auto"/>
            <w:right w:val="none" w:sz="0" w:space="0" w:color="auto"/>
          </w:divBdr>
        </w:div>
        <w:div w:id="535236392">
          <w:marLeft w:val="0"/>
          <w:marRight w:val="0"/>
          <w:marTop w:val="96"/>
          <w:marBottom w:val="300"/>
          <w:divBdr>
            <w:top w:val="none" w:sz="0" w:space="0" w:color="auto"/>
            <w:left w:val="none" w:sz="0" w:space="0" w:color="auto"/>
            <w:bottom w:val="none" w:sz="0" w:space="0" w:color="auto"/>
            <w:right w:val="none" w:sz="0" w:space="0" w:color="auto"/>
          </w:divBdr>
        </w:div>
        <w:div w:id="149251356">
          <w:marLeft w:val="0"/>
          <w:marRight w:val="0"/>
          <w:marTop w:val="96"/>
          <w:marBottom w:val="300"/>
          <w:divBdr>
            <w:top w:val="none" w:sz="0" w:space="0" w:color="auto"/>
            <w:left w:val="none" w:sz="0" w:space="0" w:color="auto"/>
            <w:bottom w:val="none" w:sz="0" w:space="0" w:color="auto"/>
            <w:right w:val="none" w:sz="0" w:space="0" w:color="auto"/>
          </w:divBdr>
        </w:div>
        <w:div w:id="187960105">
          <w:marLeft w:val="0"/>
          <w:marRight w:val="0"/>
          <w:marTop w:val="96"/>
          <w:marBottom w:val="300"/>
          <w:divBdr>
            <w:top w:val="none" w:sz="0" w:space="0" w:color="auto"/>
            <w:left w:val="none" w:sz="0" w:space="0" w:color="auto"/>
            <w:bottom w:val="none" w:sz="0" w:space="0" w:color="auto"/>
            <w:right w:val="none" w:sz="0" w:space="0" w:color="auto"/>
          </w:divBdr>
        </w:div>
      </w:divsChild>
    </w:div>
    <w:div w:id="826365947">
      <w:bodyDiv w:val="1"/>
      <w:marLeft w:val="0"/>
      <w:marRight w:val="0"/>
      <w:marTop w:val="0"/>
      <w:marBottom w:val="0"/>
      <w:divBdr>
        <w:top w:val="none" w:sz="0" w:space="0" w:color="auto"/>
        <w:left w:val="none" w:sz="0" w:space="0" w:color="auto"/>
        <w:bottom w:val="none" w:sz="0" w:space="0" w:color="auto"/>
        <w:right w:val="none" w:sz="0" w:space="0" w:color="auto"/>
      </w:divBdr>
      <w:divsChild>
        <w:div w:id="1912301682">
          <w:marLeft w:val="0"/>
          <w:marRight w:val="300"/>
          <w:marTop w:val="96"/>
          <w:marBottom w:val="300"/>
          <w:divBdr>
            <w:top w:val="none" w:sz="0" w:space="0" w:color="auto"/>
            <w:left w:val="none" w:sz="0" w:space="0" w:color="auto"/>
            <w:bottom w:val="none" w:sz="0" w:space="0" w:color="auto"/>
            <w:right w:val="none" w:sz="0" w:space="0" w:color="auto"/>
          </w:divBdr>
        </w:div>
        <w:div w:id="1921140881">
          <w:marLeft w:val="0"/>
          <w:marRight w:val="300"/>
          <w:marTop w:val="96"/>
          <w:marBottom w:val="300"/>
          <w:divBdr>
            <w:top w:val="none" w:sz="0" w:space="0" w:color="auto"/>
            <w:left w:val="none" w:sz="0" w:space="0" w:color="auto"/>
            <w:bottom w:val="none" w:sz="0" w:space="0" w:color="auto"/>
            <w:right w:val="none" w:sz="0" w:space="0" w:color="auto"/>
          </w:divBdr>
        </w:div>
        <w:div w:id="285746477">
          <w:marLeft w:val="300"/>
          <w:marRight w:val="0"/>
          <w:marTop w:val="96"/>
          <w:marBottom w:val="300"/>
          <w:divBdr>
            <w:top w:val="none" w:sz="0" w:space="0" w:color="auto"/>
            <w:left w:val="none" w:sz="0" w:space="0" w:color="auto"/>
            <w:bottom w:val="none" w:sz="0" w:space="0" w:color="auto"/>
            <w:right w:val="none" w:sz="0" w:space="0" w:color="auto"/>
          </w:divBdr>
        </w:div>
      </w:divsChild>
    </w:div>
    <w:div w:id="856850427">
      <w:bodyDiv w:val="1"/>
      <w:marLeft w:val="0"/>
      <w:marRight w:val="0"/>
      <w:marTop w:val="0"/>
      <w:marBottom w:val="0"/>
      <w:divBdr>
        <w:top w:val="none" w:sz="0" w:space="0" w:color="auto"/>
        <w:left w:val="none" w:sz="0" w:space="0" w:color="auto"/>
        <w:bottom w:val="none" w:sz="0" w:space="0" w:color="auto"/>
        <w:right w:val="none" w:sz="0" w:space="0" w:color="auto"/>
      </w:divBdr>
      <w:divsChild>
        <w:div w:id="1099641770">
          <w:marLeft w:val="0"/>
          <w:marRight w:val="0"/>
          <w:marTop w:val="96"/>
          <w:marBottom w:val="300"/>
          <w:divBdr>
            <w:top w:val="none" w:sz="0" w:space="0" w:color="auto"/>
            <w:left w:val="none" w:sz="0" w:space="0" w:color="auto"/>
            <w:bottom w:val="none" w:sz="0" w:space="0" w:color="auto"/>
            <w:right w:val="none" w:sz="0" w:space="0" w:color="auto"/>
          </w:divBdr>
          <w:divsChild>
            <w:div w:id="444469184">
              <w:marLeft w:val="0"/>
              <w:marRight w:val="0"/>
              <w:marTop w:val="0"/>
              <w:marBottom w:val="0"/>
              <w:divBdr>
                <w:top w:val="none" w:sz="0" w:space="0" w:color="auto"/>
                <w:left w:val="none" w:sz="0" w:space="0" w:color="auto"/>
                <w:bottom w:val="none" w:sz="0" w:space="0" w:color="auto"/>
                <w:right w:val="none" w:sz="0" w:space="0" w:color="auto"/>
              </w:divBdr>
              <w:divsChild>
                <w:div w:id="1101141364">
                  <w:marLeft w:val="0"/>
                  <w:marRight w:val="0"/>
                  <w:marTop w:val="0"/>
                  <w:marBottom w:val="0"/>
                  <w:divBdr>
                    <w:top w:val="none" w:sz="0" w:space="0" w:color="auto"/>
                    <w:left w:val="none" w:sz="0" w:space="0" w:color="auto"/>
                    <w:bottom w:val="none" w:sz="0" w:space="0" w:color="auto"/>
                    <w:right w:val="none" w:sz="0" w:space="0" w:color="auto"/>
                  </w:divBdr>
                  <w:divsChild>
                    <w:div w:id="47152499">
                      <w:marLeft w:val="0"/>
                      <w:marRight w:val="0"/>
                      <w:marTop w:val="0"/>
                      <w:marBottom w:val="0"/>
                      <w:divBdr>
                        <w:top w:val="none" w:sz="0" w:space="0" w:color="auto"/>
                        <w:left w:val="none" w:sz="0" w:space="0" w:color="auto"/>
                        <w:bottom w:val="none" w:sz="0" w:space="0" w:color="auto"/>
                        <w:right w:val="none" w:sz="0" w:space="0" w:color="auto"/>
                      </w:divBdr>
                      <w:divsChild>
                        <w:div w:id="358776104">
                          <w:marLeft w:val="0"/>
                          <w:marRight w:val="0"/>
                          <w:marTop w:val="0"/>
                          <w:marBottom w:val="0"/>
                          <w:divBdr>
                            <w:top w:val="none" w:sz="0" w:space="0" w:color="auto"/>
                            <w:left w:val="none" w:sz="0" w:space="0" w:color="auto"/>
                            <w:bottom w:val="none" w:sz="0" w:space="0" w:color="auto"/>
                            <w:right w:val="none" w:sz="0" w:space="0" w:color="auto"/>
                          </w:divBdr>
                          <w:divsChild>
                            <w:div w:id="262688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5015181">
          <w:marLeft w:val="0"/>
          <w:marRight w:val="0"/>
          <w:marTop w:val="96"/>
          <w:marBottom w:val="300"/>
          <w:divBdr>
            <w:top w:val="none" w:sz="0" w:space="0" w:color="auto"/>
            <w:left w:val="none" w:sz="0" w:space="0" w:color="auto"/>
            <w:bottom w:val="none" w:sz="0" w:space="0" w:color="auto"/>
            <w:right w:val="none" w:sz="0" w:space="0" w:color="auto"/>
          </w:divBdr>
        </w:div>
        <w:div w:id="2088962275">
          <w:marLeft w:val="0"/>
          <w:marRight w:val="0"/>
          <w:marTop w:val="96"/>
          <w:marBottom w:val="300"/>
          <w:divBdr>
            <w:top w:val="none" w:sz="0" w:space="0" w:color="auto"/>
            <w:left w:val="none" w:sz="0" w:space="0" w:color="auto"/>
            <w:bottom w:val="none" w:sz="0" w:space="0" w:color="auto"/>
            <w:right w:val="none" w:sz="0" w:space="0" w:color="auto"/>
          </w:divBdr>
        </w:div>
        <w:div w:id="30886398">
          <w:marLeft w:val="0"/>
          <w:marRight w:val="0"/>
          <w:marTop w:val="96"/>
          <w:marBottom w:val="300"/>
          <w:divBdr>
            <w:top w:val="none" w:sz="0" w:space="0" w:color="auto"/>
            <w:left w:val="none" w:sz="0" w:space="0" w:color="auto"/>
            <w:bottom w:val="none" w:sz="0" w:space="0" w:color="auto"/>
            <w:right w:val="none" w:sz="0" w:space="0" w:color="auto"/>
          </w:divBdr>
        </w:div>
      </w:divsChild>
    </w:div>
    <w:div w:id="896666793">
      <w:bodyDiv w:val="1"/>
      <w:marLeft w:val="0"/>
      <w:marRight w:val="0"/>
      <w:marTop w:val="0"/>
      <w:marBottom w:val="0"/>
      <w:divBdr>
        <w:top w:val="none" w:sz="0" w:space="0" w:color="auto"/>
        <w:left w:val="none" w:sz="0" w:space="0" w:color="auto"/>
        <w:bottom w:val="none" w:sz="0" w:space="0" w:color="auto"/>
        <w:right w:val="none" w:sz="0" w:space="0" w:color="auto"/>
      </w:divBdr>
      <w:divsChild>
        <w:div w:id="1586184473">
          <w:marLeft w:val="0"/>
          <w:marRight w:val="0"/>
          <w:marTop w:val="96"/>
          <w:marBottom w:val="300"/>
          <w:divBdr>
            <w:top w:val="none" w:sz="0" w:space="0" w:color="auto"/>
            <w:left w:val="none" w:sz="0" w:space="0" w:color="auto"/>
            <w:bottom w:val="none" w:sz="0" w:space="0" w:color="auto"/>
            <w:right w:val="none" w:sz="0" w:space="0" w:color="auto"/>
          </w:divBdr>
        </w:div>
        <w:div w:id="1857839993">
          <w:marLeft w:val="0"/>
          <w:marRight w:val="0"/>
          <w:marTop w:val="96"/>
          <w:marBottom w:val="300"/>
          <w:divBdr>
            <w:top w:val="none" w:sz="0" w:space="0" w:color="auto"/>
            <w:left w:val="none" w:sz="0" w:space="0" w:color="auto"/>
            <w:bottom w:val="none" w:sz="0" w:space="0" w:color="auto"/>
            <w:right w:val="none" w:sz="0" w:space="0" w:color="auto"/>
          </w:divBdr>
        </w:div>
      </w:divsChild>
    </w:div>
    <w:div w:id="981888035">
      <w:bodyDiv w:val="1"/>
      <w:marLeft w:val="0"/>
      <w:marRight w:val="0"/>
      <w:marTop w:val="0"/>
      <w:marBottom w:val="0"/>
      <w:divBdr>
        <w:top w:val="none" w:sz="0" w:space="0" w:color="auto"/>
        <w:left w:val="none" w:sz="0" w:space="0" w:color="auto"/>
        <w:bottom w:val="none" w:sz="0" w:space="0" w:color="auto"/>
        <w:right w:val="none" w:sz="0" w:space="0" w:color="auto"/>
      </w:divBdr>
    </w:div>
    <w:div w:id="1131826294">
      <w:bodyDiv w:val="1"/>
      <w:marLeft w:val="0"/>
      <w:marRight w:val="0"/>
      <w:marTop w:val="0"/>
      <w:marBottom w:val="0"/>
      <w:divBdr>
        <w:top w:val="none" w:sz="0" w:space="0" w:color="auto"/>
        <w:left w:val="none" w:sz="0" w:space="0" w:color="auto"/>
        <w:bottom w:val="none" w:sz="0" w:space="0" w:color="auto"/>
        <w:right w:val="none" w:sz="0" w:space="0" w:color="auto"/>
      </w:divBdr>
      <w:divsChild>
        <w:div w:id="1316257243">
          <w:marLeft w:val="0"/>
          <w:marRight w:val="0"/>
          <w:marTop w:val="96"/>
          <w:marBottom w:val="300"/>
          <w:divBdr>
            <w:top w:val="none" w:sz="0" w:space="0" w:color="auto"/>
            <w:left w:val="none" w:sz="0" w:space="0" w:color="auto"/>
            <w:bottom w:val="none" w:sz="0" w:space="0" w:color="auto"/>
            <w:right w:val="none" w:sz="0" w:space="0" w:color="auto"/>
          </w:divBdr>
        </w:div>
        <w:div w:id="1942301964">
          <w:marLeft w:val="0"/>
          <w:marRight w:val="0"/>
          <w:marTop w:val="96"/>
          <w:marBottom w:val="300"/>
          <w:divBdr>
            <w:top w:val="none" w:sz="0" w:space="0" w:color="auto"/>
            <w:left w:val="none" w:sz="0" w:space="0" w:color="auto"/>
            <w:bottom w:val="none" w:sz="0" w:space="0" w:color="auto"/>
            <w:right w:val="none" w:sz="0" w:space="0" w:color="auto"/>
          </w:divBdr>
        </w:div>
      </w:divsChild>
    </w:div>
    <w:div w:id="1264267379">
      <w:bodyDiv w:val="1"/>
      <w:marLeft w:val="0"/>
      <w:marRight w:val="0"/>
      <w:marTop w:val="0"/>
      <w:marBottom w:val="0"/>
      <w:divBdr>
        <w:top w:val="none" w:sz="0" w:space="0" w:color="auto"/>
        <w:left w:val="none" w:sz="0" w:space="0" w:color="auto"/>
        <w:bottom w:val="none" w:sz="0" w:space="0" w:color="auto"/>
        <w:right w:val="none" w:sz="0" w:space="0" w:color="auto"/>
      </w:divBdr>
      <w:divsChild>
        <w:div w:id="575943788">
          <w:marLeft w:val="0"/>
          <w:marRight w:val="0"/>
          <w:marTop w:val="96"/>
          <w:marBottom w:val="300"/>
          <w:divBdr>
            <w:top w:val="none" w:sz="0" w:space="0" w:color="auto"/>
            <w:left w:val="none" w:sz="0" w:space="0" w:color="auto"/>
            <w:bottom w:val="none" w:sz="0" w:space="0" w:color="auto"/>
            <w:right w:val="none" w:sz="0" w:space="0" w:color="auto"/>
          </w:divBdr>
        </w:div>
        <w:div w:id="648167203">
          <w:marLeft w:val="0"/>
          <w:marRight w:val="0"/>
          <w:marTop w:val="96"/>
          <w:marBottom w:val="300"/>
          <w:divBdr>
            <w:top w:val="none" w:sz="0" w:space="0" w:color="auto"/>
            <w:left w:val="none" w:sz="0" w:space="0" w:color="auto"/>
            <w:bottom w:val="none" w:sz="0" w:space="0" w:color="auto"/>
            <w:right w:val="none" w:sz="0" w:space="0" w:color="auto"/>
          </w:divBdr>
        </w:div>
      </w:divsChild>
    </w:div>
    <w:div w:id="1300260866">
      <w:bodyDiv w:val="1"/>
      <w:marLeft w:val="0"/>
      <w:marRight w:val="0"/>
      <w:marTop w:val="0"/>
      <w:marBottom w:val="0"/>
      <w:divBdr>
        <w:top w:val="none" w:sz="0" w:space="0" w:color="auto"/>
        <w:left w:val="none" w:sz="0" w:space="0" w:color="auto"/>
        <w:bottom w:val="none" w:sz="0" w:space="0" w:color="auto"/>
        <w:right w:val="none" w:sz="0" w:space="0" w:color="auto"/>
      </w:divBdr>
    </w:div>
    <w:div w:id="1379430757">
      <w:bodyDiv w:val="1"/>
      <w:marLeft w:val="0"/>
      <w:marRight w:val="0"/>
      <w:marTop w:val="0"/>
      <w:marBottom w:val="0"/>
      <w:divBdr>
        <w:top w:val="none" w:sz="0" w:space="0" w:color="auto"/>
        <w:left w:val="none" w:sz="0" w:space="0" w:color="auto"/>
        <w:bottom w:val="none" w:sz="0" w:space="0" w:color="auto"/>
        <w:right w:val="none" w:sz="0" w:space="0" w:color="auto"/>
      </w:divBdr>
      <w:divsChild>
        <w:div w:id="1556043797">
          <w:marLeft w:val="0"/>
          <w:marRight w:val="0"/>
          <w:marTop w:val="96"/>
          <w:marBottom w:val="300"/>
          <w:divBdr>
            <w:top w:val="none" w:sz="0" w:space="0" w:color="auto"/>
            <w:left w:val="none" w:sz="0" w:space="0" w:color="auto"/>
            <w:bottom w:val="none" w:sz="0" w:space="0" w:color="auto"/>
            <w:right w:val="none" w:sz="0" w:space="0" w:color="auto"/>
          </w:divBdr>
        </w:div>
        <w:div w:id="766778058">
          <w:marLeft w:val="0"/>
          <w:marRight w:val="0"/>
          <w:marTop w:val="96"/>
          <w:marBottom w:val="300"/>
          <w:divBdr>
            <w:top w:val="none" w:sz="0" w:space="0" w:color="auto"/>
            <w:left w:val="none" w:sz="0" w:space="0" w:color="auto"/>
            <w:bottom w:val="none" w:sz="0" w:space="0" w:color="auto"/>
            <w:right w:val="none" w:sz="0" w:space="0" w:color="auto"/>
          </w:divBdr>
        </w:div>
      </w:divsChild>
    </w:div>
    <w:div w:id="1459375612">
      <w:bodyDiv w:val="1"/>
      <w:marLeft w:val="0"/>
      <w:marRight w:val="0"/>
      <w:marTop w:val="0"/>
      <w:marBottom w:val="0"/>
      <w:divBdr>
        <w:top w:val="none" w:sz="0" w:space="0" w:color="auto"/>
        <w:left w:val="none" w:sz="0" w:space="0" w:color="auto"/>
        <w:bottom w:val="none" w:sz="0" w:space="0" w:color="auto"/>
        <w:right w:val="none" w:sz="0" w:space="0" w:color="auto"/>
      </w:divBdr>
    </w:div>
    <w:div w:id="1511480160">
      <w:bodyDiv w:val="1"/>
      <w:marLeft w:val="0"/>
      <w:marRight w:val="0"/>
      <w:marTop w:val="0"/>
      <w:marBottom w:val="0"/>
      <w:divBdr>
        <w:top w:val="none" w:sz="0" w:space="0" w:color="auto"/>
        <w:left w:val="none" w:sz="0" w:space="0" w:color="auto"/>
        <w:bottom w:val="none" w:sz="0" w:space="0" w:color="auto"/>
        <w:right w:val="none" w:sz="0" w:space="0" w:color="auto"/>
      </w:divBdr>
    </w:div>
    <w:div w:id="1539858684">
      <w:bodyDiv w:val="1"/>
      <w:marLeft w:val="0"/>
      <w:marRight w:val="0"/>
      <w:marTop w:val="0"/>
      <w:marBottom w:val="0"/>
      <w:divBdr>
        <w:top w:val="none" w:sz="0" w:space="0" w:color="auto"/>
        <w:left w:val="none" w:sz="0" w:space="0" w:color="auto"/>
        <w:bottom w:val="none" w:sz="0" w:space="0" w:color="auto"/>
        <w:right w:val="none" w:sz="0" w:space="0" w:color="auto"/>
      </w:divBdr>
      <w:divsChild>
        <w:div w:id="1565681417">
          <w:marLeft w:val="0"/>
          <w:marRight w:val="0"/>
          <w:marTop w:val="96"/>
          <w:marBottom w:val="300"/>
          <w:divBdr>
            <w:top w:val="none" w:sz="0" w:space="0" w:color="auto"/>
            <w:left w:val="none" w:sz="0" w:space="0" w:color="auto"/>
            <w:bottom w:val="none" w:sz="0" w:space="0" w:color="auto"/>
            <w:right w:val="none" w:sz="0" w:space="0" w:color="auto"/>
          </w:divBdr>
        </w:div>
      </w:divsChild>
    </w:div>
    <w:div w:id="1569997213">
      <w:bodyDiv w:val="1"/>
      <w:marLeft w:val="0"/>
      <w:marRight w:val="0"/>
      <w:marTop w:val="0"/>
      <w:marBottom w:val="0"/>
      <w:divBdr>
        <w:top w:val="none" w:sz="0" w:space="0" w:color="auto"/>
        <w:left w:val="none" w:sz="0" w:space="0" w:color="auto"/>
        <w:bottom w:val="none" w:sz="0" w:space="0" w:color="auto"/>
        <w:right w:val="none" w:sz="0" w:space="0" w:color="auto"/>
      </w:divBdr>
      <w:divsChild>
        <w:div w:id="383724212">
          <w:marLeft w:val="0"/>
          <w:marRight w:val="0"/>
          <w:marTop w:val="96"/>
          <w:marBottom w:val="300"/>
          <w:divBdr>
            <w:top w:val="none" w:sz="0" w:space="0" w:color="auto"/>
            <w:left w:val="none" w:sz="0" w:space="0" w:color="auto"/>
            <w:bottom w:val="none" w:sz="0" w:space="0" w:color="auto"/>
            <w:right w:val="none" w:sz="0" w:space="0" w:color="auto"/>
          </w:divBdr>
        </w:div>
      </w:divsChild>
    </w:div>
    <w:div w:id="1628858160">
      <w:bodyDiv w:val="1"/>
      <w:marLeft w:val="0"/>
      <w:marRight w:val="0"/>
      <w:marTop w:val="0"/>
      <w:marBottom w:val="0"/>
      <w:divBdr>
        <w:top w:val="none" w:sz="0" w:space="0" w:color="auto"/>
        <w:left w:val="none" w:sz="0" w:space="0" w:color="auto"/>
        <w:bottom w:val="none" w:sz="0" w:space="0" w:color="auto"/>
        <w:right w:val="none" w:sz="0" w:space="0" w:color="auto"/>
      </w:divBdr>
      <w:divsChild>
        <w:div w:id="1663461438">
          <w:marLeft w:val="0"/>
          <w:marRight w:val="0"/>
          <w:marTop w:val="96"/>
          <w:marBottom w:val="300"/>
          <w:divBdr>
            <w:top w:val="none" w:sz="0" w:space="0" w:color="auto"/>
            <w:left w:val="none" w:sz="0" w:space="0" w:color="auto"/>
            <w:bottom w:val="none" w:sz="0" w:space="0" w:color="auto"/>
            <w:right w:val="none" w:sz="0" w:space="0" w:color="auto"/>
          </w:divBdr>
        </w:div>
      </w:divsChild>
    </w:div>
    <w:div w:id="1636989740">
      <w:bodyDiv w:val="1"/>
      <w:marLeft w:val="0"/>
      <w:marRight w:val="0"/>
      <w:marTop w:val="0"/>
      <w:marBottom w:val="0"/>
      <w:divBdr>
        <w:top w:val="none" w:sz="0" w:space="0" w:color="auto"/>
        <w:left w:val="none" w:sz="0" w:space="0" w:color="auto"/>
        <w:bottom w:val="none" w:sz="0" w:space="0" w:color="auto"/>
        <w:right w:val="none" w:sz="0" w:space="0" w:color="auto"/>
      </w:divBdr>
    </w:div>
    <w:div w:id="1649623731">
      <w:bodyDiv w:val="1"/>
      <w:marLeft w:val="0"/>
      <w:marRight w:val="0"/>
      <w:marTop w:val="0"/>
      <w:marBottom w:val="0"/>
      <w:divBdr>
        <w:top w:val="none" w:sz="0" w:space="0" w:color="auto"/>
        <w:left w:val="none" w:sz="0" w:space="0" w:color="auto"/>
        <w:bottom w:val="none" w:sz="0" w:space="0" w:color="auto"/>
        <w:right w:val="none" w:sz="0" w:space="0" w:color="auto"/>
      </w:divBdr>
      <w:divsChild>
        <w:div w:id="1568029055">
          <w:marLeft w:val="0"/>
          <w:marRight w:val="0"/>
          <w:marTop w:val="96"/>
          <w:marBottom w:val="300"/>
          <w:divBdr>
            <w:top w:val="none" w:sz="0" w:space="0" w:color="auto"/>
            <w:left w:val="none" w:sz="0" w:space="0" w:color="auto"/>
            <w:bottom w:val="none" w:sz="0" w:space="0" w:color="auto"/>
            <w:right w:val="none" w:sz="0" w:space="0" w:color="auto"/>
          </w:divBdr>
        </w:div>
        <w:div w:id="1574319666">
          <w:marLeft w:val="0"/>
          <w:marRight w:val="0"/>
          <w:marTop w:val="96"/>
          <w:marBottom w:val="300"/>
          <w:divBdr>
            <w:top w:val="none" w:sz="0" w:space="0" w:color="auto"/>
            <w:left w:val="none" w:sz="0" w:space="0" w:color="auto"/>
            <w:bottom w:val="none" w:sz="0" w:space="0" w:color="auto"/>
            <w:right w:val="none" w:sz="0" w:space="0" w:color="auto"/>
          </w:divBdr>
        </w:div>
      </w:divsChild>
    </w:div>
    <w:div w:id="1655179955">
      <w:bodyDiv w:val="1"/>
      <w:marLeft w:val="0"/>
      <w:marRight w:val="0"/>
      <w:marTop w:val="0"/>
      <w:marBottom w:val="0"/>
      <w:divBdr>
        <w:top w:val="none" w:sz="0" w:space="0" w:color="auto"/>
        <w:left w:val="none" w:sz="0" w:space="0" w:color="auto"/>
        <w:bottom w:val="none" w:sz="0" w:space="0" w:color="auto"/>
        <w:right w:val="none" w:sz="0" w:space="0" w:color="auto"/>
      </w:divBdr>
      <w:divsChild>
        <w:div w:id="790633723">
          <w:marLeft w:val="0"/>
          <w:marRight w:val="0"/>
          <w:marTop w:val="96"/>
          <w:marBottom w:val="300"/>
          <w:divBdr>
            <w:top w:val="none" w:sz="0" w:space="0" w:color="auto"/>
            <w:left w:val="none" w:sz="0" w:space="0" w:color="auto"/>
            <w:bottom w:val="none" w:sz="0" w:space="0" w:color="auto"/>
            <w:right w:val="none" w:sz="0" w:space="0" w:color="auto"/>
          </w:divBdr>
        </w:div>
        <w:div w:id="1729762375">
          <w:marLeft w:val="0"/>
          <w:marRight w:val="0"/>
          <w:marTop w:val="96"/>
          <w:marBottom w:val="300"/>
          <w:divBdr>
            <w:top w:val="none" w:sz="0" w:space="0" w:color="auto"/>
            <w:left w:val="none" w:sz="0" w:space="0" w:color="auto"/>
            <w:bottom w:val="none" w:sz="0" w:space="0" w:color="auto"/>
            <w:right w:val="none" w:sz="0" w:space="0" w:color="auto"/>
          </w:divBdr>
        </w:div>
      </w:divsChild>
    </w:div>
    <w:div w:id="1766685240">
      <w:bodyDiv w:val="1"/>
      <w:marLeft w:val="0"/>
      <w:marRight w:val="0"/>
      <w:marTop w:val="0"/>
      <w:marBottom w:val="0"/>
      <w:divBdr>
        <w:top w:val="none" w:sz="0" w:space="0" w:color="auto"/>
        <w:left w:val="none" w:sz="0" w:space="0" w:color="auto"/>
        <w:bottom w:val="none" w:sz="0" w:space="0" w:color="auto"/>
        <w:right w:val="none" w:sz="0" w:space="0" w:color="auto"/>
      </w:divBdr>
      <w:divsChild>
        <w:div w:id="1810972043">
          <w:marLeft w:val="0"/>
          <w:marRight w:val="0"/>
          <w:marTop w:val="96"/>
          <w:marBottom w:val="300"/>
          <w:divBdr>
            <w:top w:val="none" w:sz="0" w:space="0" w:color="auto"/>
            <w:left w:val="none" w:sz="0" w:space="0" w:color="auto"/>
            <w:bottom w:val="none" w:sz="0" w:space="0" w:color="auto"/>
            <w:right w:val="none" w:sz="0" w:space="0" w:color="auto"/>
          </w:divBdr>
          <w:divsChild>
            <w:div w:id="1319000647">
              <w:marLeft w:val="0"/>
              <w:marRight w:val="0"/>
              <w:marTop w:val="0"/>
              <w:marBottom w:val="0"/>
              <w:divBdr>
                <w:top w:val="none" w:sz="0" w:space="0" w:color="auto"/>
                <w:left w:val="none" w:sz="0" w:space="0" w:color="auto"/>
                <w:bottom w:val="none" w:sz="0" w:space="0" w:color="auto"/>
                <w:right w:val="none" w:sz="0" w:space="0" w:color="auto"/>
              </w:divBdr>
              <w:divsChild>
                <w:div w:id="252907737">
                  <w:marLeft w:val="0"/>
                  <w:marRight w:val="0"/>
                  <w:marTop w:val="0"/>
                  <w:marBottom w:val="0"/>
                  <w:divBdr>
                    <w:top w:val="none" w:sz="0" w:space="0" w:color="auto"/>
                    <w:left w:val="none" w:sz="0" w:space="0" w:color="auto"/>
                    <w:bottom w:val="none" w:sz="0" w:space="0" w:color="auto"/>
                    <w:right w:val="none" w:sz="0" w:space="0" w:color="auto"/>
                  </w:divBdr>
                  <w:divsChild>
                    <w:div w:id="1507209043">
                      <w:marLeft w:val="0"/>
                      <w:marRight w:val="0"/>
                      <w:marTop w:val="0"/>
                      <w:marBottom w:val="0"/>
                      <w:divBdr>
                        <w:top w:val="none" w:sz="0" w:space="0" w:color="auto"/>
                        <w:left w:val="none" w:sz="0" w:space="0" w:color="auto"/>
                        <w:bottom w:val="none" w:sz="0" w:space="0" w:color="auto"/>
                        <w:right w:val="none" w:sz="0" w:space="0" w:color="auto"/>
                      </w:divBdr>
                      <w:divsChild>
                        <w:div w:id="1937011232">
                          <w:marLeft w:val="0"/>
                          <w:marRight w:val="0"/>
                          <w:marTop w:val="0"/>
                          <w:marBottom w:val="0"/>
                          <w:divBdr>
                            <w:top w:val="none" w:sz="0" w:space="0" w:color="auto"/>
                            <w:left w:val="none" w:sz="0" w:space="0" w:color="auto"/>
                            <w:bottom w:val="none" w:sz="0" w:space="0" w:color="auto"/>
                            <w:right w:val="none" w:sz="0" w:space="0" w:color="auto"/>
                          </w:divBdr>
                          <w:divsChild>
                            <w:div w:id="1289552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1533810">
          <w:marLeft w:val="0"/>
          <w:marRight w:val="0"/>
          <w:marTop w:val="96"/>
          <w:marBottom w:val="300"/>
          <w:divBdr>
            <w:top w:val="none" w:sz="0" w:space="0" w:color="auto"/>
            <w:left w:val="none" w:sz="0" w:space="0" w:color="auto"/>
            <w:bottom w:val="none" w:sz="0" w:space="0" w:color="auto"/>
            <w:right w:val="none" w:sz="0" w:space="0" w:color="auto"/>
          </w:divBdr>
        </w:div>
        <w:div w:id="134570427">
          <w:marLeft w:val="0"/>
          <w:marRight w:val="0"/>
          <w:marTop w:val="96"/>
          <w:marBottom w:val="300"/>
          <w:divBdr>
            <w:top w:val="none" w:sz="0" w:space="0" w:color="auto"/>
            <w:left w:val="none" w:sz="0" w:space="0" w:color="auto"/>
            <w:bottom w:val="none" w:sz="0" w:space="0" w:color="auto"/>
            <w:right w:val="none" w:sz="0" w:space="0" w:color="auto"/>
          </w:divBdr>
        </w:div>
        <w:div w:id="2051877827">
          <w:marLeft w:val="0"/>
          <w:marRight w:val="0"/>
          <w:marTop w:val="96"/>
          <w:marBottom w:val="300"/>
          <w:divBdr>
            <w:top w:val="none" w:sz="0" w:space="0" w:color="auto"/>
            <w:left w:val="none" w:sz="0" w:space="0" w:color="auto"/>
            <w:bottom w:val="none" w:sz="0" w:space="0" w:color="auto"/>
            <w:right w:val="none" w:sz="0" w:space="0" w:color="auto"/>
          </w:divBdr>
        </w:div>
      </w:divsChild>
    </w:div>
    <w:div w:id="1835487856">
      <w:bodyDiv w:val="1"/>
      <w:marLeft w:val="0"/>
      <w:marRight w:val="0"/>
      <w:marTop w:val="0"/>
      <w:marBottom w:val="0"/>
      <w:divBdr>
        <w:top w:val="none" w:sz="0" w:space="0" w:color="auto"/>
        <w:left w:val="none" w:sz="0" w:space="0" w:color="auto"/>
        <w:bottom w:val="none" w:sz="0" w:space="0" w:color="auto"/>
        <w:right w:val="none" w:sz="0" w:space="0" w:color="auto"/>
      </w:divBdr>
      <w:divsChild>
        <w:div w:id="425735248">
          <w:marLeft w:val="0"/>
          <w:marRight w:val="0"/>
          <w:marTop w:val="96"/>
          <w:marBottom w:val="300"/>
          <w:divBdr>
            <w:top w:val="none" w:sz="0" w:space="0" w:color="auto"/>
            <w:left w:val="none" w:sz="0" w:space="0" w:color="auto"/>
            <w:bottom w:val="none" w:sz="0" w:space="0" w:color="auto"/>
            <w:right w:val="none" w:sz="0" w:space="0" w:color="auto"/>
          </w:divBdr>
        </w:div>
        <w:div w:id="1851140614">
          <w:marLeft w:val="0"/>
          <w:marRight w:val="0"/>
          <w:marTop w:val="96"/>
          <w:marBottom w:val="300"/>
          <w:divBdr>
            <w:top w:val="none" w:sz="0" w:space="0" w:color="auto"/>
            <w:left w:val="none" w:sz="0" w:space="0" w:color="auto"/>
            <w:bottom w:val="none" w:sz="0" w:space="0" w:color="auto"/>
            <w:right w:val="none" w:sz="0" w:space="0" w:color="auto"/>
          </w:divBdr>
        </w:div>
      </w:divsChild>
    </w:div>
    <w:div w:id="1843667284">
      <w:bodyDiv w:val="1"/>
      <w:marLeft w:val="0"/>
      <w:marRight w:val="0"/>
      <w:marTop w:val="0"/>
      <w:marBottom w:val="0"/>
      <w:divBdr>
        <w:top w:val="none" w:sz="0" w:space="0" w:color="auto"/>
        <w:left w:val="none" w:sz="0" w:space="0" w:color="auto"/>
        <w:bottom w:val="none" w:sz="0" w:space="0" w:color="auto"/>
        <w:right w:val="none" w:sz="0" w:space="0" w:color="auto"/>
      </w:divBdr>
      <w:divsChild>
        <w:div w:id="1127359124">
          <w:marLeft w:val="0"/>
          <w:marRight w:val="0"/>
          <w:marTop w:val="96"/>
          <w:marBottom w:val="300"/>
          <w:divBdr>
            <w:top w:val="none" w:sz="0" w:space="0" w:color="auto"/>
            <w:left w:val="none" w:sz="0" w:space="0" w:color="auto"/>
            <w:bottom w:val="none" w:sz="0" w:space="0" w:color="auto"/>
            <w:right w:val="none" w:sz="0" w:space="0" w:color="auto"/>
          </w:divBdr>
        </w:div>
        <w:div w:id="115488010">
          <w:marLeft w:val="0"/>
          <w:marRight w:val="0"/>
          <w:marTop w:val="96"/>
          <w:marBottom w:val="300"/>
          <w:divBdr>
            <w:top w:val="none" w:sz="0" w:space="0" w:color="auto"/>
            <w:left w:val="none" w:sz="0" w:space="0" w:color="auto"/>
            <w:bottom w:val="none" w:sz="0" w:space="0" w:color="auto"/>
            <w:right w:val="none" w:sz="0" w:space="0" w:color="auto"/>
          </w:divBdr>
        </w:div>
        <w:div w:id="1509562324">
          <w:marLeft w:val="0"/>
          <w:marRight w:val="0"/>
          <w:marTop w:val="96"/>
          <w:marBottom w:val="300"/>
          <w:divBdr>
            <w:top w:val="none" w:sz="0" w:space="0" w:color="auto"/>
            <w:left w:val="none" w:sz="0" w:space="0" w:color="auto"/>
            <w:bottom w:val="none" w:sz="0" w:space="0" w:color="auto"/>
            <w:right w:val="none" w:sz="0" w:space="0" w:color="auto"/>
          </w:divBdr>
        </w:div>
        <w:div w:id="859129300">
          <w:blockQuote w:val="1"/>
          <w:marLeft w:val="675"/>
          <w:marRight w:val="525"/>
          <w:marTop w:val="105"/>
          <w:marBottom w:val="150"/>
          <w:divBdr>
            <w:top w:val="none" w:sz="0" w:space="0" w:color="auto"/>
            <w:left w:val="none" w:sz="0" w:space="0" w:color="auto"/>
            <w:bottom w:val="none" w:sz="0" w:space="0" w:color="auto"/>
            <w:right w:val="none" w:sz="0" w:space="0" w:color="auto"/>
          </w:divBdr>
        </w:div>
      </w:divsChild>
    </w:div>
    <w:div w:id="1906452192">
      <w:bodyDiv w:val="1"/>
      <w:marLeft w:val="0"/>
      <w:marRight w:val="0"/>
      <w:marTop w:val="0"/>
      <w:marBottom w:val="0"/>
      <w:divBdr>
        <w:top w:val="none" w:sz="0" w:space="0" w:color="auto"/>
        <w:left w:val="none" w:sz="0" w:space="0" w:color="auto"/>
        <w:bottom w:val="none" w:sz="0" w:space="0" w:color="auto"/>
        <w:right w:val="none" w:sz="0" w:space="0" w:color="auto"/>
      </w:divBdr>
      <w:divsChild>
        <w:div w:id="1849370509">
          <w:marLeft w:val="0"/>
          <w:marRight w:val="0"/>
          <w:marTop w:val="96"/>
          <w:marBottom w:val="300"/>
          <w:divBdr>
            <w:top w:val="none" w:sz="0" w:space="0" w:color="auto"/>
            <w:left w:val="none" w:sz="0" w:space="0" w:color="auto"/>
            <w:bottom w:val="none" w:sz="0" w:space="0" w:color="auto"/>
            <w:right w:val="none" w:sz="0" w:space="0" w:color="auto"/>
          </w:divBdr>
        </w:div>
        <w:div w:id="1862166187">
          <w:marLeft w:val="0"/>
          <w:marRight w:val="0"/>
          <w:marTop w:val="96"/>
          <w:marBottom w:val="300"/>
          <w:divBdr>
            <w:top w:val="none" w:sz="0" w:space="0" w:color="auto"/>
            <w:left w:val="none" w:sz="0" w:space="0" w:color="auto"/>
            <w:bottom w:val="none" w:sz="0" w:space="0" w:color="auto"/>
            <w:right w:val="none" w:sz="0" w:space="0" w:color="auto"/>
          </w:divBdr>
        </w:div>
        <w:div w:id="405036697">
          <w:marLeft w:val="0"/>
          <w:marRight w:val="0"/>
          <w:marTop w:val="96"/>
          <w:marBottom w:val="300"/>
          <w:divBdr>
            <w:top w:val="none" w:sz="0" w:space="0" w:color="auto"/>
            <w:left w:val="none" w:sz="0" w:space="0" w:color="auto"/>
            <w:bottom w:val="none" w:sz="0" w:space="0" w:color="auto"/>
            <w:right w:val="none" w:sz="0" w:space="0" w:color="auto"/>
          </w:divBdr>
        </w:div>
        <w:div w:id="1199471933">
          <w:marLeft w:val="0"/>
          <w:marRight w:val="0"/>
          <w:marTop w:val="96"/>
          <w:marBottom w:val="300"/>
          <w:divBdr>
            <w:top w:val="none" w:sz="0" w:space="0" w:color="auto"/>
            <w:left w:val="none" w:sz="0" w:space="0" w:color="auto"/>
            <w:bottom w:val="none" w:sz="0" w:space="0" w:color="auto"/>
            <w:right w:val="none" w:sz="0" w:space="0" w:color="auto"/>
          </w:divBdr>
        </w:div>
        <w:div w:id="1448546132">
          <w:marLeft w:val="0"/>
          <w:marRight w:val="0"/>
          <w:marTop w:val="96"/>
          <w:marBottom w:val="300"/>
          <w:divBdr>
            <w:top w:val="none" w:sz="0" w:space="0" w:color="auto"/>
            <w:left w:val="none" w:sz="0" w:space="0" w:color="auto"/>
            <w:bottom w:val="none" w:sz="0" w:space="0" w:color="auto"/>
            <w:right w:val="none" w:sz="0" w:space="0" w:color="auto"/>
          </w:divBdr>
        </w:div>
        <w:div w:id="2112582484">
          <w:marLeft w:val="0"/>
          <w:marRight w:val="0"/>
          <w:marTop w:val="96"/>
          <w:marBottom w:val="300"/>
          <w:divBdr>
            <w:top w:val="none" w:sz="0" w:space="0" w:color="auto"/>
            <w:left w:val="none" w:sz="0" w:space="0" w:color="auto"/>
            <w:bottom w:val="none" w:sz="0" w:space="0" w:color="auto"/>
            <w:right w:val="none" w:sz="0" w:space="0" w:color="auto"/>
          </w:divBdr>
        </w:div>
        <w:div w:id="113258882">
          <w:marLeft w:val="0"/>
          <w:marRight w:val="0"/>
          <w:marTop w:val="96"/>
          <w:marBottom w:val="300"/>
          <w:divBdr>
            <w:top w:val="none" w:sz="0" w:space="0" w:color="auto"/>
            <w:left w:val="none" w:sz="0" w:space="0" w:color="auto"/>
            <w:bottom w:val="none" w:sz="0" w:space="0" w:color="auto"/>
            <w:right w:val="none" w:sz="0" w:space="0" w:color="auto"/>
          </w:divBdr>
        </w:div>
        <w:div w:id="1319769069">
          <w:marLeft w:val="0"/>
          <w:marRight w:val="0"/>
          <w:marTop w:val="96"/>
          <w:marBottom w:val="300"/>
          <w:divBdr>
            <w:top w:val="none" w:sz="0" w:space="0" w:color="auto"/>
            <w:left w:val="none" w:sz="0" w:space="0" w:color="auto"/>
            <w:bottom w:val="none" w:sz="0" w:space="0" w:color="auto"/>
            <w:right w:val="none" w:sz="0" w:space="0" w:color="auto"/>
          </w:divBdr>
        </w:div>
      </w:divsChild>
    </w:div>
    <w:div w:id="1920796123">
      <w:bodyDiv w:val="1"/>
      <w:marLeft w:val="0"/>
      <w:marRight w:val="0"/>
      <w:marTop w:val="0"/>
      <w:marBottom w:val="0"/>
      <w:divBdr>
        <w:top w:val="none" w:sz="0" w:space="0" w:color="auto"/>
        <w:left w:val="none" w:sz="0" w:space="0" w:color="auto"/>
        <w:bottom w:val="none" w:sz="0" w:space="0" w:color="auto"/>
        <w:right w:val="none" w:sz="0" w:space="0" w:color="auto"/>
      </w:divBdr>
      <w:divsChild>
        <w:div w:id="681589358">
          <w:marLeft w:val="0"/>
          <w:marRight w:val="0"/>
          <w:marTop w:val="96"/>
          <w:marBottom w:val="300"/>
          <w:divBdr>
            <w:top w:val="none" w:sz="0" w:space="0" w:color="auto"/>
            <w:left w:val="none" w:sz="0" w:space="0" w:color="auto"/>
            <w:bottom w:val="none" w:sz="0" w:space="0" w:color="auto"/>
            <w:right w:val="none" w:sz="0" w:space="0" w:color="auto"/>
          </w:divBdr>
        </w:div>
        <w:div w:id="194584718">
          <w:marLeft w:val="0"/>
          <w:marRight w:val="0"/>
          <w:marTop w:val="96"/>
          <w:marBottom w:val="300"/>
          <w:divBdr>
            <w:top w:val="none" w:sz="0" w:space="0" w:color="auto"/>
            <w:left w:val="none" w:sz="0" w:space="0" w:color="auto"/>
            <w:bottom w:val="none" w:sz="0" w:space="0" w:color="auto"/>
            <w:right w:val="none" w:sz="0" w:space="0" w:color="auto"/>
          </w:divBdr>
        </w:div>
        <w:div w:id="267321651">
          <w:marLeft w:val="0"/>
          <w:marRight w:val="0"/>
          <w:marTop w:val="96"/>
          <w:marBottom w:val="300"/>
          <w:divBdr>
            <w:top w:val="none" w:sz="0" w:space="0" w:color="auto"/>
            <w:left w:val="none" w:sz="0" w:space="0" w:color="auto"/>
            <w:bottom w:val="none" w:sz="0" w:space="0" w:color="auto"/>
            <w:right w:val="none" w:sz="0" w:space="0" w:color="auto"/>
          </w:divBdr>
        </w:div>
        <w:div w:id="2140881905">
          <w:marLeft w:val="0"/>
          <w:marRight w:val="0"/>
          <w:marTop w:val="96"/>
          <w:marBottom w:val="300"/>
          <w:divBdr>
            <w:top w:val="none" w:sz="0" w:space="0" w:color="auto"/>
            <w:left w:val="none" w:sz="0" w:space="0" w:color="auto"/>
            <w:bottom w:val="none" w:sz="0" w:space="0" w:color="auto"/>
            <w:right w:val="none" w:sz="0" w:space="0" w:color="auto"/>
          </w:divBdr>
        </w:div>
        <w:div w:id="925529439">
          <w:marLeft w:val="0"/>
          <w:marRight w:val="0"/>
          <w:marTop w:val="96"/>
          <w:marBottom w:val="300"/>
          <w:divBdr>
            <w:top w:val="none" w:sz="0" w:space="0" w:color="auto"/>
            <w:left w:val="none" w:sz="0" w:space="0" w:color="auto"/>
            <w:bottom w:val="none" w:sz="0" w:space="0" w:color="auto"/>
            <w:right w:val="none" w:sz="0" w:space="0" w:color="auto"/>
          </w:divBdr>
        </w:div>
        <w:div w:id="1733042804">
          <w:marLeft w:val="0"/>
          <w:marRight w:val="0"/>
          <w:marTop w:val="96"/>
          <w:marBottom w:val="300"/>
          <w:divBdr>
            <w:top w:val="none" w:sz="0" w:space="0" w:color="auto"/>
            <w:left w:val="none" w:sz="0" w:space="0" w:color="auto"/>
            <w:bottom w:val="none" w:sz="0" w:space="0" w:color="auto"/>
            <w:right w:val="none" w:sz="0" w:space="0" w:color="auto"/>
          </w:divBdr>
        </w:div>
        <w:div w:id="1102068938">
          <w:marLeft w:val="0"/>
          <w:marRight w:val="0"/>
          <w:marTop w:val="96"/>
          <w:marBottom w:val="300"/>
          <w:divBdr>
            <w:top w:val="none" w:sz="0" w:space="0" w:color="auto"/>
            <w:left w:val="none" w:sz="0" w:space="0" w:color="auto"/>
            <w:bottom w:val="none" w:sz="0" w:space="0" w:color="auto"/>
            <w:right w:val="none" w:sz="0" w:space="0" w:color="auto"/>
          </w:divBdr>
        </w:div>
        <w:div w:id="945845883">
          <w:marLeft w:val="0"/>
          <w:marRight w:val="0"/>
          <w:marTop w:val="96"/>
          <w:marBottom w:val="300"/>
          <w:divBdr>
            <w:top w:val="none" w:sz="0" w:space="0" w:color="auto"/>
            <w:left w:val="none" w:sz="0" w:space="0" w:color="auto"/>
            <w:bottom w:val="none" w:sz="0" w:space="0" w:color="auto"/>
            <w:right w:val="none" w:sz="0" w:space="0" w:color="auto"/>
          </w:divBdr>
        </w:div>
      </w:divsChild>
    </w:div>
    <w:div w:id="1956135059">
      <w:bodyDiv w:val="1"/>
      <w:marLeft w:val="0"/>
      <w:marRight w:val="0"/>
      <w:marTop w:val="0"/>
      <w:marBottom w:val="0"/>
      <w:divBdr>
        <w:top w:val="none" w:sz="0" w:space="0" w:color="auto"/>
        <w:left w:val="none" w:sz="0" w:space="0" w:color="auto"/>
        <w:bottom w:val="none" w:sz="0" w:space="0" w:color="auto"/>
        <w:right w:val="none" w:sz="0" w:space="0" w:color="auto"/>
      </w:divBdr>
      <w:divsChild>
        <w:div w:id="1360476295">
          <w:marLeft w:val="0"/>
          <w:marRight w:val="0"/>
          <w:marTop w:val="96"/>
          <w:marBottom w:val="300"/>
          <w:divBdr>
            <w:top w:val="none" w:sz="0" w:space="0" w:color="auto"/>
            <w:left w:val="none" w:sz="0" w:space="0" w:color="auto"/>
            <w:bottom w:val="none" w:sz="0" w:space="0" w:color="auto"/>
            <w:right w:val="none" w:sz="0" w:space="0" w:color="auto"/>
          </w:divBdr>
        </w:div>
        <w:div w:id="783311899">
          <w:marLeft w:val="0"/>
          <w:marRight w:val="0"/>
          <w:marTop w:val="96"/>
          <w:marBottom w:val="300"/>
          <w:divBdr>
            <w:top w:val="none" w:sz="0" w:space="0" w:color="auto"/>
            <w:left w:val="none" w:sz="0" w:space="0" w:color="auto"/>
            <w:bottom w:val="none" w:sz="0" w:space="0" w:color="auto"/>
            <w:right w:val="none" w:sz="0" w:space="0" w:color="auto"/>
          </w:divBdr>
        </w:div>
      </w:divsChild>
    </w:div>
    <w:div w:id="1961911046">
      <w:bodyDiv w:val="1"/>
      <w:marLeft w:val="0"/>
      <w:marRight w:val="0"/>
      <w:marTop w:val="0"/>
      <w:marBottom w:val="0"/>
      <w:divBdr>
        <w:top w:val="none" w:sz="0" w:space="0" w:color="auto"/>
        <w:left w:val="none" w:sz="0" w:space="0" w:color="auto"/>
        <w:bottom w:val="none" w:sz="0" w:space="0" w:color="auto"/>
        <w:right w:val="none" w:sz="0" w:space="0" w:color="auto"/>
      </w:divBdr>
    </w:div>
    <w:div w:id="2014722981">
      <w:bodyDiv w:val="1"/>
      <w:marLeft w:val="0"/>
      <w:marRight w:val="0"/>
      <w:marTop w:val="0"/>
      <w:marBottom w:val="0"/>
      <w:divBdr>
        <w:top w:val="none" w:sz="0" w:space="0" w:color="auto"/>
        <w:left w:val="none" w:sz="0" w:space="0" w:color="auto"/>
        <w:bottom w:val="none" w:sz="0" w:space="0" w:color="auto"/>
        <w:right w:val="none" w:sz="0" w:space="0" w:color="auto"/>
      </w:divBdr>
    </w:div>
    <w:div w:id="2039155268">
      <w:bodyDiv w:val="1"/>
      <w:marLeft w:val="0"/>
      <w:marRight w:val="0"/>
      <w:marTop w:val="0"/>
      <w:marBottom w:val="0"/>
      <w:divBdr>
        <w:top w:val="none" w:sz="0" w:space="0" w:color="auto"/>
        <w:left w:val="none" w:sz="0" w:space="0" w:color="auto"/>
        <w:bottom w:val="none" w:sz="0" w:space="0" w:color="auto"/>
        <w:right w:val="none" w:sz="0" w:space="0" w:color="auto"/>
      </w:divBdr>
    </w:div>
    <w:div w:id="2084060535">
      <w:bodyDiv w:val="1"/>
      <w:marLeft w:val="0"/>
      <w:marRight w:val="0"/>
      <w:marTop w:val="0"/>
      <w:marBottom w:val="0"/>
      <w:divBdr>
        <w:top w:val="none" w:sz="0" w:space="0" w:color="auto"/>
        <w:left w:val="none" w:sz="0" w:space="0" w:color="auto"/>
        <w:bottom w:val="none" w:sz="0" w:space="0" w:color="auto"/>
        <w:right w:val="none" w:sz="0" w:space="0" w:color="auto"/>
      </w:divBdr>
      <w:divsChild>
        <w:div w:id="800611652">
          <w:marLeft w:val="0"/>
          <w:marRight w:val="0"/>
          <w:marTop w:val="96"/>
          <w:marBottom w:val="300"/>
          <w:divBdr>
            <w:top w:val="none" w:sz="0" w:space="0" w:color="auto"/>
            <w:left w:val="none" w:sz="0" w:space="0" w:color="auto"/>
            <w:bottom w:val="none" w:sz="0" w:space="0" w:color="auto"/>
            <w:right w:val="none" w:sz="0" w:space="0" w:color="auto"/>
          </w:divBdr>
        </w:div>
        <w:div w:id="1401051643">
          <w:marLeft w:val="0"/>
          <w:marRight w:val="0"/>
          <w:marTop w:val="96"/>
          <w:marBottom w:val="300"/>
          <w:divBdr>
            <w:top w:val="none" w:sz="0" w:space="0" w:color="auto"/>
            <w:left w:val="none" w:sz="0" w:space="0" w:color="auto"/>
            <w:bottom w:val="none" w:sz="0" w:space="0" w:color="auto"/>
            <w:right w:val="none" w:sz="0" w:space="0" w:color="auto"/>
          </w:divBdr>
        </w:div>
        <w:div w:id="1957563062">
          <w:marLeft w:val="0"/>
          <w:marRight w:val="0"/>
          <w:marTop w:val="96"/>
          <w:marBottom w:val="300"/>
          <w:divBdr>
            <w:top w:val="none" w:sz="0" w:space="0" w:color="auto"/>
            <w:left w:val="none" w:sz="0" w:space="0" w:color="auto"/>
            <w:bottom w:val="none" w:sz="0" w:space="0" w:color="auto"/>
            <w:right w:val="none" w:sz="0" w:space="0" w:color="auto"/>
          </w:divBdr>
        </w:div>
        <w:div w:id="1652177257">
          <w:marLeft w:val="0"/>
          <w:marRight w:val="0"/>
          <w:marTop w:val="96"/>
          <w:marBottom w:val="300"/>
          <w:divBdr>
            <w:top w:val="none" w:sz="0" w:space="0" w:color="auto"/>
            <w:left w:val="none" w:sz="0" w:space="0" w:color="auto"/>
            <w:bottom w:val="none" w:sz="0" w:space="0" w:color="auto"/>
            <w:right w:val="none" w:sz="0" w:space="0" w:color="auto"/>
          </w:divBdr>
        </w:div>
        <w:div w:id="401804381">
          <w:marLeft w:val="0"/>
          <w:marRight w:val="0"/>
          <w:marTop w:val="96"/>
          <w:marBottom w:val="300"/>
          <w:divBdr>
            <w:top w:val="none" w:sz="0" w:space="0" w:color="auto"/>
            <w:left w:val="none" w:sz="0" w:space="0" w:color="auto"/>
            <w:bottom w:val="none" w:sz="0" w:space="0" w:color="auto"/>
            <w:right w:val="none" w:sz="0" w:space="0" w:color="auto"/>
          </w:divBdr>
        </w:div>
        <w:div w:id="1657418599">
          <w:marLeft w:val="0"/>
          <w:marRight w:val="0"/>
          <w:marTop w:val="96"/>
          <w:marBottom w:val="300"/>
          <w:divBdr>
            <w:top w:val="none" w:sz="0" w:space="0" w:color="auto"/>
            <w:left w:val="none" w:sz="0" w:space="0" w:color="auto"/>
            <w:bottom w:val="none" w:sz="0" w:space="0" w:color="auto"/>
            <w:right w:val="none" w:sz="0" w:space="0" w:color="auto"/>
          </w:divBdr>
        </w:div>
        <w:div w:id="182742121">
          <w:marLeft w:val="0"/>
          <w:marRight w:val="0"/>
          <w:marTop w:val="96"/>
          <w:marBottom w:val="300"/>
          <w:divBdr>
            <w:top w:val="none" w:sz="0" w:space="0" w:color="auto"/>
            <w:left w:val="none" w:sz="0" w:space="0" w:color="auto"/>
            <w:bottom w:val="none" w:sz="0" w:space="0" w:color="auto"/>
            <w:right w:val="none" w:sz="0" w:space="0" w:color="auto"/>
          </w:divBdr>
        </w:div>
        <w:div w:id="473301569">
          <w:marLeft w:val="0"/>
          <w:marRight w:val="0"/>
          <w:marTop w:val="96"/>
          <w:marBottom w:val="300"/>
          <w:divBdr>
            <w:top w:val="none" w:sz="0" w:space="0" w:color="auto"/>
            <w:left w:val="none" w:sz="0" w:space="0" w:color="auto"/>
            <w:bottom w:val="none" w:sz="0" w:space="0" w:color="auto"/>
            <w:right w:val="none" w:sz="0" w:space="0" w:color="auto"/>
          </w:divBdr>
        </w:div>
      </w:divsChild>
    </w:div>
    <w:div w:id="2100906625">
      <w:bodyDiv w:val="1"/>
      <w:marLeft w:val="0"/>
      <w:marRight w:val="0"/>
      <w:marTop w:val="0"/>
      <w:marBottom w:val="0"/>
      <w:divBdr>
        <w:top w:val="none" w:sz="0" w:space="0" w:color="auto"/>
        <w:left w:val="none" w:sz="0" w:space="0" w:color="auto"/>
        <w:bottom w:val="none" w:sz="0" w:space="0" w:color="auto"/>
        <w:right w:val="none" w:sz="0" w:space="0" w:color="auto"/>
      </w:divBdr>
      <w:divsChild>
        <w:div w:id="1821650757">
          <w:marLeft w:val="0"/>
          <w:marRight w:val="300"/>
          <w:marTop w:val="96"/>
          <w:marBottom w:val="300"/>
          <w:divBdr>
            <w:top w:val="none" w:sz="0" w:space="0" w:color="auto"/>
            <w:left w:val="none" w:sz="0" w:space="0" w:color="auto"/>
            <w:bottom w:val="none" w:sz="0" w:space="0" w:color="auto"/>
            <w:right w:val="none" w:sz="0" w:space="0" w:color="auto"/>
          </w:divBdr>
        </w:div>
        <w:div w:id="173106618">
          <w:marLeft w:val="0"/>
          <w:marRight w:val="300"/>
          <w:marTop w:val="96"/>
          <w:marBottom w:val="300"/>
          <w:divBdr>
            <w:top w:val="none" w:sz="0" w:space="0" w:color="auto"/>
            <w:left w:val="none" w:sz="0" w:space="0" w:color="auto"/>
            <w:bottom w:val="none" w:sz="0" w:space="0" w:color="auto"/>
            <w:right w:val="none" w:sz="0" w:space="0" w:color="auto"/>
          </w:divBdr>
        </w:div>
        <w:div w:id="781336624">
          <w:marLeft w:val="300"/>
          <w:marRight w:val="0"/>
          <w:marTop w:val="96"/>
          <w:marBottom w:val="3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www.fenehli.co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fenehli.com/" TargetMode="External"/><Relationship Id="rId12" Type="http://schemas.openxmlformats.org/officeDocument/2006/relationships/image" Target="media/image4.jpeg"/><Relationship Id="rId17" Type="http://schemas.openxmlformats.org/officeDocument/2006/relationships/hyperlink" Target="http://www.FenEhli.com" TargetMode="External"/><Relationship Id="rId2" Type="http://schemas.openxmlformats.org/officeDocument/2006/relationships/styles" Target="styles.xml"/><Relationship Id="rId16" Type="http://schemas.openxmlformats.org/officeDocument/2006/relationships/hyperlink" Target="http://www.fenehli.com/" TargetMode="Externa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www.fenehli.com/" TargetMode="External"/><Relationship Id="rId5" Type="http://schemas.openxmlformats.org/officeDocument/2006/relationships/hyperlink" Target="http://www.fenehli.com/" TargetMode="External"/><Relationship Id="rId15" Type="http://schemas.openxmlformats.org/officeDocument/2006/relationships/hyperlink" Target="http://www.fenehli.com/" TargetMode="External"/><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fenehli.com/" TargetMode="External"/><Relationship Id="rId14" Type="http://schemas.openxmlformats.org/officeDocument/2006/relationships/image" Target="media/image5.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65</TotalTime>
  <Pages>4</Pages>
  <Words>1136</Words>
  <Characters>6478</Characters>
  <Application>Microsoft Office Word</Application>
  <DocSecurity>0</DocSecurity>
  <Lines>53</Lines>
  <Paragraphs>15</Paragraphs>
  <ScaleCrop>false</ScaleCrop>
  <HeadingPairs>
    <vt:vector size="2" baseType="variant">
      <vt:variant>
        <vt:lpstr>Konu Başlığı</vt:lpstr>
      </vt:variant>
      <vt:variant>
        <vt:i4>1</vt:i4>
      </vt:variant>
    </vt:vector>
  </HeadingPairs>
  <TitlesOfParts>
    <vt:vector size="1" baseType="lpstr">
      <vt:lpstr/>
    </vt:vector>
  </TitlesOfParts>
  <Company>rocco</Company>
  <LinksUpToDate>false</LinksUpToDate>
  <CharactersWithSpaces>7599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İmam-Hatip</dc:creator>
  <cp:lastModifiedBy>Ömer Erdemir</cp:lastModifiedBy>
  <cp:revision>19</cp:revision>
  <dcterms:created xsi:type="dcterms:W3CDTF">2016-02-14T16:03:00Z</dcterms:created>
  <dcterms:modified xsi:type="dcterms:W3CDTF">2016-04-16T15:05:00Z</dcterms:modified>
</cp:coreProperties>
</file>