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77C5E" w:rsidRPr="00125FE2" w:rsidRDefault="00635E5E" w:rsidP="000E120A">
      <w:pPr>
        <w:jc w:val="center"/>
        <w:rPr>
          <w:b/>
          <w:sz w:val="24"/>
          <w:szCs w:val="24"/>
        </w:rPr>
      </w:pPr>
      <w:r w:rsidRPr="00125FE2">
        <w:rPr>
          <w:b/>
          <w:sz w:val="24"/>
          <w:szCs w:val="24"/>
        </w:rPr>
        <w:t xml:space="preserve">2015- 2016 EĞİTİM – ÖĞRETİM </w:t>
      </w:r>
      <w:r w:rsidR="00931579">
        <w:rPr>
          <w:b/>
          <w:sz w:val="24"/>
          <w:szCs w:val="24"/>
        </w:rPr>
        <w:t>YILI 7</w:t>
      </w:r>
      <w:r w:rsidR="000E120A" w:rsidRPr="00125FE2">
        <w:rPr>
          <w:b/>
          <w:sz w:val="24"/>
          <w:szCs w:val="24"/>
        </w:rPr>
        <w:t>.</w:t>
      </w:r>
      <w:r w:rsidR="00F249BD">
        <w:rPr>
          <w:b/>
          <w:sz w:val="24"/>
          <w:szCs w:val="24"/>
        </w:rPr>
        <w:t xml:space="preserve"> SINIF FEN BİLİMLERİ DERS </w:t>
      </w:r>
      <w:r w:rsidRPr="00125FE2">
        <w:rPr>
          <w:b/>
          <w:sz w:val="24"/>
          <w:szCs w:val="24"/>
        </w:rPr>
        <w:t>PLÂNI</w:t>
      </w:r>
    </w:p>
    <w:p w:rsidR="00635E5E" w:rsidRPr="00125FE2" w:rsidRDefault="00635E5E">
      <w:pPr>
        <w:rPr>
          <w:b/>
          <w:color w:val="FF0000"/>
        </w:rPr>
      </w:pPr>
      <w:r w:rsidRPr="00125FE2">
        <w:rPr>
          <w:b/>
          <w:color w:val="FF0000"/>
        </w:rPr>
        <w:t>I.BÖLÜM</w:t>
      </w:r>
    </w:p>
    <w:tbl>
      <w:tblPr>
        <w:tblStyle w:val="TabloKlavuzu"/>
        <w:tblW w:w="0" w:type="auto"/>
        <w:jc w:val="center"/>
        <w:tblLook w:val="04A0" w:firstRow="1" w:lastRow="0" w:firstColumn="1" w:lastColumn="0" w:noHBand="0" w:noVBand="1"/>
      </w:tblPr>
      <w:tblGrid>
        <w:gridCol w:w="2093"/>
        <w:gridCol w:w="3751"/>
        <w:gridCol w:w="3368"/>
      </w:tblGrid>
      <w:tr w:rsidR="00635E5E" w:rsidTr="007017BD">
        <w:trPr>
          <w:jc w:val="center"/>
        </w:trPr>
        <w:tc>
          <w:tcPr>
            <w:tcW w:w="2093" w:type="dxa"/>
          </w:tcPr>
          <w:p w:rsidR="00635E5E" w:rsidRPr="000E120A" w:rsidRDefault="00635E5E" w:rsidP="00635E5E">
            <w:pPr>
              <w:jc w:val="right"/>
              <w:rPr>
                <w:b/>
              </w:rPr>
            </w:pPr>
            <w:r w:rsidRPr="000E120A">
              <w:rPr>
                <w:b/>
              </w:rPr>
              <w:t>Dersin Adı:</w:t>
            </w:r>
          </w:p>
        </w:tc>
        <w:tc>
          <w:tcPr>
            <w:tcW w:w="3751" w:type="dxa"/>
          </w:tcPr>
          <w:p w:rsidR="00635E5E" w:rsidRDefault="00635E5E">
            <w:r>
              <w:t>Fen Bilimleri</w:t>
            </w:r>
          </w:p>
        </w:tc>
        <w:tc>
          <w:tcPr>
            <w:tcW w:w="3368" w:type="dxa"/>
          </w:tcPr>
          <w:p w:rsidR="00635E5E" w:rsidRDefault="00AD09A3" w:rsidP="00143075">
            <w:r>
              <w:t>30</w:t>
            </w:r>
            <w:r w:rsidR="00635E5E">
              <w:t>.Hafta (</w:t>
            </w:r>
            <w:r>
              <w:t>2</w:t>
            </w:r>
            <w:r w:rsidR="001E2BDD">
              <w:t xml:space="preserve"> </w:t>
            </w:r>
            <w:r>
              <w:t>– 6</w:t>
            </w:r>
            <w:r w:rsidR="007017BD">
              <w:t xml:space="preserve"> </w:t>
            </w:r>
            <w:r>
              <w:t>Mayıs</w:t>
            </w:r>
            <w:r w:rsidR="007017BD">
              <w:t xml:space="preserve"> </w:t>
            </w:r>
            <w:r w:rsidR="00987729">
              <w:t>2016</w:t>
            </w:r>
            <w:r w:rsidR="00635E5E">
              <w:t>)</w:t>
            </w:r>
          </w:p>
        </w:tc>
      </w:tr>
      <w:tr w:rsidR="00635E5E" w:rsidTr="00125FE2">
        <w:trPr>
          <w:jc w:val="center"/>
        </w:trPr>
        <w:tc>
          <w:tcPr>
            <w:tcW w:w="2093" w:type="dxa"/>
          </w:tcPr>
          <w:p w:rsidR="00635E5E" w:rsidRPr="000E120A" w:rsidRDefault="00635E5E" w:rsidP="00635E5E">
            <w:pPr>
              <w:jc w:val="right"/>
              <w:rPr>
                <w:b/>
              </w:rPr>
            </w:pPr>
            <w:r w:rsidRPr="000E120A">
              <w:rPr>
                <w:b/>
              </w:rPr>
              <w:t>Sınıf:</w:t>
            </w:r>
          </w:p>
        </w:tc>
        <w:tc>
          <w:tcPr>
            <w:tcW w:w="7119" w:type="dxa"/>
            <w:gridSpan w:val="2"/>
          </w:tcPr>
          <w:p w:rsidR="00635E5E" w:rsidRDefault="00931579" w:rsidP="0018041D">
            <w:r>
              <w:t>7</w:t>
            </w:r>
            <w:r w:rsidR="000E120A">
              <w:t>.</w:t>
            </w:r>
            <w:r w:rsidR="00635E5E">
              <w:t>Sınıf</w:t>
            </w:r>
          </w:p>
        </w:tc>
      </w:tr>
      <w:tr w:rsidR="00635E5E" w:rsidTr="00125FE2">
        <w:trPr>
          <w:jc w:val="center"/>
        </w:trPr>
        <w:tc>
          <w:tcPr>
            <w:tcW w:w="2093" w:type="dxa"/>
          </w:tcPr>
          <w:p w:rsidR="00635E5E" w:rsidRPr="000E120A" w:rsidRDefault="00635E5E" w:rsidP="00635E5E">
            <w:pPr>
              <w:jc w:val="right"/>
              <w:rPr>
                <w:b/>
              </w:rPr>
            </w:pPr>
            <w:r w:rsidRPr="000E120A">
              <w:rPr>
                <w:b/>
              </w:rPr>
              <w:t>Ünite No-Adı:</w:t>
            </w:r>
          </w:p>
        </w:tc>
        <w:tc>
          <w:tcPr>
            <w:tcW w:w="7119" w:type="dxa"/>
            <w:gridSpan w:val="2"/>
          </w:tcPr>
          <w:p w:rsidR="00635E5E" w:rsidRDefault="00CF519F" w:rsidP="00CF519F">
            <w:r>
              <w:t>5</w:t>
            </w:r>
            <w:r w:rsidR="00074A07">
              <w:t xml:space="preserve">. Ünite: </w:t>
            </w:r>
            <w:r>
              <w:t>İnsan ve Çevre İlişkileri</w:t>
            </w:r>
          </w:p>
        </w:tc>
      </w:tr>
      <w:tr w:rsidR="00635E5E" w:rsidTr="00125FE2">
        <w:trPr>
          <w:jc w:val="center"/>
        </w:trPr>
        <w:tc>
          <w:tcPr>
            <w:tcW w:w="2093" w:type="dxa"/>
          </w:tcPr>
          <w:p w:rsidR="00635E5E" w:rsidRPr="000E120A" w:rsidRDefault="00635E5E" w:rsidP="00635E5E">
            <w:pPr>
              <w:jc w:val="right"/>
              <w:rPr>
                <w:b/>
              </w:rPr>
            </w:pPr>
            <w:r w:rsidRPr="000E120A">
              <w:rPr>
                <w:b/>
              </w:rPr>
              <w:t>Konu:</w:t>
            </w:r>
          </w:p>
        </w:tc>
        <w:tc>
          <w:tcPr>
            <w:tcW w:w="7119" w:type="dxa"/>
            <w:gridSpan w:val="2"/>
          </w:tcPr>
          <w:p w:rsidR="00635E5E" w:rsidRPr="004879CD" w:rsidRDefault="00143075">
            <w:proofErr w:type="spellStart"/>
            <w:r>
              <w:t>Biyoçeşitlilik</w:t>
            </w:r>
            <w:proofErr w:type="spellEnd"/>
          </w:p>
        </w:tc>
      </w:tr>
      <w:tr w:rsidR="00635E5E" w:rsidTr="00125FE2">
        <w:trPr>
          <w:jc w:val="center"/>
        </w:trPr>
        <w:tc>
          <w:tcPr>
            <w:tcW w:w="2093" w:type="dxa"/>
          </w:tcPr>
          <w:p w:rsidR="00635E5E" w:rsidRPr="000E120A" w:rsidRDefault="00635E5E" w:rsidP="00635E5E">
            <w:pPr>
              <w:jc w:val="right"/>
              <w:rPr>
                <w:b/>
              </w:rPr>
            </w:pPr>
            <w:r w:rsidRPr="000E120A">
              <w:rPr>
                <w:b/>
              </w:rPr>
              <w:t>Önerilen Ders Saati:</w:t>
            </w:r>
          </w:p>
        </w:tc>
        <w:tc>
          <w:tcPr>
            <w:tcW w:w="7119" w:type="dxa"/>
            <w:gridSpan w:val="2"/>
          </w:tcPr>
          <w:p w:rsidR="00635E5E" w:rsidRDefault="00931579">
            <w:r>
              <w:t>4</w:t>
            </w:r>
            <w:r w:rsidR="0043426E">
              <w:t xml:space="preserve"> Saat</w:t>
            </w:r>
          </w:p>
        </w:tc>
      </w:tr>
    </w:tbl>
    <w:p w:rsidR="00635E5E" w:rsidRPr="00125FE2" w:rsidRDefault="00635E5E">
      <w:pPr>
        <w:rPr>
          <w:b/>
          <w:color w:val="FF0000"/>
        </w:rPr>
      </w:pPr>
      <w:proofErr w:type="gramStart"/>
      <w:r w:rsidRPr="00125FE2">
        <w:rPr>
          <w:b/>
          <w:color w:val="FF0000"/>
        </w:rPr>
        <w:t>II.BÖLÜM</w:t>
      </w:r>
      <w:proofErr w:type="gramEnd"/>
    </w:p>
    <w:tbl>
      <w:tblPr>
        <w:tblStyle w:val="TabloKlavuzu"/>
        <w:tblW w:w="0" w:type="auto"/>
        <w:jc w:val="center"/>
        <w:tblLook w:val="04A0" w:firstRow="1" w:lastRow="0" w:firstColumn="1" w:lastColumn="0" w:noHBand="0" w:noVBand="1"/>
      </w:tblPr>
      <w:tblGrid>
        <w:gridCol w:w="2093"/>
        <w:gridCol w:w="2216"/>
        <w:gridCol w:w="6009"/>
      </w:tblGrid>
      <w:tr w:rsidR="00143075" w:rsidTr="00D84B6A">
        <w:trPr>
          <w:trHeight w:val="733"/>
          <w:jc w:val="center"/>
        </w:trPr>
        <w:tc>
          <w:tcPr>
            <w:tcW w:w="4105" w:type="dxa"/>
            <w:gridSpan w:val="2"/>
            <w:vAlign w:val="center"/>
          </w:tcPr>
          <w:p w:rsidR="00635E5E" w:rsidRPr="000E120A" w:rsidRDefault="00635E5E" w:rsidP="00635E5E">
            <w:pPr>
              <w:jc w:val="right"/>
              <w:rPr>
                <w:b/>
              </w:rPr>
            </w:pPr>
            <w:r w:rsidRPr="000E120A">
              <w:rPr>
                <w:b/>
              </w:rPr>
              <w:t>Öğrenci Kazanımları/Hedef ve Davranışlar:</w:t>
            </w:r>
          </w:p>
        </w:tc>
        <w:tc>
          <w:tcPr>
            <w:tcW w:w="5069" w:type="dxa"/>
          </w:tcPr>
          <w:p w:rsidR="00143075" w:rsidRDefault="00143075" w:rsidP="00074A07">
            <w:r w:rsidRPr="00143075">
              <w:t xml:space="preserve">7.5.2.2. </w:t>
            </w:r>
            <w:proofErr w:type="spellStart"/>
            <w:r w:rsidRPr="00143075">
              <w:t>Biyo</w:t>
            </w:r>
            <w:proofErr w:type="spellEnd"/>
            <w:r w:rsidRPr="00143075">
              <w:t>-çeşitliliği tehdit eden faktörleri, araştırma veril</w:t>
            </w:r>
            <w:r>
              <w:t>erine dayalı olarak tartışır ve</w:t>
            </w:r>
            <w:r w:rsidRPr="00143075">
              <w:t xml:space="preserve"> çözüm önerileri üretir. </w:t>
            </w:r>
          </w:p>
          <w:p w:rsidR="00AD09A3" w:rsidRDefault="00AD09A3" w:rsidP="00074A07">
            <w:r w:rsidRPr="00AD09A3">
              <w:t>7.5.2.3. Ülkemizde ve Dünya’da nesli tükenen ya da tükenme t</w:t>
            </w:r>
            <w:r>
              <w:t>ehlikesi ile karşı karşıya olan</w:t>
            </w:r>
            <w:r w:rsidRPr="00AD09A3">
              <w:t xml:space="preserve"> bitki ve hayvanları araştırır ve örnekler verir.</w:t>
            </w:r>
          </w:p>
        </w:tc>
      </w:tr>
      <w:tr w:rsidR="00143075" w:rsidTr="00684ED5">
        <w:trPr>
          <w:trHeight w:val="621"/>
          <w:jc w:val="center"/>
        </w:trPr>
        <w:tc>
          <w:tcPr>
            <w:tcW w:w="4105" w:type="dxa"/>
            <w:gridSpan w:val="2"/>
            <w:vAlign w:val="center"/>
          </w:tcPr>
          <w:p w:rsidR="00635E5E" w:rsidRPr="000E120A" w:rsidRDefault="00635E5E" w:rsidP="00635E5E">
            <w:pPr>
              <w:jc w:val="right"/>
              <w:rPr>
                <w:b/>
              </w:rPr>
            </w:pPr>
            <w:r w:rsidRPr="000E120A">
              <w:rPr>
                <w:b/>
              </w:rPr>
              <w:t>Ünite Kavramları ve Sembolleri:</w:t>
            </w:r>
          </w:p>
        </w:tc>
        <w:tc>
          <w:tcPr>
            <w:tcW w:w="5069" w:type="dxa"/>
          </w:tcPr>
          <w:p w:rsidR="00CF519F" w:rsidRDefault="00143075" w:rsidP="00804215">
            <w:r>
              <w:t>Yerel ve küresel çevre sorunları</w:t>
            </w:r>
          </w:p>
        </w:tc>
      </w:tr>
      <w:tr w:rsidR="00143075" w:rsidTr="001E2BDD">
        <w:trPr>
          <w:trHeight w:val="413"/>
          <w:jc w:val="center"/>
        </w:trPr>
        <w:tc>
          <w:tcPr>
            <w:tcW w:w="4105" w:type="dxa"/>
            <w:gridSpan w:val="2"/>
            <w:vAlign w:val="center"/>
          </w:tcPr>
          <w:p w:rsidR="00635E5E" w:rsidRPr="000E120A" w:rsidRDefault="00635E5E" w:rsidP="00635E5E">
            <w:pPr>
              <w:jc w:val="right"/>
              <w:rPr>
                <w:b/>
              </w:rPr>
            </w:pPr>
            <w:r w:rsidRPr="000E120A">
              <w:rPr>
                <w:b/>
              </w:rPr>
              <w:t>Uygulanacak Yöntem ve Teknikler:</w:t>
            </w:r>
          </w:p>
        </w:tc>
        <w:tc>
          <w:tcPr>
            <w:tcW w:w="5069" w:type="dxa"/>
          </w:tcPr>
          <w:p w:rsidR="00635E5E" w:rsidRDefault="00D84B6A">
            <w:r>
              <w:t>Anlatım, Soru Cevap, Rol Yapma, Grup Çalışması</w:t>
            </w:r>
          </w:p>
        </w:tc>
      </w:tr>
      <w:tr w:rsidR="00143075" w:rsidTr="00D84B6A">
        <w:trPr>
          <w:trHeight w:val="755"/>
          <w:jc w:val="center"/>
        </w:trPr>
        <w:tc>
          <w:tcPr>
            <w:tcW w:w="4105" w:type="dxa"/>
            <w:gridSpan w:val="2"/>
            <w:vAlign w:val="center"/>
          </w:tcPr>
          <w:p w:rsidR="00635E5E" w:rsidRPr="000E120A" w:rsidRDefault="00635E5E" w:rsidP="00635E5E">
            <w:pPr>
              <w:jc w:val="right"/>
              <w:rPr>
                <w:b/>
              </w:rPr>
            </w:pPr>
            <w:r w:rsidRPr="000E120A">
              <w:rPr>
                <w:b/>
              </w:rPr>
              <w:t>Kullanılacak Araç – Gereçler:</w:t>
            </w:r>
          </w:p>
        </w:tc>
        <w:tc>
          <w:tcPr>
            <w:tcW w:w="5069" w:type="dxa"/>
          </w:tcPr>
          <w:p w:rsidR="00684ED5" w:rsidRDefault="00143075" w:rsidP="00684ED5">
            <w:r>
              <w:t>Yörelerimizin zenginlikleri etkinliği için;</w:t>
            </w:r>
          </w:p>
          <w:p w:rsidR="00143075" w:rsidRDefault="00143075" w:rsidP="00684ED5">
            <w:r>
              <w:t>Defter</w:t>
            </w:r>
          </w:p>
          <w:p w:rsidR="00143075" w:rsidRDefault="00143075" w:rsidP="00684ED5">
            <w:r>
              <w:t>Kalem</w:t>
            </w:r>
          </w:p>
        </w:tc>
      </w:tr>
      <w:tr w:rsidR="00143075" w:rsidTr="00D84B6A">
        <w:trPr>
          <w:trHeight w:val="755"/>
          <w:jc w:val="center"/>
        </w:trPr>
        <w:tc>
          <w:tcPr>
            <w:tcW w:w="4105" w:type="dxa"/>
            <w:gridSpan w:val="2"/>
            <w:vAlign w:val="center"/>
          </w:tcPr>
          <w:p w:rsidR="00635E5E" w:rsidRPr="000E120A" w:rsidRDefault="00635E5E" w:rsidP="00635E5E">
            <w:pPr>
              <w:jc w:val="right"/>
              <w:rPr>
                <w:b/>
              </w:rPr>
            </w:pPr>
            <w:r w:rsidRPr="000E120A">
              <w:rPr>
                <w:b/>
              </w:rPr>
              <w:t>Açıklamalar:</w:t>
            </w:r>
          </w:p>
        </w:tc>
        <w:tc>
          <w:tcPr>
            <w:tcW w:w="5069" w:type="dxa"/>
          </w:tcPr>
          <w:p w:rsidR="00635E5E" w:rsidRDefault="0036526B" w:rsidP="00E7177F">
            <w:r>
              <w:t>-</w:t>
            </w:r>
          </w:p>
        </w:tc>
      </w:tr>
      <w:tr w:rsidR="00143075" w:rsidTr="0095107D">
        <w:trPr>
          <w:trHeight w:val="699"/>
          <w:jc w:val="center"/>
        </w:trPr>
        <w:tc>
          <w:tcPr>
            <w:tcW w:w="4105" w:type="dxa"/>
            <w:gridSpan w:val="2"/>
            <w:vAlign w:val="center"/>
          </w:tcPr>
          <w:p w:rsidR="00635E5E" w:rsidRPr="000E120A" w:rsidRDefault="00635E5E" w:rsidP="008A0B40">
            <w:pPr>
              <w:jc w:val="right"/>
              <w:rPr>
                <w:b/>
              </w:rPr>
            </w:pPr>
            <w:r w:rsidRPr="000E120A">
              <w:rPr>
                <w:b/>
              </w:rPr>
              <w:t>Yapılacak Etkinlikler:</w:t>
            </w:r>
          </w:p>
        </w:tc>
        <w:tc>
          <w:tcPr>
            <w:tcW w:w="5069" w:type="dxa"/>
          </w:tcPr>
          <w:p w:rsidR="00CF519F" w:rsidRDefault="00143075" w:rsidP="00143075">
            <w:r>
              <w:t>Yörelerimizin zenginlikleri</w:t>
            </w:r>
            <w:r w:rsidR="00CF519F">
              <w:t xml:space="preserve"> (D.K. Sayfa:1</w:t>
            </w:r>
            <w:r>
              <w:t>70</w:t>
            </w:r>
            <w:r w:rsidR="00CF519F">
              <w:t>)</w:t>
            </w:r>
          </w:p>
          <w:p w:rsidR="00AD09A3" w:rsidRDefault="00AD09A3" w:rsidP="00143075"/>
        </w:tc>
      </w:tr>
      <w:tr w:rsidR="00143075" w:rsidTr="00283C0E">
        <w:trPr>
          <w:trHeight w:val="834"/>
          <w:jc w:val="center"/>
        </w:trPr>
        <w:tc>
          <w:tcPr>
            <w:tcW w:w="2093" w:type="dxa"/>
            <w:vAlign w:val="center"/>
          </w:tcPr>
          <w:p w:rsidR="00635E5E" w:rsidRPr="000E120A" w:rsidRDefault="00635E5E" w:rsidP="000E120A">
            <w:pPr>
              <w:jc w:val="center"/>
              <w:rPr>
                <w:b/>
              </w:rPr>
            </w:pPr>
            <w:r w:rsidRPr="000E120A">
              <w:rPr>
                <w:b/>
              </w:rPr>
              <w:t>Özet:</w:t>
            </w:r>
          </w:p>
        </w:tc>
        <w:tc>
          <w:tcPr>
            <w:tcW w:w="7081" w:type="dxa"/>
            <w:gridSpan w:val="2"/>
            <w:vAlign w:val="center"/>
          </w:tcPr>
          <w:p w:rsidR="00143075" w:rsidRDefault="00143075" w:rsidP="00143075">
            <w:pPr>
              <w:rPr>
                <w:rFonts w:cs="Tahoma"/>
                <w:b/>
                <w:bCs/>
                <w:color w:val="050505"/>
              </w:rPr>
            </w:pPr>
            <w:proofErr w:type="spellStart"/>
            <w:r w:rsidRPr="00143075">
              <w:rPr>
                <w:rFonts w:cs="Tahoma"/>
                <w:b/>
                <w:bCs/>
                <w:color w:val="050505"/>
              </w:rPr>
              <w:t>Biyoçeşitlilik</w:t>
            </w:r>
            <w:proofErr w:type="spellEnd"/>
            <w:r w:rsidRPr="00143075">
              <w:rPr>
                <w:rFonts w:cs="Tahoma"/>
                <w:b/>
                <w:bCs/>
                <w:color w:val="050505"/>
              </w:rPr>
              <w:t> Nedir?</w:t>
            </w:r>
          </w:p>
          <w:p w:rsidR="00143075" w:rsidRPr="00143075" w:rsidRDefault="00143075" w:rsidP="00143075">
            <w:pPr>
              <w:rPr>
                <w:rFonts w:cs="Tahoma"/>
                <w:color w:val="050505"/>
              </w:rPr>
            </w:pPr>
          </w:p>
          <w:p w:rsidR="00143075" w:rsidRPr="00143075" w:rsidRDefault="00143075" w:rsidP="00143075">
            <w:pPr>
              <w:rPr>
                <w:rFonts w:cs="Tahoma"/>
                <w:color w:val="050505"/>
              </w:rPr>
            </w:pPr>
            <w:r w:rsidRPr="00143075">
              <w:rPr>
                <w:rFonts w:cs="Tahoma"/>
                <w:color w:val="050505"/>
              </w:rPr>
              <w:t xml:space="preserve">Bir ekosistemdeki veya Dünya’daki bitki ve hayvan gibi canlı türlerinin sayıca </w:t>
            </w:r>
            <w:proofErr w:type="spellStart"/>
            <w:r w:rsidRPr="00143075">
              <w:rPr>
                <w:rFonts w:cs="Tahoma"/>
                <w:color w:val="050505"/>
              </w:rPr>
              <w:t>fazlalığına</w:t>
            </w:r>
            <w:r w:rsidRPr="00143075">
              <w:rPr>
                <w:rFonts w:cs="Tahoma"/>
                <w:b/>
                <w:bCs/>
                <w:color w:val="050505"/>
              </w:rPr>
              <w:t>biyoçeşitlilik</w:t>
            </w:r>
            <w:proofErr w:type="spellEnd"/>
            <w:r w:rsidRPr="00143075">
              <w:rPr>
                <w:rFonts w:cs="Tahoma"/>
                <w:color w:val="050505"/>
              </w:rPr>
              <w:t xml:space="preserve"> denir. Canlıların yaşamlarını sürdürebilmesi için yaşadıkları çevrede, temiz su ve havanın, verimli toprakların, besinlerin ve diğer gereksinimlerinin karşılayabildiği, kullanılabilen çeşitli maddelerin bulunması gerekir. Yaşam için gerekli madde ve koşullar çevredeki mantar, bitki ve hayvanlar gibi canlılar tarafından sağlanır. Bu canlıların tamamı </w:t>
            </w:r>
            <w:proofErr w:type="spellStart"/>
            <w:r w:rsidRPr="00143075">
              <w:rPr>
                <w:rFonts w:cs="Tahoma"/>
                <w:color w:val="050505"/>
              </w:rPr>
              <w:t>biyoçeşitliliği</w:t>
            </w:r>
            <w:proofErr w:type="spellEnd"/>
            <w:r w:rsidRPr="00143075">
              <w:rPr>
                <w:rFonts w:cs="Tahoma"/>
                <w:color w:val="050505"/>
              </w:rPr>
              <w:t xml:space="preserve"> oluşturur.</w:t>
            </w:r>
            <w:r w:rsidRPr="00143075">
              <w:rPr>
                <w:rFonts w:cs="Tahoma"/>
                <w:color w:val="050505"/>
              </w:rPr>
              <w:br/>
              <w:t xml:space="preserve">Bir ekosistemdeki </w:t>
            </w:r>
            <w:proofErr w:type="spellStart"/>
            <w:r w:rsidRPr="00143075">
              <w:rPr>
                <w:rFonts w:cs="Tahoma"/>
                <w:color w:val="050505"/>
              </w:rPr>
              <w:t>biyoçeşitlilik</w:t>
            </w:r>
            <w:proofErr w:type="spellEnd"/>
            <w:r w:rsidRPr="00143075">
              <w:rPr>
                <w:rFonts w:cs="Tahoma"/>
                <w:color w:val="050505"/>
              </w:rPr>
              <w:t xml:space="preserve"> tür sayısının fazlalığı ve bu türler arasındaki etkileşim ile ölçülür. Örneğin bir ekosistemde üç farklı kuş türü ve iki farklı kelebek türü yaşıyor olsun</w:t>
            </w:r>
            <w:hyperlink r:id="rId5" w:history="1">
              <w:r w:rsidRPr="00143075">
                <w:rPr>
                  <w:rStyle w:val="Kpr"/>
                  <w:rFonts w:cs="Tahoma"/>
                </w:rPr>
                <w:t>.</w:t>
              </w:r>
            </w:hyperlink>
            <w:r w:rsidRPr="00143075">
              <w:rPr>
                <w:rFonts w:cs="Tahoma"/>
                <w:color w:val="050505"/>
              </w:rPr>
              <w:t> Başka bir ekosistemde de sadece beş farklı kuş türü yaşıyor olsun</w:t>
            </w:r>
            <w:hyperlink r:id="rId6" w:history="1">
              <w:r w:rsidRPr="00143075">
                <w:rPr>
                  <w:rStyle w:val="Kpr"/>
                  <w:rFonts w:cs="Tahoma"/>
                </w:rPr>
                <w:t>.</w:t>
              </w:r>
            </w:hyperlink>
            <w:r w:rsidRPr="00143075">
              <w:rPr>
                <w:rFonts w:cs="Tahoma"/>
                <w:color w:val="050505"/>
              </w:rPr>
              <w:t xml:space="preserve"> Bu durumda birinci ekosistemde </w:t>
            </w:r>
            <w:proofErr w:type="spellStart"/>
            <w:r w:rsidRPr="00143075">
              <w:rPr>
                <w:rFonts w:cs="Tahoma"/>
                <w:color w:val="050505"/>
              </w:rPr>
              <w:t>biyoçeşitlilik</w:t>
            </w:r>
            <w:proofErr w:type="spellEnd"/>
            <w:r w:rsidRPr="00143075">
              <w:rPr>
                <w:rFonts w:cs="Tahoma"/>
                <w:color w:val="050505"/>
              </w:rPr>
              <w:t xml:space="preserve"> farklı canlı türleri arasındaki etkileşimden dolayı daha fazladır diyebiliriz.</w:t>
            </w:r>
          </w:p>
          <w:p w:rsidR="00143075" w:rsidRPr="00143075" w:rsidRDefault="00143075" w:rsidP="00143075">
            <w:pPr>
              <w:jc w:val="center"/>
              <w:rPr>
                <w:rFonts w:cs="Tahoma"/>
                <w:color w:val="050505"/>
              </w:rPr>
            </w:pPr>
            <w:r w:rsidRPr="00143075">
              <w:rPr>
                <w:rFonts w:cs="Tahoma"/>
                <w:noProof/>
                <w:color w:val="050505"/>
              </w:rPr>
              <w:drawing>
                <wp:inline distT="0" distB="0" distL="0" distR="0">
                  <wp:extent cx="4705350" cy="2714625"/>
                  <wp:effectExtent l="0" t="0" r="0" b="0"/>
                  <wp:docPr id="4" name="Resim 4" descr="Biyoçeşitlili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iyoçeşitlilik"/>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716455" cy="2721032"/>
                          </a:xfrm>
                          <a:prstGeom prst="rect">
                            <a:avLst/>
                          </a:prstGeom>
                          <a:noFill/>
                          <a:ln>
                            <a:noFill/>
                          </a:ln>
                        </pic:spPr>
                      </pic:pic>
                    </a:graphicData>
                  </a:graphic>
                </wp:inline>
              </w:drawing>
            </w:r>
          </w:p>
          <w:p w:rsidR="00143075" w:rsidRPr="00143075" w:rsidRDefault="00143075" w:rsidP="00143075">
            <w:pPr>
              <w:jc w:val="center"/>
              <w:rPr>
                <w:rFonts w:cs="Tahoma"/>
                <w:color w:val="050505"/>
              </w:rPr>
            </w:pPr>
            <w:proofErr w:type="spellStart"/>
            <w:r w:rsidRPr="00143075">
              <w:rPr>
                <w:rFonts w:cs="Tahoma"/>
                <w:color w:val="050505"/>
              </w:rPr>
              <w:lastRenderedPageBreak/>
              <w:t>Biyoçeşitlilik</w:t>
            </w:r>
            <w:proofErr w:type="spellEnd"/>
          </w:p>
          <w:p w:rsidR="00143075" w:rsidRPr="00143075" w:rsidRDefault="00143075" w:rsidP="00143075">
            <w:pPr>
              <w:rPr>
                <w:rFonts w:cs="Tahoma"/>
                <w:color w:val="050505"/>
              </w:rPr>
            </w:pPr>
            <w:proofErr w:type="spellStart"/>
            <w:r w:rsidRPr="00143075">
              <w:rPr>
                <w:rFonts w:cs="Tahoma"/>
                <w:color w:val="050505"/>
              </w:rPr>
              <w:t>Biyoçeşitlilik</w:t>
            </w:r>
            <w:proofErr w:type="spellEnd"/>
            <w:r w:rsidRPr="00143075">
              <w:rPr>
                <w:rFonts w:cs="Tahoma"/>
                <w:color w:val="050505"/>
              </w:rPr>
              <w:t xml:space="preserve"> insanların temel ihtiyaçlarından olan yiyecekler, su, oksijen, enerji, çeşitli ilaç ve kimyasallar gibi ihtiyaçlarının karşılanması açısından çok önemlidir. Çünkü bu ihtiyaçların sağlandığı kaynakların farklılığı ve fazlalığı ihtiyaçların daha kolay karşılanmasını sağlar</w:t>
            </w:r>
            <w:hyperlink r:id="rId8" w:history="1">
              <w:r w:rsidRPr="00143075">
                <w:rPr>
                  <w:rStyle w:val="Kpr"/>
                  <w:rFonts w:cs="Tahoma"/>
                </w:rPr>
                <w:t>.</w:t>
              </w:r>
            </w:hyperlink>
            <w:r w:rsidRPr="00143075">
              <w:rPr>
                <w:rFonts w:cs="Tahoma"/>
                <w:color w:val="050505"/>
              </w:rPr>
              <w:t xml:space="preserve"> Bu da </w:t>
            </w:r>
            <w:proofErr w:type="spellStart"/>
            <w:r w:rsidRPr="00143075">
              <w:rPr>
                <w:rFonts w:cs="Tahoma"/>
                <w:color w:val="050505"/>
              </w:rPr>
              <w:t>biyoçeşitlilik</w:t>
            </w:r>
            <w:proofErr w:type="spellEnd"/>
            <w:r w:rsidRPr="00143075">
              <w:rPr>
                <w:rFonts w:cs="Tahoma"/>
                <w:color w:val="050505"/>
              </w:rPr>
              <w:t xml:space="preserve"> ile doğru orantılıdır.</w:t>
            </w:r>
          </w:p>
          <w:p w:rsidR="00143075" w:rsidRPr="00143075" w:rsidRDefault="00143075" w:rsidP="00143075">
            <w:pPr>
              <w:rPr>
                <w:rFonts w:cs="Tahoma"/>
                <w:color w:val="050505"/>
              </w:rPr>
            </w:pPr>
            <w:r w:rsidRPr="00143075">
              <w:rPr>
                <w:rFonts w:cs="Tahoma"/>
                <w:color w:val="050505"/>
              </w:rPr>
              <w:t xml:space="preserve">Bir ekosistemdeki </w:t>
            </w:r>
            <w:proofErr w:type="spellStart"/>
            <w:r w:rsidRPr="00143075">
              <w:rPr>
                <w:rFonts w:cs="Tahoma"/>
                <w:color w:val="050505"/>
              </w:rPr>
              <w:t>biyoçeşitlilik</w:t>
            </w:r>
            <w:proofErr w:type="spellEnd"/>
            <w:r w:rsidRPr="00143075">
              <w:rPr>
                <w:rFonts w:cs="Tahoma"/>
                <w:color w:val="050505"/>
              </w:rPr>
              <w:t>;</w:t>
            </w:r>
          </w:p>
          <w:p w:rsidR="00143075" w:rsidRPr="00143075" w:rsidRDefault="00143075" w:rsidP="00143075">
            <w:pPr>
              <w:numPr>
                <w:ilvl w:val="0"/>
                <w:numId w:val="16"/>
              </w:numPr>
              <w:rPr>
                <w:rFonts w:cs="Tahoma"/>
                <w:color w:val="050505"/>
              </w:rPr>
            </w:pPr>
            <w:r w:rsidRPr="00143075">
              <w:rPr>
                <w:rFonts w:cs="Tahoma"/>
                <w:color w:val="050505"/>
              </w:rPr>
              <w:t>Ekosistemdeki canlıların değişen çevre koşullarına daha kolay uyum sağlamasını,</w:t>
            </w:r>
          </w:p>
          <w:p w:rsidR="00143075" w:rsidRPr="00143075" w:rsidRDefault="00143075" w:rsidP="00143075">
            <w:pPr>
              <w:numPr>
                <w:ilvl w:val="0"/>
                <w:numId w:val="16"/>
              </w:numPr>
              <w:rPr>
                <w:rFonts w:cs="Tahoma"/>
                <w:color w:val="050505"/>
              </w:rPr>
            </w:pPr>
            <w:r w:rsidRPr="00143075">
              <w:rPr>
                <w:rFonts w:cs="Tahoma"/>
                <w:color w:val="050505"/>
              </w:rPr>
              <w:t>Yerküre üzerindeki hayatın devamlılığını,</w:t>
            </w:r>
          </w:p>
          <w:p w:rsidR="00143075" w:rsidRPr="00143075" w:rsidRDefault="00143075" w:rsidP="00143075">
            <w:pPr>
              <w:numPr>
                <w:ilvl w:val="0"/>
                <w:numId w:val="16"/>
              </w:numPr>
              <w:rPr>
                <w:rFonts w:cs="Tahoma"/>
                <w:color w:val="050505"/>
              </w:rPr>
            </w:pPr>
            <w:r w:rsidRPr="00143075">
              <w:rPr>
                <w:rFonts w:cs="Tahoma"/>
                <w:color w:val="050505"/>
              </w:rPr>
              <w:t>Sağlıklı ve verimli çevreyi sağlar.</w:t>
            </w:r>
          </w:p>
          <w:p w:rsidR="00143075" w:rsidRPr="00143075" w:rsidRDefault="00143075" w:rsidP="00143075">
            <w:pPr>
              <w:rPr>
                <w:rFonts w:cs="Tahoma"/>
                <w:color w:val="050505"/>
              </w:rPr>
            </w:pPr>
            <w:r w:rsidRPr="00143075">
              <w:rPr>
                <w:rFonts w:cs="Tahoma"/>
                <w:color w:val="050505"/>
              </w:rPr>
              <w:t xml:space="preserve">İnsanlar ve diğer canlılar açısından çok büyük önemi olan </w:t>
            </w:r>
            <w:proofErr w:type="spellStart"/>
            <w:r w:rsidRPr="00143075">
              <w:rPr>
                <w:rFonts w:cs="Tahoma"/>
                <w:color w:val="050505"/>
              </w:rPr>
              <w:t>biyoçeşitliliğe</w:t>
            </w:r>
            <w:proofErr w:type="spellEnd"/>
            <w:r w:rsidRPr="00143075">
              <w:rPr>
                <w:rFonts w:cs="Tahoma"/>
                <w:color w:val="050505"/>
              </w:rPr>
              <w:t xml:space="preserve"> zarar veren birçok etken bulunmaktadır</w:t>
            </w:r>
            <w:hyperlink r:id="rId9" w:history="1">
              <w:r w:rsidRPr="00143075">
                <w:rPr>
                  <w:rStyle w:val="Kpr"/>
                  <w:rFonts w:cs="Tahoma"/>
                </w:rPr>
                <w:t>.</w:t>
              </w:r>
            </w:hyperlink>
            <w:r w:rsidRPr="00143075">
              <w:rPr>
                <w:rFonts w:cs="Tahoma"/>
                <w:color w:val="050505"/>
              </w:rPr>
              <w:t> </w:t>
            </w:r>
            <w:proofErr w:type="spellStart"/>
            <w:r w:rsidRPr="00143075">
              <w:rPr>
                <w:rFonts w:cs="Tahoma"/>
                <w:color w:val="050505"/>
              </w:rPr>
              <w:t>Biyoçeşitliliği</w:t>
            </w:r>
            <w:proofErr w:type="spellEnd"/>
            <w:r w:rsidRPr="00143075">
              <w:rPr>
                <w:rFonts w:cs="Tahoma"/>
                <w:color w:val="050505"/>
              </w:rPr>
              <w:t xml:space="preserve"> zarar veren ve </w:t>
            </w:r>
            <w:proofErr w:type="spellStart"/>
            <w:r w:rsidRPr="00143075">
              <w:rPr>
                <w:rFonts w:cs="Tahoma"/>
                <w:color w:val="050505"/>
              </w:rPr>
              <w:t>biyoçeşitliliğin</w:t>
            </w:r>
            <w:proofErr w:type="spellEnd"/>
            <w:r w:rsidRPr="00143075">
              <w:rPr>
                <w:rFonts w:cs="Tahoma"/>
                <w:color w:val="050505"/>
              </w:rPr>
              <w:t xml:space="preserve"> azalmasına neden olan faktörler;</w:t>
            </w:r>
          </w:p>
          <w:p w:rsidR="00143075" w:rsidRPr="00143075" w:rsidRDefault="00143075" w:rsidP="00143075">
            <w:pPr>
              <w:jc w:val="center"/>
              <w:rPr>
                <w:rFonts w:cs="Tahoma"/>
                <w:color w:val="050505"/>
              </w:rPr>
            </w:pPr>
            <w:r w:rsidRPr="00143075">
              <w:rPr>
                <w:rFonts w:cs="Tahoma"/>
                <w:noProof/>
                <w:color w:val="050505"/>
              </w:rPr>
              <w:drawing>
                <wp:inline distT="0" distB="0" distL="0" distR="0">
                  <wp:extent cx="5085715" cy="2524125"/>
                  <wp:effectExtent l="0" t="0" r="0" b="0"/>
                  <wp:docPr id="3" name="Resim 3" descr="Biyoçeşitliliğin Azalmasına Neden Olan Faktörl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Biyoçeşitliliğin Azalmasına Neden Olan Faktörler"/>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155249" cy="2558636"/>
                          </a:xfrm>
                          <a:prstGeom prst="rect">
                            <a:avLst/>
                          </a:prstGeom>
                          <a:noFill/>
                          <a:ln>
                            <a:noFill/>
                          </a:ln>
                        </pic:spPr>
                      </pic:pic>
                    </a:graphicData>
                  </a:graphic>
                </wp:inline>
              </w:drawing>
            </w:r>
          </w:p>
          <w:p w:rsidR="00143075" w:rsidRPr="00143075" w:rsidRDefault="00143075" w:rsidP="00143075">
            <w:pPr>
              <w:jc w:val="center"/>
              <w:rPr>
                <w:rFonts w:cs="Tahoma"/>
                <w:color w:val="050505"/>
              </w:rPr>
            </w:pPr>
            <w:proofErr w:type="spellStart"/>
            <w:r w:rsidRPr="00143075">
              <w:rPr>
                <w:rFonts w:cs="Tahoma"/>
                <w:color w:val="050505"/>
              </w:rPr>
              <w:t>Biyoçeşitliliğin</w:t>
            </w:r>
            <w:proofErr w:type="spellEnd"/>
            <w:r w:rsidRPr="00143075">
              <w:rPr>
                <w:rFonts w:cs="Tahoma"/>
                <w:color w:val="050505"/>
              </w:rPr>
              <w:t xml:space="preserve"> Azalmasına Neden Olan Faktörler</w:t>
            </w:r>
          </w:p>
          <w:p w:rsidR="00143075" w:rsidRPr="00143075" w:rsidRDefault="00143075" w:rsidP="00143075">
            <w:pPr>
              <w:numPr>
                <w:ilvl w:val="0"/>
                <w:numId w:val="17"/>
              </w:numPr>
              <w:rPr>
                <w:rFonts w:cs="Tahoma"/>
                <w:color w:val="050505"/>
              </w:rPr>
            </w:pPr>
            <w:r w:rsidRPr="00143075">
              <w:rPr>
                <w:rFonts w:cs="Tahoma"/>
                <w:color w:val="050505"/>
              </w:rPr>
              <w:t>Ormanların avcılık, otlatma, kereste üretimi, ziyaretçi, orman içi yapılaşma gibi nedenlerle aşırı kullanılması,</w:t>
            </w:r>
          </w:p>
          <w:p w:rsidR="00143075" w:rsidRPr="00143075" w:rsidRDefault="00143075" w:rsidP="00143075">
            <w:pPr>
              <w:numPr>
                <w:ilvl w:val="0"/>
                <w:numId w:val="17"/>
              </w:numPr>
              <w:rPr>
                <w:rFonts w:cs="Tahoma"/>
                <w:color w:val="050505"/>
              </w:rPr>
            </w:pPr>
            <w:r w:rsidRPr="00143075">
              <w:rPr>
                <w:rFonts w:cs="Tahoma"/>
                <w:color w:val="050505"/>
              </w:rPr>
              <w:t>Hava kirliliği ve iklim değişikliği,</w:t>
            </w:r>
          </w:p>
          <w:p w:rsidR="00143075" w:rsidRPr="00143075" w:rsidRDefault="00143075" w:rsidP="00143075">
            <w:pPr>
              <w:numPr>
                <w:ilvl w:val="0"/>
                <w:numId w:val="17"/>
              </w:numPr>
              <w:rPr>
                <w:rFonts w:cs="Tahoma"/>
                <w:color w:val="050505"/>
              </w:rPr>
            </w:pPr>
            <w:r w:rsidRPr="00143075">
              <w:rPr>
                <w:rFonts w:cs="Tahoma"/>
                <w:color w:val="050505"/>
              </w:rPr>
              <w:t>Ormanların, hayvancılık, kontrolsüz kullanım, tarla açma ve yangınlar gibi nedenlerle tahrip edilmesi,</w:t>
            </w:r>
          </w:p>
          <w:p w:rsidR="00143075" w:rsidRPr="00143075" w:rsidRDefault="00143075" w:rsidP="00143075">
            <w:pPr>
              <w:numPr>
                <w:ilvl w:val="0"/>
                <w:numId w:val="17"/>
              </w:numPr>
              <w:rPr>
                <w:rFonts w:cs="Tahoma"/>
                <w:color w:val="050505"/>
              </w:rPr>
            </w:pPr>
            <w:r w:rsidRPr="00143075">
              <w:rPr>
                <w:rFonts w:cs="Tahoma"/>
                <w:color w:val="050505"/>
              </w:rPr>
              <w:t>Turizm amacıyla artan yapılaşmalar,</w:t>
            </w:r>
          </w:p>
          <w:p w:rsidR="00143075" w:rsidRPr="00143075" w:rsidRDefault="00143075" w:rsidP="00143075">
            <w:pPr>
              <w:numPr>
                <w:ilvl w:val="0"/>
                <w:numId w:val="17"/>
              </w:numPr>
              <w:rPr>
                <w:rFonts w:cs="Tahoma"/>
                <w:color w:val="050505"/>
              </w:rPr>
            </w:pPr>
            <w:r w:rsidRPr="00143075">
              <w:rPr>
                <w:rFonts w:cs="Tahoma"/>
                <w:color w:val="050505"/>
              </w:rPr>
              <w:t>Yayla turizmi,</w:t>
            </w:r>
          </w:p>
          <w:p w:rsidR="00143075" w:rsidRPr="00143075" w:rsidRDefault="00143075" w:rsidP="00143075">
            <w:pPr>
              <w:numPr>
                <w:ilvl w:val="0"/>
                <w:numId w:val="17"/>
              </w:numPr>
              <w:rPr>
                <w:rFonts w:cs="Tahoma"/>
                <w:color w:val="050505"/>
              </w:rPr>
            </w:pPr>
            <w:r w:rsidRPr="00143075">
              <w:rPr>
                <w:rFonts w:cs="Tahoma"/>
                <w:color w:val="050505"/>
              </w:rPr>
              <w:t>Yabancı türler,</w:t>
            </w:r>
          </w:p>
          <w:p w:rsidR="00143075" w:rsidRPr="00143075" w:rsidRDefault="00143075" w:rsidP="00143075">
            <w:pPr>
              <w:numPr>
                <w:ilvl w:val="0"/>
                <w:numId w:val="17"/>
              </w:numPr>
              <w:rPr>
                <w:rFonts w:cs="Tahoma"/>
                <w:color w:val="050505"/>
              </w:rPr>
            </w:pPr>
            <w:r w:rsidRPr="00143075">
              <w:rPr>
                <w:rFonts w:cs="Tahoma"/>
                <w:color w:val="050505"/>
              </w:rPr>
              <w:t>Böcek tahribi,</w:t>
            </w:r>
          </w:p>
          <w:p w:rsidR="00143075" w:rsidRPr="00143075" w:rsidRDefault="00143075" w:rsidP="00143075">
            <w:pPr>
              <w:numPr>
                <w:ilvl w:val="0"/>
                <w:numId w:val="17"/>
              </w:numPr>
              <w:rPr>
                <w:rFonts w:cs="Tahoma"/>
                <w:color w:val="050505"/>
              </w:rPr>
            </w:pPr>
            <w:r w:rsidRPr="00143075">
              <w:rPr>
                <w:rFonts w:cs="Tahoma"/>
                <w:color w:val="050505"/>
              </w:rPr>
              <w:t>Bitki-hayvan örneklerinin kontrolsüz toplanması,</w:t>
            </w:r>
          </w:p>
          <w:p w:rsidR="00143075" w:rsidRPr="00143075" w:rsidRDefault="00143075" w:rsidP="00143075">
            <w:pPr>
              <w:numPr>
                <w:ilvl w:val="0"/>
                <w:numId w:val="17"/>
              </w:numPr>
              <w:rPr>
                <w:rFonts w:cs="Tahoma"/>
                <w:color w:val="050505"/>
              </w:rPr>
            </w:pPr>
            <w:r w:rsidRPr="00143075">
              <w:rPr>
                <w:rFonts w:cs="Tahoma"/>
                <w:color w:val="050505"/>
              </w:rPr>
              <w:t>Aşırı otlatma ve meraların tahrip edilmesi,</w:t>
            </w:r>
          </w:p>
          <w:p w:rsidR="00143075" w:rsidRPr="00143075" w:rsidRDefault="00143075" w:rsidP="00143075">
            <w:pPr>
              <w:numPr>
                <w:ilvl w:val="0"/>
                <w:numId w:val="17"/>
              </w:numPr>
              <w:rPr>
                <w:rFonts w:cs="Tahoma"/>
                <w:color w:val="050505"/>
              </w:rPr>
            </w:pPr>
            <w:r w:rsidRPr="00143075">
              <w:rPr>
                <w:rFonts w:cs="Tahoma"/>
                <w:color w:val="050505"/>
              </w:rPr>
              <w:t>Çevre kirliliği,</w:t>
            </w:r>
          </w:p>
          <w:p w:rsidR="00143075" w:rsidRPr="00143075" w:rsidRDefault="00143075" w:rsidP="00143075">
            <w:pPr>
              <w:numPr>
                <w:ilvl w:val="0"/>
                <w:numId w:val="17"/>
              </w:numPr>
              <w:rPr>
                <w:rFonts w:cs="Tahoma"/>
                <w:color w:val="050505"/>
              </w:rPr>
            </w:pPr>
            <w:r w:rsidRPr="00143075">
              <w:rPr>
                <w:rFonts w:cs="Tahoma"/>
                <w:color w:val="050505"/>
              </w:rPr>
              <w:t>Nüfus artışı ve düzensiz kentleşme,</w:t>
            </w:r>
          </w:p>
          <w:p w:rsidR="00143075" w:rsidRPr="00143075" w:rsidRDefault="00143075" w:rsidP="00143075">
            <w:pPr>
              <w:numPr>
                <w:ilvl w:val="0"/>
                <w:numId w:val="17"/>
              </w:numPr>
              <w:rPr>
                <w:rFonts w:cs="Tahoma"/>
                <w:color w:val="050505"/>
              </w:rPr>
            </w:pPr>
            <w:r w:rsidRPr="00143075">
              <w:rPr>
                <w:rFonts w:cs="Tahoma"/>
                <w:color w:val="050505"/>
              </w:rPr>
              <w:t>Deniz kirlenmesi,</w:t>
            </w:r>
          </w:p>
          <w:p w:rsidR="00143075" w:rsidRPr="00143075" w:rsidRDefault="00143075" w:rsidP="00143075">
            <w:pPr>
              <w:numPr>
                <w:ilvl w:val="0"/>
                <w:numId w:val="17"/>
              </w:numPr>
              <w:rPr>
                <w:rFonts w:cs="Tahoma"/>
                <w:color w:val="050505"/>
              </w:rPr>
            </w:pPr>
            <w:r w:rsidRPr="00143075">
              <w:rPr>
                <w:rFonts w:cs="Tahoma"/>
                <w:color w:val="050505"/>
              </w:rPr>
              <w:t>Küresel ısınma şeklinde sıralanabilir.</w:t>
            </w:r>
          </w:p>
          <w:p w:rsidR="00143075" w:rsidRPr="00143075" w:rsidRDefault="00143075" w:rsidP="00143075">
            <w:pPr>
              <w:rPr>
                <w:rFonts w:cs="Tahoma"/>
                <w:color w:val="050505"/>
              </w:rPr>
            </w:pPr>
            <w:r w:rsidRPr="00143075">
              <w:rPr>
                <w:rFonts w:cs="Tahoma"/>
                <w:color w:val="050505"/>
              </w:rPr>
              <w:t xml:space="preserve">Biyolojik çeşitliliği tehdit eden bu faktörleri azaltmak </w:t>
            </w:r>
            <w:proofErr w:type="spellStart"/>
            <w:r w:rsidRPr="00143075">
              <w:rPr>
                <w:rFonts w:cs="Tahoma"/>
                <w:color w:val="050505"/>
              </w:rPr>
              <w:t>biyoçeşitliliği</w:t>
            </w:r>
            <w:proofErr w:type="spellEnd"/>
            <w:r w:rsidRPr="00143075">
              <w:rPr>
                <w:rFonts w:cs="Tahoma"/>
                <w:color w:val="050505"/>
              </w:rPr>
              <w:t xml:space="preserve"> korumak açısından çok önemlidir. Bunun için yapılabileceklerden biri de bitki ve hayvan türlerinin yaşadıkları ortam içerisinde devamlılıklarını sağlayarak onların doğal yaşam alanlarını korumaktır. Hayvanat bahçeleri ve botanik parklar bitki ve hayvan türlerini sergilemenin yanında doğal yaşam alanları tahrip edilmiş, nesli tehlike altında bulunan türlerin nesillerinin korunmasına da yardımcı olmaktadır.</w:t>
            </w:r>
            <w:r w:rsidRPr="00143075">
              <w:rPr>
                <w:rFonts w:cs="Tahoma"/>
                <w:color w:val="050505"/>
              </w:rPr>
              <w:br/>
            </w:r>
            <w:proofErr w:type="spellStart"/>
            <w:r w:rsidRPr="00143075">
              <w:rPr>
                <w:rFonts w:cs="Tahoma"/>
                <w:color w:val="050505"/>
              </w:rPr>
              <w:t>Biyoçeşitliliği</w:t>
            </w:r>
            <w:proofErr w:type="spellEnd"/>
            <w:r w:rsidRPr="00143075">
              <w:rPr>
                <w:rFonts w:cs="Tahoma"/>
                <w:color w:val="050505"/>
              </w:rPr>
              <w:t xml:space="preserve"> korumak için;</w:t>
            </w:r>
          </w:p>
          <w:p w:rsidR="00143075" w:rsidRPr="00143075" w:rsidRDefault="00143075" w:rsidP="00143075">
            <w:pPr>
              <w:numPr>
                <w:ilvl w:val="0"/>
                <w:numId w:val="18"/>
              </w:numPr>
              <w:rPr>
                <w:rFonts w:cs="Tahoma"/>
                <w:color w:val="050505"/>
              </w:rPr>
            </w:pPr>
            <w:r w:rsidRPr="00143075">
              <w:rPr>
                <w:rFonts w:cs="Tahoma"/>
                <w:color w:val="050505"/>
              </w:rPr>
              <w:t>Sanayileşmeden önce çevresel önlemler alınmalıdır.</w:t>
            </w:r>
          </w:p>
          <w:p w:rsidR="00143075" w:rsidRPr="00143075" w:rsidRDefault="00143075" w:rsidP="00143075">
            <w:pPr>
              <w:numPr>
                <w:ilvl w:val="0"/>
                <w:numId w:val="18"/>
              </w:numPr>
              <w:rPr>
                <w:rFonts w:cs="Tahoma"/>
                <w:color w:val="050505"/>
              </w:rPr>
            </w:pPr>
            <w:r w:rsidRPr="00143075">
              <w:rPr>
                <w:rFonts w:cs="Tahoma"/>
                <w:color w:val="050505"/>
              </w:rPr>
              <w:t>Tarım arazileri ve ormanlar korunmalıdır</w:t>
            </w:r>
            <w:hyperlink r:id="rId11" w:history="1">
              <w:r w:rsidRPr="00143075">
                <w:rPr>
                  <w:rStyle w:val="Kpr"/>
                  <w:rFonts w:cs="Tahoma"/>
                </w:rPr>
                <w:t>.</w:t>
              </w:r>
            </w:hyperlink>
          </w:p>
          <w:p w:rsidR="00143075" w:rsidRPr="00143075" w:rsidRDefault="00143075" w:rsidP="00143075">
            <w:pPr>
              <w:numPr>
                <w:ilvl w:val="0"/>
                <w:numId w:val="18"/>
              </w:numPr>
              <w:rPr>
                <w:rFonts w:cs="Tahoma"/>
                <w:color w:val="050505"/>
              </w:rPr>
            </w:pPr>
            <w:r w:rsidRPr="00143075">
              <w:rPr>
                <w:rFonts w:cs="Tahoma"/>
                <w:color w:val="050505"/>
              </w:rPr>
              <w:t>Su ve su kaynakları kirletilmemelidir</w:t>
            </w:r>
            <w:hyperlink r:id="rId12" w:history="1">
              <w:r w:rsidRPr="00143075">
                <w:rPr>
                  <w:rStyle w:val="Kpr"/>
                  <w:rFonts w:cs="Tahoma"/>
                </w:rPr>
                <w:t>.</w:t>
              </w:r>
            </w:hyperlink>
          </w:p>
          <w:p w:rsidR="00143075" w:rsidRPr="00143075" w:rsidRDefault="00143075" w:rsidP="00143075">
            <w:pPr>
              <w:numPr>
                <w:ilvl w:val="0"/>
                <w:numId w:val="18"/>
              </w:numPr>
              <w:rPr>
                <w:rFonts w:cs="Tahoma"/>
                <w:color w:val="050505"/>
              </w:rPr>
            </w:pPr>
            <w:r w:rsidRPr="00143075">
              <w:rPr>
                <w:rFonts w:cs="Tahoma"/>
                <w:color w:val="050505"/>
              </w:rPr>
              <w:t>Bilinçsiz avcılığın önüne geçilmelidir.</w:t>
            </w:r>
          </w:p>
          <w:p w:rsidR="00143075" w:rsidRDefault="00143075" w:rsidP="00143075">
            <w:pPr>
              <w:rPr>
                <w:rFonts w:cs="Tahoma"/>
                <w:color w:val="050505"/>
              </w:rPr>
            </w:pPr>
            <w:r w:rsidRPr="00143075">
              <w:rPr>
                <w:rFonts w:cs="Tahoma"/>
                <w:color w:val="050505"/>
              </w:rPr>
              <w:t xml:space="preserve">Günümüzde </w:t>
            </w:r>
            <w:proofErr w:type="spellStart"/>
            <w:r w:rsidRPr="00143075">
              <w:rPr>
                <w:rFonts w:cs="Tahoma"/>
                <w:color w:val="050505"/>
              </w:rPr>
              <w:t>biyo</w:t>
            </w:r>
            <w:proofErr w:type="spellEnd"/>
            <w:r w:rsidR="00AD09A3">
              <w:rPr>
                <w:rFonts w:cs="Tahoma"/>
                <w:color w:val="050505"/>
              </w:rPr>
              <w:t>-</w:t>
            </w:r>
            <w:r w:rsidRPr="00143075">
              <w:rPr>
                <w:rFonts w:cs="Tahoma"/>
                <w:color w:val="050505"/>
              </w:rPr>
              <w:t xml:space="preserve">çeşitliliği tehdit eden unsurların artmasından dolayı, </w:t>
            </w:r>
            <w:proofErr w:type="spellStart"/>
            <w:r w:rsidRPr="00143075">
              <w:rPr>
                <w:rFonts w:cs="Tahoma"/>
                <w:color w:val="050505"/>
              </w:rPr>
              <w:t>biyo</w:t>
            </w:r>
            <w:proofErr w:type="spellEnd"/>
            <w:r w:rsidR="00AD09A3">
              <w:rPr>
                <w:rFonts w:cs="Tahoma"/>
                <w:color w:val="050505"/>
              </w:rPr>
              <w:t>-</w:t>
            </w:r>
            <w:r w:rsidRPr="00143075">
              <w:rPr>
                <w:rFonts w:cs="Tahoma"/>
                <w:color w:val="050505"/>
              </w:rPr>
              <w:t>çeşitliliği koruma yöntemleri büyük önem taşımaktadır</w:t>
            </w:r>
            <w:hyperlink r:id="rId13" w:history="1">
              <w:r w:rsidRPr="00143075">
                <w:rPr>
                  <w:rStyle w:val="Kpr"/>
                  <w:rFonts w:cs="Tahoma"/>
                </w:rPr>
                <w:t>.</w:t>
              </w:r>
            </w:hyperlink>
            <w:r w:rsidRPr="00143075">
              <w:rPr>
                <w:rFonts w:cs="Tahoma"/>
                <w:color w:val="050505"/>
              </w:rPr>
              <w:t> </w:t>
            </w:r>
            <w:proofErr w:type="spellStart"/>
            <w:r w:rsidRPr="00143075">
              <w:rPr>
                <w:rFonts w:cs="Tahoma"/>
                <w:color w:val="050505"/>
              </w:rPr>
              <w:t>Biyo</w:t>
            </w:r>
            <w:proofErr w:type="spellEnd"/>
            <w:r w:rsidR="00AD09A3">
              <w:rPr>
                <w:rFonts w:cs="Tahoma"/>
                <w:color w:val="050505"/>
              </w:rPr>
              <w:t>-</w:t>
            </w:r>
            <w:r w:rsidRPr="00143075">
              <w:rPr>
                <w:rFonts w:cs="Tahoma"/>
                <w:color w:val="050505"/>
              </w:rPr>
              <w:t>çeşitliliği korumanın her şeyden önce insanların çevreyi nasıl etkilediklerinin bilincine varmasıyla mümkün olduğu unutulmamalıdır.</w:t>
            </w:r>
          </w:p>
          <w:p w:rsidR="00AD09A3" w:rsidRPr="00AD09A3" w:rsidRDefault="00AD09A3" w:rsidP="00AD09A3">
            <w:pPr>
              <w:rPr>
                <w:rFonts w:cs="Tahoma"/>
                <w:color w:val="050505"/>
              </w:rPr>
            </w:pPr>
            <w:r w:rsidRPr="00AD09A3">
              <w:rPr>
                <w:rFonts w:cs="Tahoma"/>
                <w:b/>
                <w:bCs/>
                <w:color w:val="050505"/>
              </w:rPr>
              <w:lastRenderedPageBreak/>
              <w:t>Nesli Tükenen ya da Tükenme Tehlikesi Olan Canlılar</w:t>
            </w:r>
          </w:p>
          <w:p w:rsidR="00AD09A3" w:rsidRPr="00AD09A3" w:rsidRDefault="00AD09A3" w:rsidP="00AD09A3">
            <w:pPr>
              <w:rPr>
                <w:rFonts w:cs="Tahoma"/>
                <w:color w:val="050505"/>
              </w:rPr>
            </w:pPr>
            <w:r w:rsidRPr="00AD09A3">
              <w:rPr>
                <w:rFonts w:cs="Tahoma"/>
                <w:color w:val="050505"/>
              </w:rPr>
              <w:t>Son yıllarda yapılan araştırmalar sonucunda ülkemizde yaklaşık 9.000 civarında bitki ve 80.000 civarında hayvan türü olduğu tespit edilmiştir</w:t>
            </w:r>
            <w:hyperlink r:id="rId14" w:history="1">
              <w:r w:rsidRPr="00AD09A3">
                <w:rPr>
                  <w:rStyle w:val="Kpr"/>
                  <w:rFonts w:cs="Tahoma"/>
                </w:rPr>
                <w:t>.</w:t>
              </w:r>
            </w:hyperlink>
            <w:r w:rsidRPr="00AD09A3">
              <w:rPr>
                <w:rFonts w:cs="Tahoma"/>
                <w:color w:val="050505"/>
              </w:rPr>
              <w:t xml:space="preserve"> Üstelik bu bitki türlerinin büyük bir kısmı sadece o yöreye özgüdür. Acur, taflan, alıç, muşmula (döngel), </w:t>
            </w:r>
            <w:proofErr w:type="gramStart"/>
            <w:r w:rsidRPr="00AD09A3">
              <w:rPr>
                <w:rFonts w:cs="Tahoma"/>
                <w:color w:val="050505"/>
              </w:rPr>
              <w:t>ahlat</w:t>
            </w:r>
            <w:proofErr w:type="gramEnd"/>
            <w:r w:rsidRPr="00AD09A3">
              <w:rPr>
                <w:rFonts w:cs="Tahoma"/>
                <w:color w:val="050505"/>
              </w:rPr>
              <w:t xml:space="preserve">, çitlembik, hünnap, iğde, </w:t>
            </w:r>
            <w:proofErr w:type="spellStart"/>
            <w:r w:rsidRPr="00AD09A3">
              <w:rPr>
                <w:rFonts w:cs="Tahoma"/>
                <w:color w:val="050505"/>
              </w:rPr>
              <w:t>göleviz</w:t>
            </w:r>
            <w:proofErr w:type="spellEnd"/>
            <w:r w:rsidRPr="00AD09A3">
              <w:rPr>
                <w:rFonts w:cs="Tahoma"/>
                <w:color w:val="050505"/>
              </w:rPr>
              <w:t>, melengiç, delice, ergen, mürdümük, üvez gibi sebze ve meyveler belli yörelerde yetişen bitkilere sadece birkaç örnektir. Ancak yapılan araştırmalar ülkemizdeki bitkilerin %21’inin tehlike altında olduğunu göstermektedir. Özellikle çiğdem, iris, nergis, orkide (salep), kardelen çiçeği, göl soğanı, ters lale gibi türler bu tehlikeyle karşı karşıyadır</w:t>
            </w:r>
            <w:hyperlink r:id="rId15" w:history="1">
              <w:r w:rsidRPr="00AD09A3">
                <w:rPr>
                  <w:rStyle w:val="Kpr"/>
                  <w:rFonts w:cs="Tahoma"/>
                </w:rPr>
                <w:t>.</w:t>
              </w:r>
            </w:hyperlink>
          </w:p>
          <w:p w:rsidR="00AD09A3" w:rsidRPr="00AD09A3" w:rsidRDefault="00AD09A3" w:rsidP="00AD09A3">
            <w:pPr>
              <w:rPr>
                <w:rFonts w:cs="Tahoma"/>
                <w:color w:val="050505"/>
              </w:rPr>
            </w:pPr>
            <w:r w:rsidRPr="00AD09A3">
              <w:rPr>
                <w:rFonts w:cs="Tahoma"/>
                <w:color w:val="050505"/>
              </w:rPr>
              <w:drawing>
                <wp:inline distT="0" distB="0" distL="0" distR="0">
                  <wp:extent cx="4512600" cy="2726966"/>
                  <wp:effectExtent l="0" t="0" r="0" b="0"/>
                  <wp:docPr id="5" name="Resim 5" descr="http://www.fenehli.com/wp-content/uploads/2016/04/%C3%9Clkemizde-Nesli-T%C3%BCkenme-Tehlikesi-Alt%C4%B1nda-Olan-Bitkiler.jpg">
                    <a:hlinkClick xmlns:a="http://schemas.openxmlformats.org/drawingml/2006/main" r:id="rId16" tooltip="&quot;Ülkemizde Nesli Tükenme Tehlikesi Altında Olan Bitkiler&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fenehli.com/wp-content/uploads/2016/04/%C3%9Clkemizde-Nesli-T%C3%BCkenme-Tehlikesi-Alt%C4%B1nda-Olan-Bitkiler.jpg">
                            <a:hlinkClick r:id="rId16" tooltip="&quot;Ülkemizde Nesli Tükenme Tehlikesi Altında Olan Bitkiler&quot;"/>
                          </pic:cNvPr>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4520208" cy="2731563"/>
                          </a:xfrm>
                          <a:prstGeom prst="rect">
                            <a:avLst/>
                          </a:prstGeom>
                          <a:noFill/>
                          <a:ln>
                            <a:noFill/>
                          </a:ln>
                        </pic:spPr>
                      </pic:pic>
                    </a:graphicData>
                  </a:graphic>
                </wp:inline>
              </w:drawing>
            </w:r>
          </w:p>
          <w:p w:rsidR="00AD09A3" w:rsidRPr="00AD09A3" w:rsidRDefault="00AD09A3" w:rsidP="00AD09A3">
            <w:pPr>
              <w:rPr>
                <w:rFonts w:cs="Tahoma"/>
                <w:color w:val="050505"/>
              </w:rPr>
            </w:pPr>
            <w:r w:rsidRPr="00AD09A3">
              <w:rPr>
                <w:rFonts w:cs="Tahoma"/>
                <w:color w:val="050505"/>
              </w:rPr>
              <w:t>Aynı şekilde ülkemizdeki yaklaşık 80.000 hayvan türünden bazıları da yok olma tehlikesi altındadır. Akdeniz foku, alageyik, bataklık baykuşu, deniz kaplumbağası (</w:t>
            </w:r>
            <w:proofErr w:type="spellStart"/>
            <w:r w:rsidRPr="00AD09A3">
              <w:rPr>
                <w:rFonts w:cs="Tahoma"/>
                <w:color w:val="050505"/>
              </w:rPr>
              <w:t>caretta</w:t>
            </w:r>
            <w:proofErr w:type="spellEnd"/>
            <w:r w:rsidRPr="00AD09A3">
              <w:rPr>
                <w:rFonts w:cs="Tahoma"/>
                <w:color w:val="050505"/>
              </w:rPr>
              <w:t xml:space="preserve"> </w:t>
            </w:r>
            <w:proofErr w:type="spellStart"/>
            <w:r w:rsidRPr="00AD09A3">
              <w:rPr>
                <w:rFonts w:cs="Tahoma"/>
                <w:color w:val="050505"/>
              </w:rPr>
              <w:t>caretta</w:t>
            </w:r>
            <w:proofErr w:type="spellEnd"/>
            <w:r w:rsidRPr="00AD09A3">
              <w:rPr>
                <w:rFonts w:cs="Tahoma"/>
                <w:color w:val="050505"/>
              </w:rPr>
              <w:t>), bozayı, tepeli pelikan kuşu, çizgili sırtlan, kelaynak kuşları, bozkır kartalı, Toros kurbağası gibi türler ülkemizde nesli tehlike altında olan canlı türlerinden bazılarıdır</w:t>
            </w:r>
            <w:hyperlink r:id="rId18" w:history="1">
              <w:r w:rsidRPr="00AD09A3">
                <w:rPr>
                  <w:rStyle w:val="Kpr"/>
                  <w:rFonts w:cs="Tahoma"/>
                </w:rPr>
                <w:t>.</w:t>
              </w:r>
            </w:hyperlink>
          </w:p>
          <w:p w:rsidR="00AD09A3" w:rsidRPr="00AD09A3" w:rsidRDefault="00AD09A3" w:rsidP="00AD09A3">
            <w:pPr>
              <w:rPr>
                <w:rFonts w:cs="Tahoma"/>
                <w:color w:val="050505"/>
              </w:rPr>
            </w:pPr>
            <w:r w:rsidRPr="00AD09A3">
              <w:rPr>
                <w:rFonts w:cs="Tahoma"/>
                <w:color w:val="050505"/>
              </w:rPr>
              <w:drawing>
                <wp:inline distT="0" distB="0" distL="0" distR="0">
                  <wp:extent cx="5017467" cy="2099571"/>
                  <wp:effectExtent l="0" t="0" r="0" b="0"/>
                  <wp:docPr id="2" name="Resim 2" descr="http://www.fenehli.com/wp-content/uploads/2016/04/%C3%9Clkemizde-Nesli-T%C3%BCkenme-Tehlikesi-Alt%C4%B1nda-Olan-Hayvanlar.jpg">
                    <a:hlinkClick xmlns:a="http://schemas.openxmlformats.org/drawingml/2006/main" r:id="rId19" tooltip="&quot;Ülkemizde Nesli Tükenme Tehlikesi Altında Olan Hayvanlar&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www.fenehli.com/wp-content/uploads/2016/04/%C3%9Clkemizde-Nesli-T%C3%BCkenme-Tehlikesi-Alt%C4%B1nda-Olan-Hayvanlar.jpg">
                            <a:hlinkClick r:id="rId19" tooltip="&quot;Ülkemizde Nesli Tükenme Tehlikesi Altında Olan Hayvanlar&quot;"/>
                          </pic:cNvPr>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5028233" cy="2104076"/>
                          </a:xfrm>
                          <a:prstGeom prst="rect">
                            <a:avLst/>
                          </a:prstGeom>
                          <a:noFill/>
                          <a:ln>
                            <a:noFill/>
                          </a:ln>
                        </pic:spPr>
                      </pic:pic>
                    </a:graphicData>
                  </a:graphic>
                </wp:inline>
              </w:drawing>
            </w:r>
          </w:p>
          <w:p w:rsidR="00AD09A3" w:rsidRPr="00AD09A3" w:rsidRDefault="00AD09A3" w:rsidP="00AD09A3">
            <w:pPr>
              <w:rPr>
                <w:rFonts w:cs="Tahoma"/>
                <w:color w:val="050505"/>
              </w:rPr>
            </w:pPr>
            <w:r w:rsidRPr="00AD09A3">
              <w:rPr>
                <w:rFonts w:cs="Tahoma"/>
                <w:color w:val="050505"/>
              </w:rPr>
              <w:t>Biyolojik çeşitliliğin azalması, ekosistemlerin dengesinin bozulmasında önemli etkenlerin başında gelir. Ekosistemlerde doğal ve insan kaynaklı bozulmalar olabilir</w:t>
            </w:r>
            <w:hyperlink r:id="rId21" w:history="1">
              <w:r w:rsidRPr="00AD09A3">
                <w:rPr>
                  <w:rStyle w:val="Kpr"/>
                  <w:rFonts w:cs="Tahoma"/>
                </w:rPr>
                <w:t>.</w:t>
              </w:r>
            </w:hyperlink>
            <w:r w:rsidRPr="00AD09A3">
              <w:rPr>
                <w:rFonts w:cs="Tahoma"/>
                <w:color w:val="050505"/>
              </w:rPr>
              <w:t> Örneğin;</w:t>
            </w:r>
          </w:p>
          <w:p w:rsidR="00AD09A3" w:rsidRPr="00AD09A3" w:rsidRDefault="00AD09A3" w:rsidP="00AD09A3">
            <w:pPr>
              <w:numPr>
                <w:ilvl w:val="0"/>
                <w:numId w:val="19"/>
              </w:numPr>
              <w:rPr>
                <w:rFonts w:cs="Tahoma"/>
                <w:color w:val="050505"/>
              </w:rPr>
            </w:pPr>
            <w:r w:rsidRPr="00AD09A3">
              <w:rPr>
                <w:rFonts w:cs="Tahoma"/>
                <w:color w:val="050505"/>
              </w:rPr>
              <w:t>Sel,</w:t>
            </w:r>
          </w:p>
          <w:p w:rsidR="00AD09A3" w:rsidRPr="00AD09A3" w:rsidRDefault="00AD09A3" w:rsidP="00AD09A3">
            <w:pPr>
              <w:numPr>
                <w:ilvl w:val="0"/>
                <w:numId w:val="19"/>
              </w:numPr>
              <w:rPr>
                <w:rFonts w:cs="Tahoma"/>
                <w:color w:val="050505"/>
              </w:rPr>
            </w:pPr>
            <w:r w:rsidRPr="00AD09A3">
              <w:rPr>
                <w:rFonts w:cs="Tahoma"/>
                <w:color w:val="050505"/>
              </w:rPr>
              <w:t>Deprem,</w:t>
            </w:r>
          </w:p>
          <w:p w:rsidR="00AD09A3" w:rsidRPr="00AD09A3" w:rsidRDefault="00AD09A3" w:rsidP="00AD09A3">
            <w:pPr>
              <w:numPr>
                <w:ilvl w:val="0"/>
                <w:numId w:val="19"/>
              </w:numPr>
              <w:rPr>
                <w:rFonts w:cs="Tahoma"/>
                <w:color w:val="050505"/>
              </w:rPr>
            </w:pPr>
            <w:r w:rsidRPr="00AD09A3">
              <w:rPr>
                <w:rFonts w:cs="Tahoma"/>
                <w:color w:val="050505"/>
              </w:rPr>
              <w:t>Yanardağ patlaması,</w:t>
            </w:r>
          </w:p>
          <w:p w:rsidR="00AD09A3" w:rsidRPr="00AD09A3" w:rsidRDefault="00AD09A3" w:rsidP="00AD09A3">
            <w:pPr>
              <w:numPr>
                <w:ilvl w:val="0"/>
                <w:numId w:val="19"/>
              </w:numPr>
              <w:rPr>
                <w:rFonts w:cs="Tahoma"/>
                <w:color w:val="050505"/>
              </w:rPr>
            </w:pPr>
            <w:r w:rsidRPr="00AD09A3">
              <w:rPr>
                <w:rFonts w:cs="Tahoma"/>
                <w:color w:val="050505"/>
              </w:rPr>
              <w:t>Hızlı nüfus artışı ile yerleşim yerlerinin artması,</w:t>
            </w:r>
          </w:p>
          <w:p w:rsidR="00AD09A3" w:rsidRPr="00AD09A3" w:rsidRDefault="00AD09A3" w:rsidP="00AD09A3">
            <w:pPr>
              <w:numPr>
                <w:ilvl w:val="0"/>
                <w:numId w:val="19"/>
              </w:numPr>
              <w:rPr>
                <w:rFonts w:cs="Tahoma"/>
                <w:color w:val="050505"/>
              </w:rPr>
            </w:pPr>
            <w:r w:rsidRPr="00AD09A3">
              <w:rPr>
                <w:rFonts w:cs="Tahoma"/>
                <w:color w:val="050505"/>
              </w:rPr>
              <w:t>Doğal kaynakların bilinçsiz kullanımıyla doğal çevrenin tahribatı vb. ekosistemlerin bozulmasına sebep olur.</w:t>
            </w:r>
          </w:p>
          <w:p w:rsidR="00AD09A3" w:rsidRPr="00AD09A3" w:rsidRDefault="00AD09A3" w:rsidP="00AD09A3">
            <w:pPr>
              <w:rPr>
                <w:rFonts w:cs="Tahoma"/>
                <w:color w:val="050505"/>
              </w:rPr>
            </w:pPr>
            <w:r w:rsidRPr="00AD09A3">
              <w:rPr>
                <w:rFonts w:cs="Tahoma"/>
                <w:color w:val="050505"/>
              </w:rPr>
              <w:t>Bu da habitatların bozulması demektir. Bir canlı türünün habitatının bozulması demek doğal bitki örtüsünün tahrip olması ve canlıların besin kaynaklarının yok olması demektir. Bu olaylar zamanla canlı türlerinin sayısının azalmasına hatta neslinin tükenmesine sebep olmaktadır</w:t>
            </w:r>
            <w:hyperlink r:id="rId22" w:history="1">
              <w:r w:rsidRPr="00AD09A3">
                <w:rPr>
                  <w:rStyle w:val="Kpr"/>
                  <w:rFonts w:cs="Tahoma"/>
                </w:rPr>
                <w:t>.</w:t>
              </w:r>
            </w:hyperlink>
          </w:p>
          <w:p w:rsidR="00AD09A3" w:rsidRPr="00AD09A3" w:rsidRDefault="00AD09A3" w:rsidP="00AD09A3">
            <w:pPr>
              <w:rPr>
                <w:rFonts w:cs="Tahoma"/>
                <w:color w:val="050505"/>
              </w:rPr>
            </w:pPr>
            <w:r w:rsidRPr="00AD09A3">
              <w:rPr>
                <w:rFonts w:cs="Tahoma"/>
                <w:color w:val="050505"/>
              </w:rPr>
              <w:t xml:space="preserve">Anadolu leoparı, Asya fili, Kafkas öküzü, kunduz, Pars kaplanı, yakalı toy kuşu, Mersin balığı gibi canlılar ise bir zamanlar ülkemizde yaşayan ama artık nesli tükenmiş olan canlılardır. Dinozor, mamut, </w:t>
            </w:r>
            <w:proofErr w:type="spellStart"/>
            <w:r w:rsidRPr="00AD09A3">
              <w:rPr>
                <w:rFonts w:cs="Tahoma"/>
                <w:color w:val="050505"/>
              </w:rPr>
              <w:t>moa</w:t>
            </w:r>
            <w:proofErr w:type="spellEnd"/>
            <w:r w:rsidRPr="00AD09A3">
              <w:rPr>
                <w:rFonts w:cs="Tahoma"/>
                <w:color w:val="050505"/>
              </w:rPr>
              <w:t xml:space="preserve"> ise dünyada nesli tükenmiş hayvanlara örnektir.</w:t>
            </w:r>
          </w:p>
          <w:p w:rsidR="00AD09A3" w:rsidRPr="00AD09A3" w:rsidRDefault="00AD09A3" w:rsidP="00AD09A3">
            <w:pPr>
              <w:jc w:val="center"/>
              <w:rPr>
                <w:rFonts w:cs="Tahoma"/>
                <w:color w:val="050505"/>
              </w:rPr>
            </w:pPr>
            <w:r w:rsidRPr="00AD09A3">
              <w:rPr>
                <w:rFonts w:cs="Tahoma"/>
                <w:color w:val="050505"/>
              </w:rPr>
              <w:lastRenderedPageBreak/>
              <w:drawing>
                <wp:inline distT="0" distB="0" distL="0" distR="0">
                  <wp:extent cx="4707172" cy="2169160"/>
                  <wp:effectExtent l="0" t="0" r="0" b="0"/>
                  <wp:docPr id="1" name="Resim 1" descr="Ülkemizde ve Dünya'da Nesli Tükenen Canlıla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Ülkemizde ve Dünya'da Nesli Tükenen Canlılar"/>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4727631" cy="2178588"/>
                          </a:xfrm>
                          <a:prstGeom prst="rect">
                            <a:avLst/>
                          </a:prstGeom>
                          <a:noFill/>
                          <a:ln>
                            <a:noFill/>
                          </a:ln>
                        </pic:spPr>
                      </pic:pic>
                    </a:graphicData>
                  </a:graphic>
                </wp:inline>
              </w:drawing>
            </w:r>
          </w:p>
          <w:p w:rsidR="00AD09A3" w:rsidRPr="00AD09A3" w:rsidRDefault="00AD09A3" w:rsidP="00AD09A3">
            <w:pPr>
              <w:jc w:val="center"/>
              <w:rPr>
                <w:rFonts w:cs="Tahoma"/>
                <w:color w:val="050505"/>
              </w:rPr>
            </w:pPr>
            <w:r w:rsidRPr="00AD09A3">
              <w:rPr>
                <w:rFonts w:cs="Tahoma"/>
                <w:color w:val="050505"/>
              </w:rPr>
              <w:t>Ülkemizde ve Dünya’da Nesli Tükenen Canlılar</w:t>
            </w:r>
          </w:p>
          <w:p w:rsidR="00AD09A3" w:rsidRPr="00AD09A3" w:rsidRDefault="00AD09A3" w:rsidP="00AD09A3">
            <w:pPr>
              <w:rPr>
                <w:rFonts w:cs="Tahoma"/>
                <w:color w:val="050505"/>
              </w:rPr>
            </w:pPr>
            <w:r w:rsidRPr="00AD09A3">
              <w:rPr>
                <w:rFonts w:cs="Tahoma"/>
                <w:color w:val="050505"/>
              </w:rPr>
              <w:t>Biyolojik çeşitlilik tüm dünyanın ortak zenginliğidir. Hem bugünün ihtiyaç</w:t>
            </w:r>
            <w:bookmarkStart w:id="0" w:name="_GoBack"/>
            <w:bookmarkEnd w:id="0"/>
            <w:r w:rsidRPr="00AD09A3">
              <w:rPr>
                <w:rFonts w:cs="Tahoma"/>
                <w:color w:val="050505"/>
              </w:rPr>
              <w:t>larını karşılamak hem de gelecek kuşaklara bu çeşitliliği aktarabilmek için biyolojik çeşitliliğin korunması gereklidir.</w:t>
            </w:r>
          </w:p>
          <w:p w:rsidR="00AD09A3" w:rsidRPr="00AD09A3" w:rsidRDefault="00AD09A3" w:rsidP="00AD09A3">
            <w:pPr>
              <w:rPr>
                <w:rFonts w:cs="Tahoma"/>
                <w:color w:val="050505"/>
              </w:rPr>
            </w:pPr>
            <w:r w:rsidRPr="00AD09A3">
              <w:rPr>
                <w:rFonts w:cs="Tahoma"/>
                <w:color w:val="050505"/>
              </w:rPr>
              <w:t xml:space="preserve">Tüm canlı türlerinin yaşama hakkı olduğunu unutmamalıyız. İnsanın yaşamını sürdürebilmesi, diğer canlıların varlığına bağlıdır. Ekosistemlerin bozulmasını önlemek, mevcut hâllerinin korunup iyileştirilmesini ve geleceğe taşınmasını sağlamak, bizden sonraki kuşaklara olan </w:t>
            </w:r>
            <w:proofErr w:type="spellStart"/>
            <w:r w:rsidRPr="00AD09A3">
              <w:rPr>
                <w:rFonts w:cs="Tahoma"/>
                <w:color w:val="050505"/>
              </w:rPr>
              <w:t>borcumuzdur</w:t>
            </w:r>
            <w:hyperlink r:id="rId24" w:history="1">
              <w:r w:rsidRPr="00AD09A3">
                <w:rPr>
                  <w:rStyle w:val="Kpr"/>
                  <w:rFonts w:cs="Tahoma"/>
                </w:rPr>
                <w:t>.</w:t>
              </w:r>
            </w:hyperlink>
            <w:r w:rsidRPr="00AD09A3">
              <w:rPr>
                <w:rFonts w:cs="Tahoma"/>
                <w:color w:val="050505"/>
              </w:rPr>
              <w:t>Tüm</w:t>
            </w:r>
            <w:proofErr w:type="spellEnd"/>
            <w:r w:rsidRPr="00AD09A3">
              <w:rPr>
                <w:rFonts w:cs="Tahoma"/>
                <w:color w:val="050505"/>
              </w:rPr>
              <w:t xml:space="preserve"> bunların sağlanabilmesi için bilinçli bir çevre dostu olmamız, diğer canlıları sevmemiz ve onların da yaşam hakkı olduğunu bilmemiz gerekmektedir.</w:t>
            </w:r>
          </w:p>
          <w:p w:rsidR="00AD09A3" w:rsidRPr="00143075" w:rsidRDefault="00AD09A3" w:rsidP="00143075">
            <w:pPr>
              <w:rPr>
                <w:rFonts w:cs="Tahoma"/>
                <w:color w:val="050505"/>
              </w:rPr>
            </w:pPr>
          </w:p>
          <w:p w:rsidR="001E2BDD" w:rsidRPr="00804215" w:rsidRDefault="001E2BDD" w:rsidP="00143075">
            <w:pPr>
              <w:rPr>
                <w:rFonts w:ascii="Tahoma" w:hAnsi="Tahoma" w:cs="Tahoma"/>
                <w:color w:val="050505"/>
                <w:sz w:val="21"/>
                <w:szCs w:val="21"/>
              </w:rPr>
            </w:pPr>
          </w:p>
        </w:tc>
      </w:tr>
    </w:tbl>
    <w:p w:rsidR="00635E5E" w:rsidRPr="00125FE2" w:rsidRDefault="00635E5E">
      <w:pPr>
        <w:rPr>
          <w:b/>
          <w:color w:val="FF0000"/>
        </w:rPr>
      </w:pPr>
      <w:proofErr w:type="gramStart"/>
      <w:r w:rsidRPr="00125FE2">
        <w:rPr>
          <w:b/>
          <w:color w:val="FF0000"/>
        </w:rPr>
        <w:lastRenderedPageBreak/>
        <w:t>III.BÖLÜM</w:t>
      </w:r>
      <w:proofErr w:type="gramEnd"/>
    </w:p>
    <w:tbl>
      <w:tblPr>
        <w:tblStyle w:val="TabloKlavuzu"/>
        <w:tblW w:w="0" w:type="auto"/>
        <w:jc w:val="center"/>
        <w:tblLook w:val="04A0" w:firstRow="1" w:lastRow="0" w:firstColumn="1" w:lastColumn="0" w:noHBand="0" w:noVBand="1"/>
      </w:tblPr>
      <w:tblGrid>
        <w:gridCol w:w="2518"/>
        <w:gridCol w:w="6694"/>
      </w:tblGrid>
      <w:tr w:rsidR="00635E5E" w:rsidTr="00125FE2">
        <w:trPr>
          <w:trHeight w:val="1376"/>
          <w:jc w:val="center"/>
        </w:trPr>
        <w:tc>
          <w:tcPr>
            <w:tcW w:w="2518" w:type="dxa"/>
            <w:vAlign w:val="center"/>
          </w:tcPr>
          <w:p w:rsidR="00635E5E" w:rsidRPr="000E120A" w:rsidRDefault="000E120A" w:rsidP="000E120A">
            <w:pPr>
              <w:jc w:val="center"/>
              <w:rPr>
                <w:b/>
              </w:rPr>
            </w:pPr>
            <w:r w:rsidRPr="000E120A">
              <w:rPr>
                <w:b/>
              </w:rPr>
              <w:t>Ölçme ve Değerlendirme:</w:t>
            </w:r>
          </w:p>
        </w:tc>
        <w:tc>
          <w:tcPr>
            <w:tcW w:w="6694" w:type="dxa"/>
          </w:tcPr>
          <w:p w:rsidR="0043426E" w:rsidRPr="00334838" w:rsidRDefault="0043426E" w:rsidP="0043426E">
            <w:pPr>
              <w:rPr>
                <w:sz w:val="20"/>
                <w:szCs w:val="20"/>
              </w:rPr>
            </w:pPr>
            <w:r w:rsidRPr="00334838">
              <w:rPr>
                <w:sz w:val="20"/>
                <w:szCs w:val="20"/>
              </w:rPr>
              <w:t>*Boşluk dolduralım</w:t>
            </w:r>
          </w:p>
          <w:p w:rsidR="00635E5E" w:rsidRDefault="0043426E" w:rsidP="0043426E">
            <w:r w:rsidRPr="00334838">
              <w:rPr>
                <w:sz w:val="20"/>
                <w:szCs w:val="20"/>
              </w:rPr>
              <w:t xml:space="preserve">*Eşleştirelim Ölçme ve değerlendirme için projeler, kavram haritaları, </w:t>
            </w:r>
            <w:proofErr w:type="spellStart"/>
            <w:r w:rsidRPr="00334838">
              <w:rPr>
                <w:sz w:val="20"/>
                <w:szCs w:val="20"/>
              </w:rPr>
              <w:t>tanılayıcı</w:t>
            </w:r>
            <w:proofErr w:type="spellEnd"/>
            <w:r w:rsidRPr="00334838">
              <w:rPr>
                <w:sz w:val="20"/>
                <w:szCs w:val="20"/>
              </w:rPr>
              <w:t xml:space="preserve"> dallanmış ağaç, yapılandırılmış </w:t>
            </w:r>
            <w:proofErr w:type="spellStart"/>
            <w:r w:rsidRPr="00334838">
              <w:rPr>
                <w:sz w:val="20"/>
                <w:szCs w:val="20"/>
              </w:rPr>
              <w:t>grid</w:t>
            </w:r>
            <w:proofErr w:type="spellEnd"/>
            <w:r w:rsidRPr="00334838">
              <w:rPr>
                <w:sz w:val="20"/>
                <w:szCs w:val="20"/>
              </w:rPr>
              <w:t>, altı şapka tekniği, bulmaca, çoktan seçmeli, açık uçlu, doğru-yanlış, eşleştirme, boşluk doldurma, iki aşamalı test gibi farklı soru ve tekniklerden uygun olanı uygun yerlerde kullanılacaktır.</w:t>
            </w:r>
          </w:p>
        </w:tc>
      </w:tr>
    </w:tbl>
    <w:p w:rsidR="00635E5E" w:rsidRPr="00125FE2" w:rsidRDefault="00635E5E">
      <w:pPr>
        <w:rPr>
          <w:b/>
          <w:color w:val="FF0000"/>
        </w:rPr>
      </w:pPr>
      <w:proofErr w:type="gramStart"/>
      <w:r w:rsidRPr="00125FE2">
        <w:rPr>
          <w:b/>
          <w:color w:val="FF0000"/>
        </w:rPr>
        <w:t>IV.BÖLÜM</w:t>
      </w:r>
      <w:proofErr w:type="gramEnd"/>
    </w:p>
    <w:tbl>
      <w:tblPr>
        <w:tblStyle w:val="TabloKlavuzu"/>
        <w:tblW w:w="0" w:type="auto"/>
        <w:jc w:val="center"/>
        <w:tblLook w:val="04A0" w:firstRow="1" w:lastRow="0" w:firstColumn="1" w:lastColumn="0" w:noHBand="0" w:noVBand="1"/>
      </w:tblPr>
      <w:tblGrid>
        <w:gridCol w:w="3085"/>
        <w:gridCol w:w="6127"/>
      </w:tblGrid>
      <w:tr w:rsidR="00635E5E" w:rsidTr="00D60F24">
        <w:trPr>
          <w:trHeight w:val="393"/>
          <w:jc w:val="center"/>
        </w:trPr>
        <w:tc>
          <w:tcPr>
            <w:tcW w:w="3085" w:type="dxa"/>
            <w:vAlign w:val="center"/>
          </w:tcPr>
          <w:p w:rsidR="00635E5E" w:rsidRPr="000E120A" w:rsidRDefault="000E120A" w:rsidP="000E120A">
            <w:pPr>
              <w:jc w:val="right"/>
              <w:rPr>
                <w:b/>
              </w:rPr>
            </w:pPr>
            <w:r w:rsidRPr="000E120A">
              <w:rPr>
                <w:b/>
              </w:rPr>
              <w:t>Dersin Diğer Derslerle İlişkisi:</w:t>
            </w:r>
          </w:p>
        </w:tc>
        <w:tc>
          <w:tcPr>
            <w:tcW w:w="6127" w:type="dxa"/>
          </w:tcPr>
          <w:p w:rsidR="00635E5E" w:rsidRDefault="00635E5E" w:rsidP="00D84B6A"/>
        </w:tc>
      </w:tr>
    </w:tbl>
    <w:p w:rsidR="00635E5E" w:rsidRPr="00125FE2" w:rsidRDefault="000E120A">
      <w:pPr>
        <w:rPr>
          <w:b/>
          <w:color w:val="FF0000"/>
        </w:rPr>
      </w:pPr>
      <w:r w:rsidRPr="00125FE2">
        <w:rPr>
          <w:b/>
          <w:color w:val="FF0000"/>
        </w:rPr>
        <w:t>V.BÖLÜM</w:t>
      </w:r>
    </w:p>
    <w:tbl>
      <w:tblPr>
        <w:tblStyle w:val="TabloKlavuzu"/>
        <w:tblW w:w="0" w:type="auto"/>
        <w:jc w:val="center"/>
        <w:tblLook w:val="04A0" w:firstRow="1" w:lastRow="0" w:firstColumn="1" w:lastColumn="0" w:noHBand="0" w:noVBand="1"/>
      </w:tblPr>
      <w:tblGrid>
        <w:gridCol w:w="4503"/>
        <w:gridCol w:w="4709"/>
      </w:tblGrid>
      <w:tr w:rsidR="0043426E" w:rsidTr="0006329D">
        <w:trPr>
          <w:trHeight w:val="692"/>
          <w:jc w:val="center"/>
        </w:trPr>
        <w:tc>
          <w:tcPr>
            <w:tcW w:w="4503" w:type="dxa"/>
            <w:vAlign w:val="center"/>
          </w:tcPr>
          <w:p w:rsidR="000E120A" w:rsidRPr="000E120A" w:rsidRDefault="000E120A" w:rsidP="000E120A">
            <w:pPr>
              <w:jc w:val="right"/>
              <w:rPr>
                <w:b/>
              </w:rPr>
            </w:pPr>
            <w:r w:rsidRPr="000E120A">
              <w:rPr>
                <w:b/>
              </w:rPr>
              <w:t>Planın Uygulanmasıyla İlgili Diğer Açıklamalar:</w:t>
            </w:r>
          </w:p>
        </w:tc>
        <w:tc>
          <w:tcPr>
            <w:tcW w:w="4709" w:type="dxa"/>
            <w:vAlign w:val="center"/>
          </w:tcPr>
          <w:p w:rsidR="000E120A" w:rsidRPr="00685EEC" w:rsidRDefault="000E120A" w:rsidP="0006329D">
            <w:pPr>
              <w:jc w:val="center"/>
              <w:rPr>
                <w:b/>
                <w:sz w:val="20"/>
                <w:szCs w:val="20"/>
              </w:rPr>
            </w:pPr>
          </w:p>
        </w:tc>
      </w:tr>
    </w:tbl>
    <w:p w:rsidR="00125FE2" w:rsidRPr="00723D20" w:rsidRDefault="00723D20" w:rsidP="00723D20">
      <w:pPr>
        <w:rPr>
          <w:b/>
          <w:sz w:val="16"/>
          <w:szCs w:val="16"/>
        </w:rPr>
      </w:pPr>
      <w:r>
        <w:rPr>
          <w:b/>
          <w:sz w:val="16"/>
          <w:szCs w:val="16"/>
        </w:rPr>
        <w:t xml:space="preserve">                                                       </w:t>
      </w:r>
      <w:proofErr w:type="gramStart"/>
      <w:r w:rsidR="00125FE2" w:rsidRPr="00723D20">
        <w:rPr>
          <w:b/>
          <w:sz w:val="16"/>
          <w:szCs w:val="16"/>
        </w:rPr>
        <w:t>…………………………………..</w:t>
      </w:r>
      <w:proofErr w:type="gramEnd"/>
      <w:r>
        <w:rPr>
          <w:b/>
          <w:sz w:val="16"/>
          <w:szCs w:val="16"/>
        </w:rPr>
        <w:t xml:space="preserve">                                                                                                     </w:t>
      </w:r>
      <w:r w:rsidR="00125FE2" w:rsidRPr="00723D20">
        <w:rPr>
          <w:b/>
          <w:sz w:val="16"/>
          <w:szCs w:val="16"/>
        </w:rPr>
        <w:t>Uygundur</w:t>
      </w:r>
    </w:p>
    <w:p w:rsidR="00125FE2" w:rsidRPr="00723D20" w:rsidRDefault="00125FE2" w:rsidP="00125FE2">
      <w:pPr>
        <w:jc w:val="center"/>
        <w:rPr>
          <w:b/>
          <w:sz w:val="16"/>
          <w:szCs w:val="16"/>
        </w:rPr>
      </w:pPr>
      <w:r w:rsidRPr="00723D20">
        <w:rPr>
          <w:b/>
          <w:sz w:val="16"/>
          <w:szCs w:val="16"/>
        </w:rPr>
        <w:t xml:space="preserve">Fen Bilimleri Öğretmeni                                                                         </w:t>
      </w:r>
      <w:proofErr w:type="gramStart"/>
      <w:r w:rsidRPr="00723D20">
        <w:rPr>
          <w:b/>
          <w:sz w:val="16"/>
          <w:szCs w:val="16"/>
        </w:rPr>
        <w:t>………………………………………</w:t>
      </w:r>
      <w:proofErr w:type="gramEnd"/>
    </w:p>
    <w:p w:rsidR="00125FE2" w:rsidRPr="00723D20" w:rsidRDefault="00723D20" w:rsidP="00125FE2">
      <w:pPr>
        <w:jc w:val="center"/>
        <w:rPr>
          <w:b/>
          <w:sz w:val="16"/>
          <w:szCs w:val="16"/>
        </w:rPr>
      </w:pPr>
      <w:r>
        <w:rPr>
          <w:b/>
          <w:sz w:val="16"/>
          <w:szCs w:val="16"/>
        </w:rPr>
        <w:t xml:space="preserve">                                                                                                                 </w:t>
      </w:r>
      <w:r w:rsidR="00125FE2" w:rsidRPr="00723D20">
        <w:rPr>
          <w:b/>
          <w:sz w:val="16"/>
          <w:szCs w:val="16"/>
        </w:rPr>
        <w:t>Okul Müdürü</w:t>
      </w:r>
    </w:p>
    <w:p w:rsidR="00125FE2" w:rsidRPr="004879CD" w:rsidRDefault="000E120A">
      <w:pPr>
        <w:rPr>
          <w:b/>
          <w:color w:val="FF0000"/>
          <w:sz w:val="32"/>
          <w:szCs w:val="32"/>
        </w:rPr>
      </w:pPr>
      <w:r w:rsidRPr="00125FE2">
        <w:rPr>
          <w:b/>
          <w:color w:val="FF0000"/>
          <w:sz w:val="32"/>
          <w:szCs w:val="32"/>
        </w:rPr>
        <w:t>NOT: Yukarıdaki günlük planı</w:t>
      </w:r>
      <w:r w:rsidR="00125FE2" w:rsidRPr="00125FE2">
        <w:rPr>
          <w:b/>
          <w:color w:val="FF0000"/>
          <w:sz w:val="32"/>
          <w:szCs w:val="32"/>
        </w:rPr>
        <w:t>;</w:t>
      </w:r>
      <w:r w:rsidRPr="00125FE2">
        <w:rPr>
          <w:b/>
          <w:color w:val="FF0000"/>
          <w:sz w:val="32"/>
          <w:szCs w:val="32"/>
        </w:rPr>
        <w:t xml:space="preserve"> ders kitapları ve </w:t>
      </w:r>
      <w:proofErr w:type="spellStart"/>
      <w:r w:rsidRPr="00125FE2">
        <w:rPr>
          <w:b/>
          <w:color w:val="FF0000"/>
          <w:sz w:val="32"/>
          <w:szCs w:val="32"/>
        </w:rPr>
        <w:t>ünitelendirilmiş</w:t>
      </w:r>
      <w:proofErr w:type="spellEnd"/>
      <w:r w:rsidRPr="00125FE2">
        <w:rPr>
          <w:b/>
          <w:color w:val="FF0000"/>
          <w:sz w:val="32"/>
          <w:szCs w:val="32"/>
        </w:rPr>
        <w:t xml:space="preserve"> yıllık planları </w:t>
      </w:r>
      <w:proofErr w:type="gramStart"/>
      <w:r w:rsidRPr="00125FE2">
        <w:rPr>
          <w:b/>
          <w:color w:val="FF0000"/>
          <w:sz w:val="32"/>
          <w:szCs w:val="32"/>
        </w:rPr>
        <w:t>baz</w:t>
      </w:r>
      <w:proofErr w:type="gramEnd"/>
      <w:r w:rsidRPr="00125FE2">
        <w:rPr>
          <w:b/>
          <w:color w:val="FF0000"/>
          <w:sz w:val="32"/>
          <w:szCs w:val="32"/>
        </w:rPr>
        <w:t xml:space="preserve"> alarak öğretmenlerimizin kendilerinin hazırlaması özellikle öğretmenin derse – konuya hakim olarak gelmesi açısından son derece önemlidir. </w:t>
      </w:r>
    </w:p>
    <w:p w:rsidR="000E120A" w:rsidRPr="00125FE2" w:rsidRDefault="00125FE2">
      <w:pPr>
        <w:rPr>
          <w:b/>
          <w:color w:val="FF0000"/>
          <w:sz w:val="24"/>
          <w:szCs w:val="24"/>
        </w:rPr>
      </w:pPr>
      <w:r>
        <w:rPr>
          <w:b/>
          <w:color w:val="FF0000"/>
          <w:sz w:val="24"/>
          <w:szCs w:val="24"/>
        </w:rPr>
        <w:t>*</w:t>
      </w:r>
      <w:r w:rsidR="000E120A" w:rsidRPr="00125FE2">
        <w:rPr>
          <w:b/>
          <w:color w:val="FF0000"/>
          <w:sz w:val="24"/>
          <w:szCs w:val="24"/>
        </w:rPr>
        <w:t xml:space="preserve">Geleceğimizin teminatı gençlerimizin daha iyi eğitimi için öğretmenlerimizin çalışma azmini </w:t>
      </w:r>
      <w:r w:rsidRPr="00125FE2">
        <w:rPr>
          <w:b/>
          <w:color w:val="FF0000"/>
          <w:sz w:val="24"/>
          <w:szCs w:val="24"/>
        </w:rPr>
        <w:t xml:space="preserve">yitirmemesi </w:t>
      </w:r>
      <w:r w:rsidR="00CF7B3A">
        <w:rPr>
          <w:b/>
          <w:color w:val="FF0000"/>
          <w:sz w:val="24"/>
          <w:szCs w:val="24"/>
        </w:rPr>
        <w:t>umuduyla..</w:t>
      </w:r>
      <w:r w:rsidRPr="00125FE2">
        <w:rPr>
          <w:b/>
          <w:color w:val="FF0000"/>
          <w:sz w:val="24"/>
          <w:szCs w:val="24"/>
        </w:rPr>
        <w:t>.</w:t>
      </w:r>
    </w:p>
    <w:p w:rsidR="00125FE2" w:rsidRPr="00125FE2" w:rsidRDefault="00570545" w:rsidP="00125FE2">
      <w:pPr>
        <w:jc w:val="center"/>
        <w:rPr>
          <w:sz w:val="24"/>
          <w:szCs w:val="24"/>
        </w:rPr>
      </w:pPr>
      <w:hyperlink r:id="rId25" w:history="1">
        <w:r w:rsidR="00125FE2" w:rsidRPr="00125FE2">
          <w:rPr>
            <w:rStyle w:val="Kpr"/>
            <w:sz w:val="24"/>
            <w:szCs w:val="24"/>
          </w:rPr>
          <w:t>www.FenEhli.com</w:t>
        </w:r>
      </w:hyperlink>
    </w:p>
    <w:sectPr w:rsidR="00125FE2" w:rsidRPr="00125FE2" w:rsidSect="00125FE2">
      <w:pgSz w:w="11906" w:h="16838"/>
      <w:pgMar w:top="567" w:right="707" w:bottom="567" w:left="85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43" w:usb2="00000009" w:usb3="00000000" w:csb0="000001FF" w:csb1="00000000"/>
  </w:font>
  <w:font w:name="Courier New">
    <w:panose1 w:val="02070309020205020404"/>
    <w:charset w:val="A2"/>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00002FF" w:usb1="4000ACFF" w:usb2="00000001" w:usb3="00000000" w:csb0="0000019F"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36F5979"/>
    <w:multiLevelType w:val="hybridMultilevel"/>
    <w:tmpl w:val="81588D0E"/>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
    <w:nsid w:val="04B67CE7"/>
    <w:multiLevelType w:val="multilevel"/>
    <w:tmpl w:val="EA8E052C"/>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F916D2C"/>
    <w:multiLevelType w:val="multilevel"/>
    <w:tmpl w:val="DEF274F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14081CD8"/>
    <w:multiLevelType w:val="multilevel"/>
    <w:tmpl w:val="98FEB8B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1FE83597"/>
    <w:multiLevelType w:val="multilevel"/>
    <w:tmpl w:val="319CACB4"/>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21783D0B"/>
    <w:multiLevelType w:val="multilevel"/>
    <w:tmpl w:val="0B0C2066"/>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28587764"/>
    <w:multiLevelType w:val="multilevel"/>
    <w:tmpl w:val="06D2FC2E"/>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2C1133B2"/>
    <w:multiLevelType w:val="multilevel"/>
    <w:tmpl w:val="F8AC9BE8"/>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335A3CDC"/>
    <w:multiLevelType w:val="hybridMultilevel"/>
    <w:tmpl w:val="264A468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9">
    <w:nsid w:val="347525A7"/>
    <w:multiLevelType w:val="multilevel"/>
    <w:tmpl w:val="720EF07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421B4072"/>
    <w:multiLevelType w:val="multilevel"/>
    <w:tmpl w:val="3A66C70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57702A21"/>
    <w:multiLevelType w:val="multilevel"/>
    <w:tmpl w:val="B898119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585A32AD"/>
    <w:multiLevelType w:val="multilevel"/>
    <w:tmpl w:val="BBB6EA90"/>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5E342A8D"/>
    <w:multiLevelType w:val="multilevel"/>
    <w:tmpl w:val="477CEE94"/>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61CF0AB7"/>
    <w:multiLevelType w:val="multilevel"/>
    <w:tmpl w:val="A4A00800"/>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673D6A70"/>
    <w:multiLevelType w:val="hybridMultilevel"/>
    <w:tmpl w:val="17B6E72A"/>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6">
    <w:nsid w:val="6F770A77"/>
    <w:multiLevelType w:val="multilevel"/>
    <w:tmpl w:val="5192D3C4"/>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743723FE"/>
    <w:multiLevelType w:val="multilevel"/>
    <w:tmpl w:val="EC16CFBE"/>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76EE5206"/>
    <w:multiLevelType w:val="multilevel"/>
    <w:tmpl w:val="CDE8C51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1"/>
  </w:num>
  <w:num w:numId="2">
    <w:abstractNumId w:val="9"/>
  </w:num>
  <w:num w:numId="3">
    <w:abstractNumId w:val="13"/>
  </w:num>
  <w:num w:numId="4">
    <w:abstractNumId w:val="7"/>
  </w:num>
  <w:num w:numId="5">
    <w:abstractNumId w:val="2"/>
  </w:num>
  <w:num w:numId="6">
    <w:abstractNumId w:val="3"/>
  </w:num>
  <w:num w:numId="7">
    <w:abstractNumId w:val="0"/>
  </w:num>
  <w:num w:numId="8">
    <w:abstractNumId w:val="15"/>
  </w:num>
  <w:num w:numId="9">
    <w:abstractNumId w:val="8"/>
  </w:num>
  <w:num w:numId="10">
    <w:abstractNumId w:val="10"/>
  </w:num>
  <w:num w:numId="11">
    <w:abstractNumId w:val="6"/>
  </w:num>
  <w:num w:numId="12">
    <w:abstractNumId w:val="17"/>
  </w:num>
  <w:num w:numId="13">
    <w:abstractNumId w:val="5"/>
  </w:num>
  <w:num w:numId="14">
    <w:abstractNumId w:val="1"/>
  </w:num>
  <w:num w:numId="15">
    <w:abstractNumId w:val="14"/>
  </w:num>
  <w:num w:numId="16">
    <w:abstractNumId w:val="16"/>
  </w:num>
  <w:num w:numId="17">
    <w:abstractNumId w:val="12"/>
  </w:num>
  <w:num w:numId="18">
    <w:abstractNumId w:val="4"/>
  </w:num>
  <w:num w:numId="19">
    <w:abstractNumId w:val="18"/>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708"/>
  <w:hyphenationZone w:val="425"/>
  <w:characterSpacingControl w:val="doNotCompress"/>
  <w:compat>
    <w:useFELayout/>
    <w:compatSetting w:name="compatibilityMode" w:uri="http://schemas.microsoft.com/office/word" w:val="12"/>
  </w:compat>
  <w:rsids>
    <w:rsidRoot w:val="00635E5E"/>
    <w:rsid w:val="00046740"/>
    <w:rsid w:val="0006329D"/>
    <w:rsid w:val="00074A07"/>
    <w:rsid w:val="000A299B"/>
    <w:rsid w:val="000E120A"/>
    <w:rsid w:val="001030B8"/>
    <w:rsid w:val="00105C8B"/>
    <w:rsid w:val="00125FE2"/>
    <w:rsid w:val="00143075"/>
    <w:rsid w:val="0018041D"/>
    <w:rsid w:val="001E2BDD"/>
    <w:rsid w:val="001F4056"/>
    <w:rsid w:val="00283C0E"/>
    <w:rsid w:val="002E76AB"/>
    <w:rsid w:val="0033357B"/>
    <w:rsid w:val="00334838"/>
    <w:rsid w:val="0036526B"/>
    <w:rsid w:val="00426EB7"/>
    <w:rsid w:val="0043426E"/>
    <w:rsid w:val="004673E0"/>
    <w:rsid w:val="004879CD"/>
    <w:rsid w:val="00563F64"/>
    <w:rsid w:val="0056529B"/>
    <w:rsid w:val="00570545"/>
    <w:rsid w:val="005E6EF7"/>
    <w:rsid w:val="00635E5E"/>
    <w:rsid w:val="006443B1"/>
    <w:rsid w:val="00684ED5"/>
    <w:rsid w:val="00685EEC"/>
    <w:rsid w:val="006D6A6C"/>
    <w:rsid w:val="007017BD"/>
    <w:rsid w:val="00722719"/>
    <w:rsid w:val="00723D20"/>
    <w:rsid w:val="0072406D"/>
    <w:rsid w:val="00797318"/>
    <w:rsid w:val="007C689E"/>
    <w:rsid w:val="00804215"/>
    <w:rsid w:val="008103DB"/>
    <w:rsid w:val="008973E7"/>
    <w:rsid w:val="009168B0"/>
    <w:rsid w:val="00931579"/>
    <w:rsid w:val="0095107D"/>
    <w:rsid w:val="009710E2"/>
    <w:rsid w:val="00987729"/>
    <w:rsid w:val="009A1BBD"/>
    <w:rsid w:val="009A6F3A"/>
    <w:rsid w:val="009E0302"/>
    <w:rsid w:val="00A66C4C"/>
    <w:rsid w:val="00AD09A3"/>
    <w:rsid w:val="00B0338F"/>
    <w:rsid w:val="00B77C5E"/>
    <w:rsid w:val="00BB45D6"/>
    <w:rsid w:val="00C057DF"/>
    <w:rsid w:val="00CF519F"/>
    <w:rsid w:val="00CF7B3A"/>
    <w:rsid w:val="00D20BD0"/>
    <w:rsid w:val="00D451E7"/>
    <w:rsid w:val="00D60F24"/>
    <w:rsid w:val="00D84B6A"/>
    <w:rsid w:val="00D97D7D"/>
    <w:rsid w:val="00E1489E"/>
    <w:rsid w:val="00E7177F"/>
    <w:rsid w:val="00ED1893"/>
    <w:rsid w:val="00F249BD"/>
    <w:rsid w:val="00F57C35"/>
    <w:rsid w:val="00F93A43"/>
  </w:rsids>
  <m:mathPr>
    <m:mathFont m:val="Cambria Math"/>
    <m:brkBin m:val="before"/>
    <m:brkBinSub m:val="--"/>
    <m:smallFrac/>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E0623739-6AE4-41C5-BC5C-427ED4D392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tr-TR" w:eastAsia="tr-TR"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77C5E"/>
  </w:style>
  <w:style w:type="character" w:default="1" w:styleId="VarsaylanParagrafYazTipi">
    <w:name w:val="Default Paragraph Font"/>
    <w:uiPriority w:val="1"/>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635E5E"/>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Kpr">
    <w:name w:val="Hyperlink"/>
    <w:basedOn w:val="VarsaylanParagrafYazTipi"/>
    <w:uiPriority w:val="99"/>
    <w:unhideWhenUsed/>
    <w:rsid w:val="00125FE2"/>
    <w:rPr>
      <w:color w:val="0000FF" w:themeColor="hyperlink"/>
      <w:u w:val="single"/>
    </w:rPr>
  </w:style>
  <w:style w:type="paragraph" w:styleId="ListeParagraf">
    <w:name w:val="List Paragraph"/>
    <w:basedOn w:val="Normal"/>
    <w:uiPriority w:val="34"/>
    <w:qFormat/>
    <w:rsid w:val="0018041D"/>
    <w:pPr>
      <w:ind w:left="720"/>
      <w:contextualSpacing/>
    </w:pPr>
  </w:style>
  <w:style w:type="paragraph" w:styleId="ResimYazs">
    <w:name w:val="caption"/>
    <w:basedOn w:val="Normal"/>
    <w:next w:val="Normal"/>
    <w:uiPriority w:val="35"/>
    <w:unhideWhenUsed/>
    <w:qFormat/>
    <w:rsid w:val="0018041D"/>
    <w:pPr>
      <w:spacing w:line="240" w:lineRule="auto"/>
    </w:pPr>
    <w:rPr>
      <w:rFonts w:eastAsiaTheme="minorHAnsi"/>
      <w:i/>
      <w:iCs/>
      <w:color w:val="1F497D" w:themeColor="text2"/>
      <w:sz w:val="18"/>
      <w:szCs w:val="18"/>
      <w:lang w:eastAsia="en-US"/>
    </w:rPr>
  </w:style>
  <w:style w:type="table" w:customStyle="1" w:styleId="KlavuzuTablo4-Vurgu61">
    <w:name w:val="Kılavuzu Tablo 4 - Vurgu 61"/>
    <w:basedOn w:val="NormalTablo"/>
    <w:uiPriority w:val="49"/>
    <w:rsid w:val="00931579"/>
    <w:pPr>
      <w:spacing w:after="0" w:line="240" w:lineRule="auto"/>
    </w:pPr>
    <w:rPr>
      <w:rFonts w:eastAsiaTheme="minorHAnsi"/>
      <w:lang w:eastAsia="en-US"/>
    </w:rPr>
    <w:tblPr>
      <w:tblStyleRowBandSize w:val="1"/>
      <w:tblStyleColBandSize w:val="1"/>
      <w:tblInd w:w="0" w:type="dxa"/>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insideV w:val="nil"/>
        </w:tcBorders>
        <w:shd w:val="clear" w:color="auto" w:fill="F79646" w:themeFill="accent6"/>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customStyle="1" w:styleId="KlavuzTablo1Ak-Vurgu11">
    <w:name w:val="Kılavuz Tablo 1 Açık - Vurgu 11"/>
    <w:basedOn w:val="NormalTablo"/>
    <w:uiPriority w:val="46"/>
    <w:rsid w:val="00931579"/>
    <w:pPr>
      <w:spacing w:after="0" w:line="240" w:lineRule="auto"/>
    </w:pPr>
    <w:rPr>
      <w:rFonts w:eastAsiaTheme="minorHAnsi"/>
      <w:lang w:eastAsia="en-US"/>
    </w:rPr>
    <w:tblPr>
      <w:tblStyleRowBandSize w:val="1"/>
      <w:tblStyleColBandSize w:val="1"/>
      <w:tblInd w:w="0" w:type="dxa"/>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CellMar>
        <w:top w:w="0" w:type="dxa"/>
        <w:left w:w="108" w:type="dxa"/>
        <w:bottom w:w="0" w:type="dxa"/>
        <w:right w:w="108" w:type="dxa"/>
      </w:tblCellMar>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paragraph" w:styleId="BalonMetni">
    <w:name w:val="Balloon Text"/>
    <w:basedOn w:val="Normal"/>
    <w:link w:val="BalonMetniChar"/>
    <w:uiPriority w:val="99"/>
    <w:semiHidden/>
    <w:unhideWhenUsed/>
    <w:rsid w:val="00563F64"/>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563F64"/>
    <w:rPr>
      <w:rFonts w:ascii="Tahoma" w:hAnsi="Tahoma" w:cs="Tahoma"/>
      <w:sz w:val="16"/>
      <w:szCs w:val="16"/>
    </w:rPr>
  </w:style>
  <w:style w:type="table" w:styleId="KlavuzuTablo4-Vurgu6">
    <w:name w:val="Grid Table 4 Accent 6"/>
    <w:basedOn w:val="NormalTablo"/>
    <w:uiPriority w:val="49"/>
    <w:rsid w:val="00283C0E"/>
    <w:pPr>
      <w:spacing w:after="0" w:line="240" w:lineRule="auto"/>
    </w:pPr>
    <w:rPr>
      <w:rFonts w:eastAsiaTheme="minorHAnsi"/>
      <w:lang w:eastAsia="en-US"/>
    </w:rPr>
    <w:tblPr>
      <w:tblStyleRowBandSize w:val="1"/>
      <w:tblStyleColBandSize w:val="1"/>
      <w:tblInd w:w="0" w:type="dxa"/>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insideV w:val="nil"/>
        </w:tcBorders>
        <w:shd w:val="clear" w:color="auto" w:fill="F79646" w:themeFill="accent6"/>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paragraph" w:styleId="NormalWeb">
    <w:name w:val="Normal (Web)"/>
    <w:basedOn w:val="Normal"/>
    <w:uiPriority w:val="99"/>
    <w:unhideWhenUsed/>
    <w:rsid w:val="00685EEC"/>
    <w:pPr>
      <w:spacing w:before="100" w:beforeAutospacing="1" w:after="100" w:afterAutospacing="1" w:line="240" w:lineRule="auto"/>
    </w:pPr>
    <w:rPr>
      <w:rFonts w:ascii="Times New Roman" w:eastAsia="Times New Roman" w:hAnsi="Times New Roman" w:cs="Times New Roman"/>
      <w:sz w:val="24"/>
      <w:szCs w:val="24"/>
    </w:rPr>
  </w:style>
  <w:style w:type="character" w:styleId="Gl">
    <w:name w:val="Strong"/>
    <w:basedOn w:val="VarsaylanParagrafYazTipi"/>
    <w:uiPriority w:val="22"/>
    <w:qFormat/>
    <w:rsid w:val="00685EEC"/>
    <w:rPr>
      <w:b/>
      <w:bCs/>
    </w:rPr>
  </w:style>
  <w:style w:type="character" w:customStyle="1" w:styleId="apple-converted-space">
    <w:name w:val="apple-converted-space"/>
    <w:basedOn w:val="VarsaylanParagrafYazTipi"/>
    <w:rsid w:val="00685EEC"/>
  </w:style>
  <w:style w:type="table" w:styleId="AkGlgeleme-Vurgu6">
    <w:name w:val="Light Shading Accent 6"/>
    <w:basedOn w:val="NormalTablo"/>
    <w:uiPriority w:val="60"/>
    <w:rsid w:val="0095107D"/>
    <w:pPr>
      <w:spacing w:after="0" w:line="240" w:lineRule="auto"/>
    </w:pPr>
    <w:rPr>
      <w:rFonts w:eastAsiaTheme="minorHAnsi"/>
      <w:color w:val="E36C0A" w:themeColor="accent6" w:themeShade="BF"/>
      <w:lang w:eastAsia="en-US"/>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KlavuzuTablo4-Vurgu4">
    <w:name w:val="Grid Table 4 Accent 4"/>
    <w:basedOn w:val="NormalTablo"/>
    <w:uiPriority w:val="49"/>
    <w:rsid w:val="004673E0"/>
    <w:pPr>
      <w:spacing w:after="0" w:line="240" w:lineRule="auto"/>
    </w:pPr>
    <w:rPr>
      <w:rFonts w:eastAsiaTheme="minorHAnsi"/>
      <w:lang w:eastAsia="en-US"/>
    </w:rPr>
    <w:tblPr>
      <w:tblStyleRowBandSize w:val="1"/>
      <w:tblStyleColBandSize w:val="1"/>
      <w:tblInd w:w="0" w:type="dxa"/>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insideH w:val="nil"/>
          <w:insideV w:val="nil"/>
        </w:tcBorders>
        <w:shd w:val="clear" w:color="auto" w:fill="8064A2" w:themeFill="accent4"/>
      </w:tcPr>
    </w:tblStylePr>
    <w:tblStylePr w:type="lastRow">
      <w:rPr>
        <w:b/>
        <w:bCs/>
      </w:rPr>
      <w:tblPr/>
      <w:tcPr>
        <w:tcBorders>
          <w:top w:val="double" w:sz="4" w:space="0" w:color="8064A2" w:themeColor="accent4"/>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paragraph" w:customStyle="1" w:styleId="wp-caption-text">
    <w:name w:val="wp-caption-text"/>
    <w:basedOn w:val="Normal"/>
    <w:rsid w:val="005E6EF7"/>
    <w:pPr>
      <w:spacing w:before="100" w:beforeAutospacing="1" w:after="100" w:afterAutospacing="1" w:line="240" w:lineRule="auto"/>
    </w:pPr>
    <w:rPr>
      <w:rFonts w:ascii="Times New Roman" w:eastAsia="Times New Roman" w:hAnsi="Times New Roman" w:cs="Times New Roman"/>
      <w:sz w:val="24"/>
      <w:szCs w:val="24"/>
    </w:rPr>
  </w:style>
  <w:style w:type="character" w:styleId="Vurgu">
    <w:name w:val="Emphasis"/>
    <w:basedOn w:val="VarsaylanParagrafYazTipi"/>
    <w:uiPriority w:val="20"/>
    <w:qFormat/>
    <w:rsid w:val="00334838"/>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3549350">
      <w:bodyDiv w:val="1"/>
      <w:marLeft w:val="0"/>
      <w:marRight w:val="0"/>
      <w:marTop w:val="0"/>
      <w:marBottom w:val="0"/>
      <w:divBdr>
        <w:top w:val="none" w:sz="0" w:space="0" w:color="auto"/>
        <w:left w:val="none" w:sz="0" w:space="0" w:color="auto"/>
        <w:bottom w:val="none" w:sz="0" w:space="0" w:color="auto"/>
        <w:right w:val="none" w:sz="0" w:space="0" w:color="auto"/>
      </w:divBdr>
    </w:div>
    <w:div w:id="94638633">
      <w:bodyDiv w:val="1"/>
      <w:marLeft w:val="0"/>
      <w:marRight w:val="0"/>
      <w:marTop w:val="0"/>
      <w:marBottom w:val="0"/>
      <w:divBdr>
        <w:top w:val="none" w:sz="0" w:space="0" w:color="auto"/>
        <w:left w:val="none" w:sz="0" w:space="0" w:color="auto"/>
        <w:bottom w:val="none" w:sz="0" w:space="0" w:color="auto"/>
        <w:right w:val="none" w:sz="0" w:space="0" w:color="auto"/>
      </w:divBdr>
    </w:div>
    <w:div w:id="120389663">
      <w:bodyDiv w:val="1"/>
      <w:marLeft w:val="0"/>
      <w:marRight w:val="0"/>
      <w:marTop w:val="0"/>
      <w:marBottom w:val="0"/>
      <w:divBdr>
        <w:top w:val="none" w:sz="0" w:space="0" w:color="auto"/>
        <w:left w:val="none" w:sz="0" w:space="0" w:color="auto"/>
        <w:bottom w:val="none" w:sz="0" w:space="0" w:color="auto"/>
        <w:right w:val="none" w:sz="0" w:space="0" w:color="auto"/>
      </w:divBdr>
      <w:divsChild>
        <w:div w:id="1447314993">
          <w:marLeft w:val="0"/>
          <w:marRight w:val="0"/>
          <w:marTop w:val="96"/>
          <w:marBottom w:val="300"/>
          <w:divBdr>
            <w:top w:val="none" w:sz="0" w:space="0" w:color="auto"/>
            <w:left w:val="none" w:sz="0" w:space="0" w:color="auto"/>
            <w:bottom w:val="none" w:sz="0" w:space="0" w:color="auto"/>
            <w:right w:val="none" w:sz="0" w:space="0" w:color="auto"/>
          </w:divBdr>
        </w:div>
        <w:div w:id="1221862355">
          <w:marLeft w:val="0"/>
          <w:marRight w:val="0"/>
          <w:marTop w:val="96"/>
          <w:marBottom w:val="300"/>
          <w:divBdr>
            <w:top w:val="none" w:sz="0" w:space="0" w:color="auto"/>
            <w:left w:val="none" w:sz="0" w:space="0" w:color="auto"/>
            <w:bottom w:val="none" w:sz="0" w:space="0" w:color="auto"/>
            <w:right w:val="none" w:sz="0" w:space="0" w:color="auto"/>
          </w:divBdr>
        </w:div>
        <w:div w:id="770782783">
          <w:marLeft w:val="0"/>
          <w:marRight w:val="0"/>
          <w:marTop w:val="0"/>
          <w:marBottom w:val="0"/>
          <w:divBdr>
            <w:top w:val="none" w:sz="0" w:space="0" w:color="auto"/>
            <w:left w:val="none" w:sz="0" w:space="0" w:color="auto"/>
            <w:bottom w:val="none" w:sz="0" w:space="0" w:color="auto"/>
            <w:right w:val="none" w:sz="0" w:space="0" w:color="auto"/>
          </w:divBdr>
          <w:divsChild>
            <w:div w:id="863439877">
              <w:marLeft w:val="0"/>
              <w:marRight w:val="0"/>
              <w:marTop w:val="100"/>
              <w:marBottom w:val="100"/>
              <w:divBdr>
                <w:top w:val="none" w:sz="0" w:space="0" w:color="auto"/>
                <w:left w:val="none" w:sz="0" w:space="0" w:color="auto"/>
                <w:bottom w:val="none" w:sz="0" w:space="0" w:color="auto"/>
                <w:right w:val="none" w:sz="0" w:space="0" w:color="auto"/>
              </w:divBdr>
              <w:divsChild>
                <w:div w:id="1003359554">
                  <w:marLeft w:val="0"/>
                  <w:marRight w:val="0"/>
                  <w:marTop w:val="300"/>
                  <w:marBottom w:val="300"/>
                  <w:divBdr>
                    <w:top w:val="single" w:sz="6" w:space="0" w:color="F0F0F0"/>
                    <w:left w:val="single" w:sz="6" w:space="0" w:color="F0F0F0"/>
                    <w:bottom w:val="single" w:sz="6" w:space="0" w:color="F0F0F0"/>
                    <w:right w:val="single" w:sz="6" w:space="0" w:color="F0F0F0"/>
                  </w:divBdr>
                  <w:divsChild>
                    <w:div w:id="289866229">
                      <w:marLeft w:val="0"/>
                      <w:marRight w:val="0"/>
                      <w:marTop w:val="0"/>
                      <w:marBottom w:val="0"/>
                      <w:divBdr>
                        <w:top w:val="none" w:sz="0" w:space="0" w:color="auto"/>
                        <w:left w:val="none" w:sz="0" w:space="0" w:color="auto"/>
                        <w:bottom w:val="none" w:sz="0" w:space="0" w:color="auto"/>
                        <w:right w:val="none" w:sz="0" w:space="0" w:color="auto"/>
                      </w:divBdr>
                    </w:div>
                    <w:div w:id="495923283">
                      <w:marLeft w:val="150"/>
                      <w:marRight w:val="150"/>
                      <w:marTop w:val="150"/>
                      <w:marBottom w:val="150"/>
                      <w:divBdr>
                        <w:top w:val="single" w:sz="6" w:space="0" w:color="F0F0F0"/>
                        <w:left w:val="single" w:sz="6" w:space="0" w:color="F0F0F0"/>
                        <w:bottom w:val="single" w:sz="6" w:space="0" w:color="F0F0F0"/>
                        <w:right w:val="single" w:sz="6" w:space="0" w:color="F0F0F0"/>
                      </w:divBdr>
                    </w:div>
                    <w:div w:id="631374279">
                      <w:marLeft w:val="0"/>
                      <w:marRight w:val="0"/>
                      <w:marTop w:val="0"/>
                      <w:marBottom w:val="0"/>
                      <w:divBdr>
                        <w:top w:val="none" w:sz="0" w:space="0" w:color="auto"/>
                        <w:left w:val="none" w:sz="0" w:space="0" w:color="auto"/>
                        <w:bottom w:val="none" w:sz="0" w:space="0" w:color="auto"/>
                        <w:right w:val="none" w:sz="0" w:space="0" w:color="auto"/>
                      </w:divBdr>
                      <w:divsChild>
                        <w:div w:id="1974671182">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9059010">
      <w:bodyDiv w:val="1"/>
      <w:marLeft w:val="0"/>
      <w:marRight w:val="0"/>
      <w:marTop w:val="0"/>
      <w:marBottom w:val="0"/>
      <w:divBdr>
        <w:top w:val="none" w:sz="0" w:space="0" w:color="auto"/>
        <w:left w:val="none" w:sz="0" w:space="0" w:color="auto"/>
        <w:bottom w:val="none" w:sz="0" w:space="0" w:color="auto"/>
        <w:right w:val="none" w:sz="0" w:space="0" w:color="auto"/>
      </w:divBdr>
    </w:div>
    <w:div w:id="221525530">
      <w:bodyDiv w:val="1"/>
      <w:marLeft w:val="0"/>
      <w:marRight w:val="0"/>
      <w:marTop w:val="0"/>
      <w:marBottom w:val="0"/>
      <w:divBdr>
        <w:top w:val="none" w:sz="0" w:space="0" w:color="auto"/>
        <w:left w:val="none" w:sz="0" w:space="0" w:color="auto"/>
        <w:bottom w:val="none" w:sz="0" w:space="0" w:color="auto"/>
        <w:right w:val="none" w:sz="0" w:space="0" w:color="auto"/>
      </w:divBdr>
      <w:divsChild>
        <w:div w:id="978191480">
          <w:marLeft w:val="0"/>
          <w:marRight w:val="0"/>
          <w:marTop w:val="96"/>
          <w:marBottom w:val="300"/>
          <w:divBdr>
            <w:top w:val="none" w:sz="0" w:space="0" w:color="auto"/>
            <w:left w:val="none" w:sz="0" w:space="0" w:color="auto"/>
            <w:bottom w:val="none" w:sz="0" w:space="0" w:color="auto"/>
            <w:right w:val="none" w:sz="0" w:space="0" w:color="auto"/>
          </w:divBdr>
        </w:div>
        <w:div w:id="1717898097">
          <w:marLeft w:val="0"/>
          <w:marRight w:val="0"/>
          <w:marTop w:val="96"/>
          <w:marBottom w:val="300"/>
          <w:divBdr>
            <w:top w:val="none" w:sz="0" w:space="0" w:color="auto"/>
            <w:left w:val="none" w:sz="0" w:space="0" w:color="auto"/>
            <w:bottom w:val="none" w:sz="0" w:space="0" w:color="auto"/>
            <w:right w:val="none" w:sz="0" w:space="0" w:color="auto"/>
          </w:divBdr>
        </w:div>
        <w:div w:id="2048213497">
          <w:marLeft w:val="0"/>
          <w:marRight w:val="0"/>
          <w:marTop w:val="96"/>
          <w:marBottom w:val="300"/>
          <w:divBdr>
            <w:top w:val="none" w:sz="0" w:space="0" w:color="auto"/>
            <w:left w:val="none" w:sz="0" w:space="0" w:color="auto"/>
            <w:bottom w:val="none" w:sz="0" w:space="0" w:color="auto"/>
            <w:right w:val="none" w:sz="0" w:space="0" w:color="auto"/>
          </w:divBdr>
        </w:div>
        <w:div w:id="343559113">
          <w:blockQuote w:val="1"/>
          <w:marLeft w:val="675"/>
          <w:marRight w:val="525"/>
          <w:marTop w:val="105"/>
          <w:marBottom w:val="150"/>
          <w:divBdr>
            <w:top w:val="none" w:sz="0" w:space="0" w:color="auto"/>
            <w:left w:val="none" w:sz="0" w:space="0" w:color="auto"/>
            <w:bottom w:val="none" w:sz="0" w:space="0" w:color="auto"/>
            <w:right w:val="none" w:sz="0" w:space="0" w:color="auto"/>
          </w:divBdr>
        </w:div>
      </w:divsChild>
    </w:div>
    <w:div w:id="225267817">
      <w:bodyDiv w:val="1"/>
      <w:marLeft w:val="0"/>
      <w:marRight w:val="0"/>
      <w:marTop w:val="0"/>
      <w:marBottom w:val="0"/>
      <w:divBdr>
        <w:top w:val="none" w:sz="0" w:space="0" w:color="auto"/>
        <w:left w:val="none" w:sz="0" w:space="0" w:color="auto"/>
        <w:bottom w:val="none" w:sz="0" w:space="0" w:color="auto"/>
        <w:right w:val="none" w:sz="0" w:space="0" w:color="auto"/>
      </w:divBdr>
    </w:div>
    <w:div w:id="237712038">
      <w:bodyDiv w:val="1"/>
      <w:marLeft w:val="0"/>
      <w:marRight w:val="0"/>
      <w:marTop w:val="0"/>
      <w:marBottom w:val="0"/>
      <w:divBdr>
        <w:top w:val="none" w:sz="0" w:space="0" w:color="auto"/>
        <w:left w:val="none" w:sz="0" w:space="0" w:color="auto"/>
        <w:bottom w:val="none" w:sz="0" w:space="0" w:color="auto"/>
        <w:right w:val="none" w:sz="0" w:space="0" w:color="auto"/>
      </w:divBdr>
    </w:div>
    <w:div w:id="297420853">
      <w:bodyDiv w:val="1"/>
      <w:marLeft w:val="0"/>
      <w:marRight w:val="0"/>
      <w:marTop w:val="0"/>
      <w:marBottom w:val="0"/>
      <w:divBdr>
        <w:top w:val="none" w:sz="0" w:space="0" w:color="auto"/>
        <w:left w:val="none" w:sz="0" w:space="0" w:color="auto"/>
        <w:bottom w:val="none" w:sz="0" w:space="0" w:color="auto"/>
        <w:right w:val="none" w:sz="0" w:space="0" w:color="auto"/>
      </w:divBdr>
      <w:divsChild>
        <w:div w:id="716319647">
          <w:marLeft w:val="0"/>
          <w:marRight w:val="0"/>
          <w:marTop w:val="96"/>
          <w:marBottom w:val="300"/>
          <w:divBdr>
            <w:top w:val="none" w:sz="0" w:space="0" w:color="auto"/>
            <w:left w:val="none" w:sz="0" w:space="0" w:color="auto"/>
            <w:bottom w:val="none" w:sz="0" w:space="0" w:color="auto"/>
            <w:right w:val="none" w:sz="0" w:space="0" w:color="auto"/>
          </w:divBdr>
        </w:div>
      </w:divsChild>
    </w:div>
    <w:div w:id="386874998">
      <w:bodyDiv w:val="1"/>
      <w:marLeft w:val="0"/>
      <w:marRight w:val="0"/>
      <w:marTop w:val="0"/>
      <w:marBottom w:val="0"/>
      <w:divBdr>
        <w:top w:val="none" w:sz="0" w:space="0" w:color="auto"/>
        <w:left w:val="none" w:sz="0" w:space="0" w:color="auto"/>
        <w:bottom w:val="none" w:sz="0" w:space="0" w:color="auto"/>
        <w:right w:val="none" w:sz="0" w:space="0" w:color="auto"/>
      </w:divBdr>
      <w:divsChild>
        <w:div w:id="1576354366">
          <w:marLeft w:val="0"/>
          <w:marRight w:val="0"/>
          <w:marTop w:val="96"/>
          <w:marBottom w:val="300"/>
          <w:divBdr>
            <w:top w:val="none" w:sz="0" w:space="0" w:color="auto"/>
            <w:left w:val="none" w:sz="0" w:space="0" w:color="auto"/>
            <w:bottom w:val="none" w:sz="0" w:space="0" w:color="auto"/>
            <w:right w:val="none" w:sz="0" w:space="0" w:color="auto"/>
          </w:divBdr>
        </w:div>
        <w:div w:id="1713770463">
          <w:marLeft w:val="0"/>
          <w:marRight w:val="0"/>
          <w:marTop w:val="96"/>
          <w:marBottom w:val="300"/>
          <w:divBdr>
            <w:top w:val="none" w:sz="0" w:space="0" w:color="auto"/>
            <w:left w:val="none" w:sz="0" w:space="0" w:color="auto"/>
            <w:bottom w:val="none" w:sz="0" w:space="0" w:color="auto"/>
            <w:right w:val="none" w:sz="0" w:space="0" w:color="auto"/>
          </w:divBdr>
        </w:div>
      </w:divsChild>
    </w:div>
    <w:div w:id="388654047">
      <w:bodyDiv w:val="1"/>
      <w:marLeft w:val="0"/>
      <w:marRight w:val="0"/>
      <w:marTop w:val="0"/>
      <w:marBottom w:val="0"/>
      <w:divBdr>
        <w:top w:val="none" w:sz="0" w:space="0" w:color="auto"/>
        <w:left w:val="none" w:sz="0" w:space="0" w:color="auto"/>
        <w:bottom w:val="none" w:sz="0" w:space="0" w:color="auto"/>
        <w:right w:val="none" w:sz="0" w:space="0" w:color="auto"/>
      </w:divBdr>
      <w:divsChild>
        <w:div w:id="853954716">
          <w:marLeft w:val="0"/>
          <w:marRight w:val="0"/>
          <w:marTop w:val="96"/>
          <w:marBottom w:val="300"/>
          <w:divBdr>
            <w:top w:val="none" w:sz="0" w:space="0" w:color="auto"/>
            <w:left w:val="none" w:sz="0" w:space="0" w:color="auto"/>
            <w:bottom w:val="none" w:sz="0" w:space="0" w:color="auto"/>
            <w:right w:val="none" w:sz="0" w:space="0" w:color="auto"/>
          </w:divBdr>
        </w:div>
      </w:divsChild>
    </w:div>
    <w:div w:id="448547711">
      <w:bodyDiv w:val="1"/>
      <w:marLeft w:val="0"/>
      <w:marRight w:val="0"/>
      <w:marTop w:val="0"/>
      <w:marBottom w:val="0"/>
      <w:divBdr>
        <w:top w:val="none" w:sz="0" w:space="0" w:color="auto"/>
        <w:left w:val="none" w:sz="0" w:space="0" w:color="auto"/>
        <w:bottom w:val="none" w:sz="0" w:space="0" w:color="auto"/>
        <w:right w:val="none" w:sz="0" w:space="0" w:color="auto"/>
      </w:divBdr>
    </w:div>
    <w:div w:id="459808366">
      <w:bodyDiv w:val="1"/>
      <w:marLeft w:val="0"/>
      <w:marRight w:val="0"/>
      <w:marTop w:val="0"/>
      <w:marBottom w:val="0"/>
      <w:divBdr>
        <w:top w:val="none" w:sz="0" w:space="0" w:color="auto"/>
        <w:left w:val="none" w:sz="0" w:space="0" w:color="auto"/>
        <w:bottom w:val="none" w:sz="0" w:space="0" w:color="auto"/>
        <w:right w:val="none" w:sz="0" w:space="0" w:color="auto"/>
      </w:divBdr>
      <w:divsChild>
        <w:div w:id="865143611">
          <w:marLeft w:val="0"/>
          <w:marRight w:val="0"/>
          <w:marTop w:val="96"/>
          <w:marBottom w:val="300"/>
          <w:divBdr>
            <w:top w:val="none" w:sz="0" w:space="0" w:color="auto"/>
            <w:left w:val="none" w:sz="0" w:space="0" w:color="auto"/>
            <w:bottom w:val="none" w:sz="0" w:space="0" w:color="auto"/>
            <w:right w:val="none" w:sz="0" w:space="0" w:color="auto"/>
          </w:divBdr>
        </w:div>
        <w:div w:id="593320706">
          <w:marLeft w:val="0"/>
          <w:marRight w:val="0"/>
          <w:marTop w:val="96"/>
          <w:marBottom w:val="300"/>
          <w:divBdr>
            <w:top w:val="none" w:sz="0" w:space="0" w:color="auto"/>
            <w:left w:val="none" w:sz="0" w:space="0" w:color="auto"/>
            <w:bottom w:val="none" w:sz="0" w:space="0" w:color="auto"/>
            <w:right w:val="none" w:sz="0" w:space="0" w:color="auto"/>
          </w:divBdr>
        </w:div>
        <w:div w:id="47383132">
          <w:marLeft w:val="0"/>
          <w:marRight w:val="0"/>
          <w:marTop w:val="96"/>
          <w:marBottom w:val="300"/>
          <w:divBdr>
            <w:top w:val="none" w:sz="0" w:space="0" w:color="auto"/>
            <w:left w:val="none" w:sz="0" w:space="0" w:color="auto"/>
            <w:bottom w:val="none" w:sz="0" w:space="0" w:color="auto"/>
            <w:right w:val="none" w:sz="0" w:space="0" w:color="auto"/>
          </w:divBdr>
        </w:div>
        <w:div w:id="340009836">
          <w:marLeft w:val="0"/>
          <w:marRight w:val="0"/>
          <w:marTop w:val="96"/>
          <w:marBottom w:val="300"/>
          <w:divBdr>
            <w:top w:val="none" w:sz="0" w:space="0" w:color="auto"/>
            <w:left w:val="none" w:sz="0" w:space="0" w:color="auto"/>
            <w:bottom w:val="none" w:sz="0" w:space="0" w:color="auto"/>
            <w:right w:val="none" w:sz="0" w:space="0" w:color="auto"/>
          </w:divBdr>
        </w:div>
        <w:div w:id="1746604677">
          <w:marLeft w:val="0"/>
          <w:marRight w:val="0"/>
          <w:marTop w:val="96"/>
          <w:marBottom w:val="300"/>
          <w:divBdr>
            <w:top w:val="none" w:sz="0" w:space="0" w:color="auto"/>
            <w:left w:val="none" w:sz="0" w:space="0" w:color="auto"/>
            <w:bottom w:val="none" w:sz="0" w:space="0" w:color="auto"/>
            <w:right w:val="none" w:sz="0" w:space="0" w:color="auto"/>
          </w:divBdr>
        </w:div>
      </w:divsChild>
    </w:div>
    <w:div w:id="498085549">
      <w:bodyDiv w:val="1"/>
      <w:marLeft w:val="0"/>
      <w:marRight w:val="0"/>
      <w:marTop w:val="0"/>
      <w:marBottom w:val="0"/>
      <w:divBdr>
        <w:top w:val="none" w:sz="0" w:space="0" w:color="auto"/>
        <w:left w:val="none" w:sz="0" w:space="0" w:color="auto"/>
        <w:bottom w:val="none" w:sz="0" w:space="0" w:color="auto"/>
        <w:right w:val="none" w:sz="0" w:space="0" w:color="auto"/>
      </w:divBdr>
      <w:divsChild>
        <w:div w:id="517617244">
          <w:marLeft w:val="0"/>
          <w:marRight w:val="0"/>
          <w:marTop w:val="96"/>
          <w:marBottom w:val="300"/>
          <w:divBdr>
            <w:top w:val="none" w:sz="0" w:space="0" w:color="auto"/>
            <w:left w:val="none" w:sz="0" w:space="0" w:color="auto"/>
            <w:bottom w:val="none" w:sz="0" w:space="0" w:color="auto"/>
            <w:right w:val="none" w:sz="0" w:space="0" w:color="auto"/>
          </w:divBdr>
        </w:div>
        <w:div w:id="18967752">
          <w:marLeft w:val="0"/>
          <w:marRight w:val="0"/>
          <w:marTop w:val="96"/>
          <w:marBottom w:val="300"/>
          <w:divBdr>
            <w:top w:val="none" w:sz="0" w:space="0" w:color="auto"/>
            <w:left w:val="none" w:sz="0" w:space="0" w:color="auto"/>
            <w:bottom w:val="none" w:sz="0" w:space="0" w:color="auto"/>
            <w:right w:val="none" w:sz="0" w:space="0" w:color="auto"/>
          </w:divBdr>
        </w:div>
        <w:div w:id="1245143015">
          <w:marLeft w:val="0"/>
          <w:marRight w:val="0"/>
          <w:marTop w:val="96"/>
          <w:marBottom w:val="300"/>
          <w:divBdr>
            <w:top w:val="none" w:sz="0" w:space="0" w:color="auto"/>
            <w:left w:val="none" w:sz="0" w:space="0" w:color="auto"/>
            <w:bottom w:val="none" w:sz="0" w:space="0" w:color="auto"/>
            <w:right w:val="none" w:sz="0" w:space="0" w:color="auto"/>
          </w:divBdr>
        </w:div>
        <w:div w:id="1085569544">
          <w:marLeft w:val="0"/>
          <w:marRight w:val="0"/>
          <w:marTop w:val="96"/>
          <w:marBottom w:val="300"/>
          <w:divBdr>
            <w:top w:val="none" w:sz="0" w:space="0" w:color="auto"/>
            <w:left w:val="none" w:sz="0" w:space="0" w:color="auto"/>
            <w:bottom w:val="none" w:sz="0" w:space="0" w:color="auto"/>
            <w:right w:val="none" w:sz="0" w:space="0" w:color="auto"/>
          </w:divBdr>
        </w:div>
      </w:divsChild>
    </w:div>
    <w:div w:id="529531870">
      <w:bodyDiv w:val="1"/>
      <w:marLeft w:val="0"/>
      <w:marRight w:val="0"/>
      <w:marTop w:val="0"/>
      <w:marBottom w:val="0"/>
      <w:divBdr>
        <w:top w:val="none" w:sz="0" w:space="0" w:color="auto"/>
        <w:left w:val="none" w:sz="0" w:space="0" w:color="auto"/>
        <w:bottom w:val="none" w:sz="0" w:space="0" w:color="auto"/>
        <w:right w:val="none" w:sz="0" w:space="0" w:color="auto"/>
      </w:divBdr>
    </w:div>
    <w:div w:id="545683240">
      <w:bodyDiv w:val="1"/>
      <w:marLeft w:val="0"/>
      <w:marRight w:val="0"/>
      <w:marTop w:val="0"/>
      <w:marBottom w:val="0"/>
      <w:divBdr>
        <w:top w:val="none" w:sz="0" w:space="0" w:color="auto"/>
        <w:left w:val="none" w:sz="0" w:space="0" w:color="auto"/>
        <w:bottom w:val="none" w:sz="0" w:space="0" w:color="auto"/>
        <w:right w:val="none" w:sz="0" w:space="0" w:color="auto"/>
      </w:divBdr>
    </w:div>
    <w:div w:id="576090277">
      <w:bodyDiv w:val="1"/>
      <w:marLeft w:val="0"/>
      <w:marRight w:val="0"/>
      <w:marTop w:val="0"/>
      <w:marBottom w:val="0"/>
      <w:divBdr>
        <w:top w:val="none" w:sz="0" w:space="0" w:color="auto"/>
        <w:left w:val="none" w:sz="0" w:space="0" w:color="auto"/>
        <w:bottom w:val="none" w:sz="0" w:space="0" w:color="auto"/>
        <w:right w:val="none" w:sz="0" w:space="0" w:color="auto"/>
      </w:divBdr>
    </w:div>
    <w:div w:id="578562992">
      <w:bodyDiv w:val="1"/>
      <w:marLeft w:val="0"/>
      <w:marRight w:val="0"/>
      <w:marTop w:val="0"/>
      <w:marBottom w:val="0"/>
      <w:divBdr>
        <w:top w:val="none" w:sz="0" w:space="0" w:color="auto"/>
        <w:left w:val="none" w:sz="0" w:space="0" w:color="auto"/>
        <w:bottom w:val="none" w:sz="0" w:space="0" w:color="auto"/>
        <w:right w:val="none" w:sz="0" w:space="0" w:color="auto"/>
      </w:divBdr>
      <w:divsChild>
        <w:div w:id="1476996303">
          <w:marLeft w:val="0"/>
          <w:marRight w:val="0"/>
          <w:marTop w:val="96"/>
          <w:marBottom w:val="300"/>
          <w:divBdr>
            <w:top w:val="none" w:sz="0" w:space="0" w:color="auto"/>
            <w:left w:val="none" w:sz="0" w:space="0" w:color="auto"/>
            <w:bottom w:val="none" w:sz="0" w:space="0" w:color="auto"/>
            <w:right w:val="none" w:sz="0" w:space="0" w:color="auto"/>
          </w:divBdr>
        </w:div>
      </w:divsChild>
    </w:div>
    <w:div w:id="605038591">
      <w:bodyDiv w:val="1"/>
      <w:marLeft w:val="0"/>
      <w:marRight w:val="0"/>
      <w:marTop w:val="0"/>
      <w:marBottom w:val="0"/>
      <w:divBdr>
        <w:top w:val="none" w:sz="0" w:space="0" w:color="auto"/>
        <w:left w:val="none" w:sz="0" w:space="0" w:color="auto"/>
        <w:bottom w:val="none" w:sz="0" w:space="0" w:color="auto"/>
        <w:right w:val="none" w:sz="0" w:space="0" w:color="auto"/>
      </w:divBdr>
    </w:div>
    <w:div w:id="651907434">
      <w:bodyDiv w:val="1"/>
      <w:marLeft w:val="0"/>
      <w:marRight w:val="0"/>
      <w:marTop w:val="0"/>
      <w:marBottom w:val="0"/>
      <w:divBdr>
        <w:top w:val="none" w:sz="0" w:space="0" w:color="auto"/>
        <w:left w:val="none" w:sz="0" w:space="0" w:color="auto"/>
        <w:bottom w:val="none" w:sz="0" w:space="0" w:color="auto"/>
        <w:right w:val="none" w:sz="0" w:space="0" w:color="auto"/>
      </w:divBdr>
      <w:divsChild>
        <w:div w:id="1078864954">
          <w:marLeft w:val="0"/>
          <w:marRight w:val="0"/>
          <w:marTop w:val="96"/>
          <w:marBottom w:val="300"/>
          <w:divBdr>
            <w:top w:val="none" w:sz="0" w:space="0" w:color="auto"/>
            <w:left w:val="none" w:sz="0" w:space="0" w:color="auto"/>
            <w:bottom w:val="none" w:sz="0" w:space="0" w:color="auto"/>
            <w:right w:val="none" w:sz="0" w:space="0" w:color="auto"/>
          </w:divBdr>
        </w:div>
      </w:divsChild>
    </w:div>
    <w:div w:id="661277615">
      <w:bodyDiv w:val="1"/>
      <w:marLeft w:val="0"/>
      <w:marRight w:val="0"/>
      <w:marTop w:val="0"/>
      <w:marBottom w:val="0"/>
      <w:divBdr>
        <w:top w:val="none" w:sz="0" w:space="0" w:color="auto"/>
        <w:left w:val="none" w:sz="0" w:space="0" w:color="auto"/>
        <w:bottom w:val="none" w:sz="0" w:space="0" w:color="auto"/>
        <w:right w:val="none" w:sz="0" w:space="0" w:color="auto"/>
      </w:divBdr>
      <w:divsChild>
        <w:div w:id="96365991">
          <w:marLeft w:val="0"/>
          <w:marRight w:val="0"/>
          <w:marTop w:val="96"/>
          <w:marBottom w:val="300"/>
          <w:divBdr>
            <w:top w:val="none" w:sz="0" w:space="0" w:color="auto"/>
            <w:left w:val="none" w:sz="0" w:space="0" w:color="auto"/>
            <w:bottom w:val="none" w:sz="0" w:space="0" w:color="auto"/>
            <w:right w:val="none" w:sz="0" w:space="0" w:color="auto"/>
          </w:divBdr>
        </w:div>
      </w:divsChild>
    </w:div>
    <w:div w:id="794296721">
      <w:bodyDiv w:val="1"/>
      <w:marLeft w:val="0"/>
      <w:marRight w:val="0"/>
      <w:marTop w:val="0"/>
      <w:marBottom w:val="0"/>
      <w:divBdr>
        <w:top w:val="none" w:sz="0" w:space="0" w:color="auto"/>
        <w:left w:val="none" w:sz="0" w:space="0" w:color="auto"/>
        <w:bottom w:val="none" w:sz="0" w:space="0" w:color="auto"/>
        <w:right w:val="none" w:sz="0" w:space="0" w:color="auto"/>
      </w:divBdr>
      <w:divsChild>
        <w:div w:id="1790391928">
          <w:marLeft w:val="0"/>
          <w:marRight w:val="0"/>
          <w:marTop w:val="96"/>
          <w:marBottom w:val="300"/>
          <w:divBdr>
            <w:top w:val="none" w:sz="0" w:space="0" w:color="auto"/>
            <w:left w:val="none" w:sz="0" w:space="0" w:color="auto"/>
            <w:bottom w:val="none" w:sz="0" w:space="0" w:color="auto"/>
            <w:right w:val="none" w:sz="0" w:space="0" w:color="auto"/>
          </w:divBdr>
        </w:div>
        <w:div w:id="654917859">
          <w:marLeft w:val="0"/>
          <w:marRight w:val="0"/>
          <w:marTop w:val="96"/>
          <w:marBottom w:val="300"/>
          <w:divBdr>
            <w:top w:val="none" w:sz="0" w:space="0" w:color="auto"/>
            <w:left w:val="none" w:sz="0" w:space="0" w:color="auto"/>
            <w:bottom w:val="none" w:sz="0" w:space="0" w:color="auto"/>
            <w:right w:val="none" w:sz="0" w:space="0" w:color="auto"/>
          </w:divBdr>
        </w:div>
        <w:div w:id="1342048227">
          <w:marLeft w:val="0"/>
          <w:marRight w:val="0"/>
          <w:marTop w:val="96"/>
          <w:marBottom w:val="300"/>
          <w:divBdr>
            <w:top w:val="none" w:sz="0" w:space="0" w:color="auto"/>
            <w:left w:val="none" w:sz="0" w:space="0" w:color="auto"/>
            <w:bottom w:val="none" w:sz="0" w:space="0" w:color="auto"/>
            <w:right w:val="none" w:sz="0" w:space="0" w:color="auto"/>
          </w:divBdr>
        </w:div>
        <w:div w:id="535236392">
          <w:marLeft w:val="0"/>
          <w:marRight w:val="0"/>
          <w:marTop w:val="96"/>
          <w:marBottom w:val="300"/>
          <w:divBdr>
            <w:top w:val="none" w:sz="0" w:space="0" w:color="auto"/>
            <w:left w:val="none" w:sz="0" w:space="0" w:color="auto"/>
            <w:bottom w:val="none" w:sz="0" w:space="0" w:color="auto"/>
            <w:right w:val="none" w:sz="0" w:space="0" w:color="auto"/>
          </w:divBdr>
        </w:div>
        <w:div w:id="149251356">
          <w:marLeft w:val="0"/>
          <w:marRight w:val="0"/>
          <w:marTop w:val="96"/>
          <w:marBottom w:val="300"/>
          <w:divBdr>
            <w:top w:val="none" w:sz="0" w:space="0" w:color="auto"/>
            <w:left w:val="none" w:sz="0" w:space="0" w:color="auto"/>
            <w:bottom w:val="none" w:sz="0" w:space="0" w:color="auto"/>
            <w:right w:val="none" w:sz="0" w:space="0" w:color="auto"/>
          </w:divBdr>
        </w:div>
        <w:div w:id="187960105">
          <w:marLeft w:val="0"/>
          <w:marRight w:val="0"/>
          <w:marTop w:val="96"/>
          <w:marBottom w:val="300"/>
          <w:divBdr>
            <w:top w:val="none" w:sz="0" w:space="0" w:color="auto"/>
            <w:left w:val="none" w:sz="0" w:space="0" w:color="auto"/>
            <w:bottom w:val="none" w:sz="0" w:space="0" w:color="auto"/>
            <w:right w:val="none" w:sz="0" w:space="0" w:color="auto"/>
          </w:divBdr>
        </w:div>
      </w:divsChild>
    </w:div>
    <w:div w:id="826365947">
      <w:bodyDiv w:val="1"/>
      <w:marLeft w:val="0"/>
      <w:marRight w:val="0"/>
      <w:marTop w:val="0"/>
      <w:marBottom w:val="0"/>
      <w:divBdr>
        <w:top w:val="none" w:sz="0" w:space="0" w:color="auto"/>
        <w:left w:val="none" w:sz="0" w:space="0" w:color="auto"/>
        <w:bottom w:val="none" w:sz="0" w:space="0" w:color="auto"/>
        <w:right w:val="none" w:sz="0" w:space="0" w:color="auto"/>
      </w:divBdr>
      <w:divsChild>
        <w:div w:id="1912301682">
          <w:marLeft w:val="0"/>
          <w:marRight w:val="300"/>
          <w:marTop w:val="96"/>
          <w:marBottom w:val="300"/>
          <w:divBdr>
            <w:top w:val="none" w:sz="0" w:space="0" w:color="auto"/>
            <w:left w:val="none" w:sz="0" w:space="0" w:color="auto"/>
            <w:bottom w:val="none" w:sz="0" w:space="0" w:color="auto"/>
            <w:right w:val="none" w:sz="0" w:space="0" w:color="auto"/>
          </w:divBdr>
        </w:div>
        <w:div w:id="1921140881">
          <w:marLeft w:val="0"/>
          <w:marRight w:val="300"/>
          <w:marTop w:val="96"/>
          <w:marBottom w:val="300"/>
          <w:divBdr>
            <w:top w:val="none" w:sz="0" w:space="0" w:color="auto"/>
            <w:left w:val="none" w:sz="0" w:space="0" w:color="auto"/>
            <w:bottom w:val="none" w:sz="0" w:space="0" w:color="auto"/>
            <w:right w:val="none" w:sz="0" w:space="0" w:color="auto"/>
          </w:divBdr>
        </w:div>
        <w:div w:id="285746477">
          <w:marLeft w:val="300"/>
          <w:marRight w:val="0"/>
          <w:marTop w:val="96"/>
          <w:marBottom w:val="300"/>
          <w:divBdr>
            <w:top w:val="none" w:sz="0" w:space="0" w:color="auto"/>
            <w:left w:val="none" w:sz="0" w:space="0" w:color="auto"/>
            <w:bottom w:val="none" w:sz="0" w:space="0" w:color="auto"/>
            <w:right w:val="none" w:sz="0" w:space="0" w:color="auto"/>
          </w:divBdr>
        </w:div>
      </w:divsChild>
    </w:div>
    <w:div w:id="856850427">
      <w:bodyDiv w:val="1"/>
      <w:marLeft w:val="0"/>
      <w:marRight w:val="0"/>
      <w:marTop w:val="0"/>
      <w:marBottom w:val="0"/>
      <w:divBdr>
        <w:top w:val="none" w:sz="0" w:space="0" w:color="auto"/>
        <w:left w:val="none" w:sz="0" w:space="0" w:color="auto"/>
        <w:bottom w:val="none" w:sz="0" w:space="0" w:color="auto"/>
        <w:right w:val="none" w:sz="0" w:space="0" w:color="auto"/>
      </w:divBdr>
      <w:divsChild>
        <w:div w:id="1099641770">
          <w:marLeft w:val="0"/>
          <w:marRight w:val="0"/>
          <w:marTop w:val="96"/>
          <w:marBottom w:val="300"/>
          <w:divBdr>
            <w:top w:val="none" w:sz="0" w:space="0" w:color="auto"/>
            <w:left w:val="none" w:sz="0" w:space="0" w:color="auto"/>
            <w:bottom w:val="none" w:sz="0" w:space="0" w:color="auto"/>
            <w:right w:val="none" w:sz="0" w:space="0" w:color="auto"/>
          </w:divBdr>
          <w:divsChild>
            <w:div w:id="444469184">
              <w:marLeft w:val="0"/>
              <w:marRight w:val="0"/>
              <w:marTop w:val="0"/>
              <w:marBottom w:val="0"/>
              <w:divBdr>
                <w:top w:val="none" w:sz="0" w:space="0" w:color="auto"/>
                <w:left w:val="none" w:sz="0" w:space="0" w:color="auto"/>
                <w:bottom w:val="none" w:sz="0" w:space="0" w:color="auto"/>
                <w:right w:val="none" w:sz="0" w:space="0" w:color="auto"/>
              </w:divBdr>
              <w:divsChild>
                <w:div w:id="1101141364">
                  <w:marLeft w:val="0"/>
                  <w:marRight w:val="0"/>
                  <w:marTop w:val="0"/>
                  <w:marBottom w:val="0"/>
                  <w:divBdr>
                    <w:top w:val="none" w:sz="0" w:space="0" w:color="auto"/>
                    <w:left w:val="none" w:sz="0" w:space="0" w:color="auto"/>
                    <w:bottom w:val="none" w:sz="0" w:space="0" w:color="auto"/>
                    <w:right w:val="none" w:sz="0" w:space="0" w:color="auto"/>
                  </w:divBdr>
                  <w:divsChild>
                    <w:div w:id="47152499">
                      <w:marLeft w:val="0"/>
                      <w:marRight w:val="0"/>
                      <w:marTop w:val="0"/>
                      <w:marBottom w:val="0"/>
                      <w:divBdr>
                        <w:top w:val="none" w:sz="0" w:space="0" w:color="auto"/>
                        <w:left w:val="none" w:sz="0" w:space="0" w:color="auto"/>
                        <w:bottom w:val="none" w:sz="0" w:space="0" w:color="auto"/>
                        <w:right w:val="none" w:sz="0" w:space="0" w:color="auto"/>
                      </w:divBdr>
                      <w:divsChild>
                        <w:div w:id="358776104">
                          <w:marLeft w:val="0"/>
                          <w:marRight w:val="0"/>
                          <w:marTop w:val="0"/>
                          <w:marBottom w:val="0"/>
                          <w:divBdr>
                            <w:top w:val="none" w:sz="0" w:space="0" w:color="auto"/>
                            <w:left w:val="none" w:sz="0" w:space="0" w:color="auto"/>
                            <w:bottom w:val="none" w:sz="0" w:space="0" w:color="auto"/>
                            <w:right w:val="none" w:sz="0" w:space="0" w:color="auto"/>
                          </w:divBdr>
                          <w:divsChild>
                            <w:div w:id="2626888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25015181">
          <w:marLeft w:val="0"/>
          <w:marRight w:val="0"/>
          <w:marTop w:val="96"/>
          <w:marBottom w:val="300"/>
          <w:divBdr>
            <w:top w:val="none" w:sz="0" w:space="0" w:color="auto"/>
            <w:left w:val="none" w:sz="0" w:space="0" w:color="auto"/>
            <w:bottom w:val="none" w:sz="0" w:space="0" w:color="auto"/>
            <w:right w:val="none" w:sz="0" w:space="0" w:color="auto"/>
          </w:divBdr>
        </w:div>
        <w:div w:id="2088962275">
          <w:marLeft w:val="0"/>
          <w:marRight w:val="0"/>
          <w:marTop w:val="96"/>
          <w:marBottom w:val="300"/>
          <w:divBdr>
            <w:top w:val="none" w:sz="0" w:space="0" w:color="auto"/>
            <w:left w:val="none" w:sz="0" w:space="0" w:color="auto"/>
            <w:bottom w:val="none" w:sz="0" w:space="0" w:color="auto"/>
            <w:right w:val="none" w:sz="0" w:space="0" w:color="auto"/>
          </w:divBdr>
        </w:div>
        <w:div w:id="30886398">
          <w:marLeft w:val="0"/>
          <w:marRight w:val="0"/>
          <w:marTop w:val="96"/>
          <w:marBottom w:val="300"/>
          <w:divBdr>
            <w:top w:val="none" w:sz="0" w:space="0" w:color="auto"/>
            <w:left w:val="none" w:sz="0" w:space="0" w:color="auto"/>
            <w:bottom w:val="none" w:sz="0" w:space="0" w:color="auto"/>
            <w:right w:val="none" w:sz="0" w:space="0" w:color="auto"/>
          </w:divBdr>
        </w:div>
      </w:divsChild>
    </w:div>
    <w:div w:id="896666793">
      <w:bodyDiv w:val="1"/>
      <w:marLeft w:val="0"/>
      <w:marRight w:val="0"/>
      <w:marTop w:val="0"/>
      <w:marBottom w:val="0"/>
      <w:divBdr>
        <w:top w:val="none" w:sz="0" w:space="0" w:color="auto"/>
        <w:left w:val="none" w:sz="0" w:space="0" w:color="auto"/>
        <w:bottom w:val="none" w:sz="0" w:space="0" w:color="auto"/>
        <w:right w:val="none" w:sz="0" w:space="0" w:color="auto"/>
      </w:divBdr>
      <w:divsChild>
        <w:div w:id="1586184473">
          <w:marLeft w:val="0"/>
          <w:marRight w:val="0"/>
          <w:marTop w:val="96"/>
          <w:marBottom w:val="300"/>
          <w:divBdr>
            <w:top w:val="none" w:sz="0" w:space="0" w:color="auto"/>
            <w:left w:val="none" w:sz="0" w:space="0" w:color="auto"/>
            <w:bottom w:val="none" w:sz="0" w:space="0" w:color="auto"/>
            <w:right w:val="none" w:sz="0" w:space="0" w:color="auto"/>
          </w:divBdr>
        </w:div>
        <w:div w:id="1857839993">
          <w:marLeft w:val="0"/>
          <w:marRight w:val="0"/>
          <w:marTop w:val="96"/>
          <w:marBottom w:val="300"/>
          <w:divBdr>
            <w:top w:val="none" w:sz="0" w:space="0" w:color="auto"/>
            <w:left w:val="none" w:sz="0" w:space="0" w:color="auto"/>
            <w:bottom w:val="none" w:sz="0" w:space="0" w:color="auto"/>
            <w:right w:val="none" w:sz="0" w:space="0" w:color="auto"/>
          </w:divBdr>
        </w:div>
      </w:divsChild>
    </w:div>
    <w:div w:id="981888035">
      <w:bodyDiv w:val="1"/>
      <w:marLeft w:val="0"/>
      <w:marRight w:val="0"/>
      <w:marTop w:val="0"/>
      <w:marBottom w:val="0"/>
      <w:divBdr>
        <w:top w:val="none" w:sz="0" w:space="0" w:color="auto"/>
        <w:left w:val="none" w:sz="0" w:space="0" w:color="auto"/>
        <w:bottom w:val="none" w:sz="0" w:space="0" w:color="auto"/>
        <w:right w:val="none" w:sz="0" w:space="0" w:color="auto"/>
      </w:divBdr>
    </w:div>
    <w:div w:id="1131826294">
      <w:bodyDiv w:val="1"/>
      <w:marLeft w:val="0"/>
      <w:marRight w:val="0"/>
      <w:marTop w:val="0"/>
      <w:marBottom w:val="0"/>
      <w:divBdr>
        <w:top w:val="none" w:sz="0" w:space="0" w:color="auto"/>
        <w:left w:val="none" w:sz="0" w:space="0" w:color="auto"/>
        <w:bottom w:val="none" w:sz="0" w:space="0" w:color="auto"/>
        <w:right w:val="none" w:sz="0" w:space="0" w:color="auto"/>
      </w:divBdr>
      <w:divsChild>
        <w:div w:id="1316257243">
          <w:marLeft w:val="0"/>
          <w:marRight w:val="0"/>
          <w:marTop w:val="96"/>
          <w:marBottom w:val="300"/>
          <w:divBdr>
            <w:top w:val="none" w:sz="0" w:space="0" w:color="auto"/>
            <w:left w:val="none" w:sz="0" w:space="0" w:color="auto"/>
            <w:bottom w:val="none" w:sz="0" w:space="0" w:color="auto"/>
            <w:right w:val="none" w:sz="0" w:space="0" w:color="auto"/>
          </w:divBdr>
        </w:div>
        <w:div w:id="1942301964">
          <w:marLeft w:val="0"/>
          <w:marRight w:val="0"/>
          <w:marTop w:val="96"/>
          <w:marBottom w:val="300"/>
          <w:divBdr>
            <w:top w:val="none" w:sz="0" w:space="0" w:color="auto"/>
            <w:left w:val="none" w:sz="0" w:space="0" w:color="auto"/>
            <w:bottom w:val="none" w:sz="0" w:space="0" w:color="auto"/>
            <w:right w:val="none" w:sz="0" w:space="0" w:color="auto"/>
          </w:divBdr>
        </w:div>
      </w:divsChild>
    </w:div>
    <w:div w:id="1264267379">
      <w:bodyDiv w:val="1"/>
      <w:marLeft w:val="0"/>
      <w:marRight w:val="0"/>
      <w:marTop w:val="0"/>
      <w:marBottom w:val="0"/>
      <w:divBdr>
        <w:top w:val="none" w:sz="0" w:space="0" w:color="auto"/>
        <w:left w:val="none" w:sz="0" w:space="0" w:color="auto"/>
        <w:bottom w:val="none" w:sz="0" w:space="0" w:color="auto"/>
        <w:right w:val="none" w:sz="0" w:space="0" w:color="auto"/>
      </w:divBdr>
      <w:divsChild>
        <w:div w:id="575943788">
          <w:marLeft w:val="0"/>
          <w:marRight w:val="0"/>
          <w:marTop w:val="96"/>
          <w:marBottom w:val="300"/>
          <w:divBdr>
            <w:top w:val="none" w:sz="0" w:space="0" w:color="auto"/>
            <w:left w:val="none" w:sz="0" w:space="0" w:color="auto"/>
            <w:bottom w:val="none" w:sz="0" w:space="0" w:color="auto"/>
            <w:right w:val="none" w:sz="0" w:space="0" w:color="auto"/>
          </w:divBdr>
        </w:div>
        <w:div w:id="648167203">
          <w:marLeft w:val="0"/>
          <w:marRight w:val="0"/>
          <w:marTop w:val="96"/>
          <w:marBottom w:val="300"/>
          <w:divBdr>
            <w:top w:val="none" w:sz="0" w:space="0" w:color="auto"/>
            <w:left w:val="none" w:sz="0" w:space="0" w:color="auto"/>
            <w:bottom w:val="none" w:sz="0" w:space="0" w:color="auto"/>
            <w:right w:val="none" w:sz="0" w:space="0" w:color="auto"/>
          </w:divBdr>
        </w:div>
      </w:divsChild>
    </w:div>
    <w:div w:id="1300260866">
      <w:bodyDiv w:val="1"/>
      <w:marLeft w:val="0"/>
      <w:marRight w:val="0"/>
      <w:marTop w:val="0"/>
      <w:marBottom w:val="0"/>
      <w:divBdr>
        <w:top w:val="none" w:sz="0" w:space="0" w:color="auto"/>
        <w:left w:val="none" w:sz="0" w:space="0" w:color="auto"/>
        <w:bottom w:val="none" w:sz="0" w:space="0" w:color="auto"/>
        <w:right w:val="none" w:sz="0" w:space="0" w:color="auto"/>
      </w:divBdr>
    </w:div>
    <w:div w:id="1379430757">
      <w:bodyDiv w:val="1"/>
      <w:marLeft w:val="0"/>
      <w:marRight w:val="0"/>
      <w:marTop w:val="0"/>
      <w:marBottom w:val="0"/>
      <w:divBdr>
        <w:top w:val="none" w:sz="0" w:space="0" w:color="auto"/>
        <w:left w:val="none" w:sz="0" w:space="0" w:color="auto"/>
        <w:bottom w:val="none" w:sz="0" w:space="0" w:color="auto"/>
        <w:right w:val="none" w:sz="0" w:space="0" w:color="auto"/>
      </w:divBdr>
      <w:divsChild>
        <w:div w:id="1556043797">
          <w:marLeft w:val="0"/>
          <w:marRight w:val="0"/>
          <w:marTop w:val="96"/>
          <w:marBottom w:val="300"/>
          <w:divBdr>
            <w:top w:val="none" w:sz="0" w:space="0" w:color="auto"/>
            <w:left w:val="none" w:sz="0" w:space="0" w:color="auto"/>
            <w:bottom w:val="none" w:sz="0" w:space="0" w:color="auto"/>
            <w:right w:val="none" w:sz="0" w:space="0" w:color="auto"/>
          </w:divBdr>
        </w:div>
        <w:div w:id="766778058">
          <w:marLeft w:val="0"/>
          <w:marRight w:val="0"/>
          <w:marTop w:val="96"/>
          <w:marBottom w:val="300"/>
          <w:divBdr>
            <w:top w:val="none" w:sz="0" w:space="0" w:color="auto"/>
            <w:left w:val="none" w:sz="0" w:space="0" w:color="auto"/>
            <w:bottom w:val="none" w:sz="0" w:space="0" w:color="auto"/>
            <w:right w:val="none" w:sz="0" w:space="0" w:color="auto"/>
          </w:divBdr>
        </w:div>
      </w:divsChild>
    </w:div>
    <w:div w:id="1459375612">
      <w:bodyDiv w:val="1"/>
      <w:marLeft w:val="0"/>
      <w:marRight w:val="0"/>
      <w:marTop w:val="0"/>
      <w:marBottom w:val="0"/>
      <w:divBdr>
        <w:top w:val="none" w:sz="0" w:space="0" w:color="auto"/>
        <w:left w:val="none" w:sz="0" w:space="0" w:color="auto"/>
        <w:bottom w:val="none" w:sz="0" w:space="0" w:color="auto"/>
        <w:right w:val="none" w:sz="0" w:space="0" w:color="auto"/>
      </w:divBdr>
    </w:div>
    <w:div w:id="1511480160">
      <w:bodyDiv w:val="1"/>
      <w:marLeft w:val="0"/>
      <w:marRight w:val="0"/>
      <w:marTop w:val="0"/>
      <w:marBottom w:val="0"/>
      <w:divBdr>
        <w:top w:val="none" w:sz="0" w:space="0" w:color="auto"/>
        <w:left w:val="none" w:sz="0" w:space="0" w:color="auto"/>
        <w:bottom w:val="none" w:sz="0" w:space="0" w:color="auto"/>
        <w:right w:val="none" w:sz="0" w:space="0" w:color="auto"/>
      </w:divBdr>
    </w:div>
    <w:div w:id="1539858684">
      <w:bodyDiv w:val="1"/>
      <w:marLeft w:val="0"/>
      <w:marRight w:val="0"/>
      <w:marTop w:val="0"/>
      <w:marBottom w:val="0"/>
      <w:divBdr>
        <w:top w:val="none" w:sz="0" w:space="0" w:color="auto"/>
        <w:left w:val="none" w:sz="0" w:space="0" w:color="auto"/>
        <w:bottom w:val="none" w:sz="0" w:space="0" w:color="auto"/>
        <w:right w:val="none" w:sz="0" w:space="0" w:color="auto"/>
      </w:divBdr>
      <w:divsChild>
        <w:div w:id="1565681417">
          <w:marLeft w:val="0"/>
          <w:marRight w:val="0"/>
          <w:marTop w:val="96"/>
          <w:marBottom w:val="300"/>
          <w:divBdr>
            <w:top w:val="none" w:sz="0" w:space="0" w:color="auto"/>
            <w:left w:val="none" w:sz="0" w:space="0" w:color="auto"/>
            <w:bottom w:val="none" w:sz="0" w:space="0" w:color="auto"/>
            <w:right w:val="none" w:sz="0" w:space="0" w:color="auto"/>
          </w:divBdr>
        </w:div>
      </w:divsChild>
    </w:div>
    <w:div w:id="1569997213">
      <w:bodyDiv w:val="1"/>
      <w:marLeft w:val="0"/>
      <w:marRight w:val="0"/>
      <w:marTop w:val="0"/>
      <w:marBottom w:val="0"/>
      <w:divBdr>
        <w:top w:val="none" w:sz="0" w:space="0" w:color="auto"/>
        <w:left w:val="none" w:sz="0" w:space="0" w:color="auto"/>
        <w:bottom w:val="none" w:sz="0" w:space="0" w:color="auto"/>
        <w:right w:val="none" w:sz="0" w:space="0" w:color="auto"/>
      </w:divBdr>
      <w:divsChild>
        <w:div w:id="383724212">
          <w:marLeft w:val="0"/>
          <w:marRight w:val="0"/>
          <w:marTop w:val="96"/>
          <w:marBottom w:val="300"/>
          <w:divBdr>
            <w:top w:val="none" w:sz="0" w:space="0" w:color="auto"/>
            <w:left w:val="none" w:sz="0" w:space="0" w:color="auto"/>
            <w:bottom w:val="none" w:sz="0" w:space="0" w:color="auto"/>
            <w:right w:val="none" w:sz="0" w:space="0" w:color="auto"/>
          </w:divBdr>
        </w:div>
      </w:divsChild>
    </w:div>
    <w:div w:id="1597666168">
      <w:bodyDiv w:val="1"/>
      <w:marLeft w:val="0"/>
      <w:marRight w:val="0"/>
      <w:marTop w:val="0"/>
      <w:marBottom w:val="0"/>
      <w:divBdr>
        <w:top w:val="none" w:sz="0" w:space="0" w:color="auto"/>
        <w:left w:val="none" w:sz="0" w:space="0" w:color="auto"/>
        <w:bottom w:val="none" w:sz="0" w:space="0" w:color="auto"/>
        <w:right w:val="none" w:sz="0" w:space="0" w:color="auto"/>
      </w:divBdr>
      <w:divsChild>
        <w:div w:id="1912546612">
          <w:marLeft w:val="0"/>
          <w:marRight w:val="0"/>
          <w:marTop w:val="96"/>
          <w:marBottom w:val="300"/>
          <w:divBdr>
            <w:top w:val="none" w:sz="0" w:space="0" w:color="auto"/>
            <w:left w:val="none" w:sz="0" w:space="0" w:color="auto"/>
            <w:bottom w:val="none" w:sz="0" w:space="0" w:color="auto"/>
            <w:right w:val="none" w:sz="0" w:space="0" w:color="auto"/>
          </w:divBdr>
        </w:div>
      </w:divsChild>
    </w:div>
    <w:div w:id="1628858160">
      <w:bodyDiv w:val="1"/>
      <w:marLeft w:val="0"/>
      <w:marRight w:val="0"/>
      <w:marTop w:val="0"/>
      <w:marBottom w:val="0"/>
      <w:divBdr>
        <w:top w:val="none" w:sz="0" w:space="0" w:color="auto"/>
        <w:left w:val="none" w:sz="0" w:space="0" w:color="auto"/>
        <w:bottom w:val="none" w:sz="0" w:space="0" w:color="auto"/>
        <w:right w:val="none" w:sz="0" w:space="0" w:color="auto"/>
      </w:divBdr>
      <w:divsChild>
        <w:div w:id="1663461438">
          <w:marLeft w:val="0"/>
          <w:marRight w:val="0"/>
          <w:marTop w:val="96"/>
          <w:marBottom w:val="300"/>
          <w:divBdr>
            <w:top w:val="none" w:sz="0" w:space="0" w:color="auto"/>
            <w:left w:val="none" w:sz="0" w:space="0" w:color="auto"/>
            <w:bottom w:val="none" w:sz="0" w:space="0" w:color="auto"/>
            <w:right w:val="none" w:sz="0" w:space="0" w:color="auto"/>
          </w:divBdr>
        </w:div>
      </w:divsChild>
    </w:div>
    <w:div w:id="1636989740">
      <w:bodyDiv w:val="1"/>
      <w:marLeft w:val="0"/>
      <w:marRight w:val="0"/>
      <w:marTop w:val="0"/>
      <w:marBottom w:val="0"/>
      <w:divBdr>
        <w:top w:val="none" w:sz="0" w:space="0" w:color="auto"/>
        <w:left w:val="none" w:sz="0" w:space="0" w:color="auto"/>
        <w:bottom w:val="none" w:sz="0" w:space="0" w:color="auto"/>
        <w:right w:val="none" w:sz="0" w:space="0" w:color="auto"/>
      </w:divBdr>
    </w:div>
    <w:div w:id="1649623731">
      <w:bodyDiv w:val="1"/>
      <w:marLeft w:val="0"/>
      <w:marRight w:val="0"/>
      <w:marTop w:val="0"/>
      <w:marBottom w:val="0"/>
      <w:divBdr>
        <w:top w:val="none" w:sz="0" w:space="0" w:color="auto"/>
        <w:left w:val="none" w:sz="0" w:space="0" w:color="auto"/>
        <w:bottom w:val="none" w:sz="0" w:space="0" w:color="auto"/>
        <w:right w:val="none" w:sz="0" w:space="0" w:color="auto"/>
      </w:divBdr>
      <w:divsChild>
        <w:div w:id="1568029055">
          <w:marLeft w:val="0"/>
          <w:marRight w:val="0"/>
          <w:marTop w:val="96"/>
          <w:marBottom w:val="300"/>
          <w:divBdr>
            <w:top w:val="none" w:sz="0" w:space="0" w:color="auto"/>
            <w:left w:val="none" w:sz="0" w:space="0" w:color="auto"/>
            <w:bottom w:val="none" w:sz="0" w:space="0" w:color="auto"/>
            <w:right w:val="none" w:sz="0" w:space="0" w:color="auto"/>
          </w:divBdr>
        </w:div>
        <w:div w:id="1574319666">
          <w:marLeft w:val="0"/>
          <w:marRight w:val="0"/>
          <w:marTop w:val="96"/>
          <w:marBottom w:val="300"/>
          <w:divBdr>
            <w:top w:val="none" w:sz="0" w:space="0" w:color="auto"/>
            <w:left w:val="none" w:sz="0" w:space="0" w:color="auto"/>
            <w:bottom w:val="none" w:sz="0" w:space="0" w:color="auto"/>
            <w:right w:val="none" w:sz="0" w:space="0" w:color="auto"/>
          </w:divBdr>
        </w:div>
      </w:divsChild>
    </w:div>
    <w:div w:id="1655179955">
      <w:bodyDiv w:val="1"/>
      <w:marLeft w:val="0"/>
      <w:marRight w:val="0"/>
      <w:marTop w:val="0"/>
      <w:marBottom w:val="0"/>
      <w:divBdr>
        <w:top w:val="none" w:sz="0" w:space="0" w:color="auto"/>
        <w:left w:val="none" w:sz="0" w:space="0" w:color="auto"/>
        <w:bottom w:val="none" w:sz="0" w:space="0" w:color="auto"/>
        <w:right w:val="none" w:sz="0" w:space="0" w:color="auto"/>
      </w:divBdr>
      <w:divsChild>
        <w:div w:id="790633723">
          <w:marLeft w:val="0"/>
          <w:marRight w:val="0"/>
          <w:marTop w:val="96"/>
          <w:marBottom w:val="300"/>
          <w:divBdr>
            <w:top w:val="none" w:sz="0" w:space="0" w:color="auto"/>
            <w:left w:val="none" w:sz="0" w:space="0" w:color="auto"/>
            <w:bottom w:val="none" w:sz="0" w:space="0" w:color="auto"/>
            <w:right w:val="none" w:sz="0" w:space="0" w:color="auto"/>
          </w:divBdr>
        </w:div>
        <w:div w:id="1729762375">
          <w:marLeft w:val="0"/>
          <w:marRight w:val="0"/>
          <w:marTop w:val="96"/>
          <w:marBottom w:val="300"/>
          <w:divBdr>
            <w:top w:val="none" w:sz="0" w:space="0" w:color="auto"/>
            <w:left w:val="none" w:sz="0" w:space="0" w:color="auto"/>
            <w:bottom w:val="none" w:sz="0" w:space="0" w:color="auto"/>
            <w:right w:val="none" w:sz="0" w:space="0" w:color="auto"/>
          </w:divBdr>
        </w:div>
      </w:divsChild>
    </w:div>
    <w:div w:id="1766685240">
      <w:bodyDiv w:val="1"/>
      <w:marLeft w:val="0"/>
      <w:marRight w:val="0"/>
      <w:marTop w:val="0"/>
      <w:marBottom w:val="0"/>
      <w:divBdr>
        <w:top w:val="none" w:sz="0" w:space="0" w:color="auto"/>
        <w:left w:val="none" w:sz="0" w:space="0" w:color="auto"/>
        <w:bottom w:val="none" w:sz="0" w:space="0" w:color="auto"/>
        <w:right w:val="none" w:sz="0" w:space="0" w:color="auto"/>
      </w:divBdr>
      <w:divsChild>
        <w:div w:id="1810972043">
          <w:marLeft w:val="0"/>
          <w:marRight w:val="0"/>
          <w:marTop w:val="96"/>
          <w:marBottom w:val="300"/>
          <w:divBdr>
            <w:top w:val="none" w:sz="0" w:space="0" w:color="auto"/>
            <w:left w:val="none" w:sz="0" w:space="0" w:color="auto"/>
            <w:bottom w:val="none" w:sz="0" w:space="0" w:color="auto"/>
            <w:right w:val="none" w:sz="0" w:space="0" w:color="auto"/>
          </w:divBdr>
          <w:divsChild>
            <w:div w:id="1319000647">
              <w:marLeft w:val="0"/>
              <w:marRight w:val="0"/>
              <w:marTop w:val="0"/>
              <w:marBottom w:val="0"/>
              <w:divBdr>
                <w:top w:val="none" w:sz="0" w:space="0" w:color="auto"/>
                <w:left w:val="none" w:sz="0" w:space="0" w:color="auto"/>
                <w:bottom w:val="none" w:sz="0" w:space="0" w:color="auto"/>
                <w:right w:val="none" w:sz="0" w:space="0" w:color="auto"/>
              </w:divBdr>
              <w:divsChild>
                <w:div w:id="252907737">
                  <w:marLeft w:val="0"/>
                  <w:marRight w:val="0"/>
                  <w:marTop w:val="0"/>
                  <w:marBottom w:val="0"/>
                  <w:divBdr>
                    <w:top w:val="none" w:sz="0" w:space="0" w:color="auto"/>
                    <w:left w:val="none" w:sz="0" w:space="0" w:color="auto"/>
                    <w:bottom w:val="none" w:sz="0" w:space="0" w:color="auto"/>
                    <w:right w:val="none" w:sz="0" w:space="0" w:color="auto"/>
                  </w:divBdr>
                  <w:divsChild>
                    <w:div w:id="1507209043">
                      <w:marLeft w:val="0"/>
                      <w:marRight w:val="0"/>
                      <w:marTop w:val="0"/>
                      <w:marBottom w:val="0"/>
                      <w:divBdr>
                        <w:top w:val="none" w:sz="0" w:space="0" w:color="auto"/>
                        <w:left w:val="none" w:sz="0" w:space="0" w:color="auto"/>
                        <w:bottom w:val="none" w:sz="0" w:space="0" w:color="auto"/>
                        <w:right w:val="none" w:sz="0" w:space="0" w:color="auto"/>
                      </w:divBdr>
                      <w:divsChild>
                        <w:div w:id="1937011232">
                          <w:marLeft w:val="0"/>
                          <w:marRight w:val="0"/>
                          <w:marTop w:val="0"/>
                          <w:marBottom w:val="0"/>
                          <w:divBdr>
                            <w:top w:val="none" w:sz="0" w:space="0" w:color="auto"/>
                            <w:left w:val="none" w:sz="0" w:space="0" w:color="auto"/>
                            <w:bottom w:val="none" w:sz="0" w:space="0" w:color="auto"/>
                            <w:right w:val="none" w:sz="0" w:space="0" w:color="auto"/>
                          </w:divBdr>
                          <w:divsChild>
                            <w:div w:id="12895526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11533810">
          <w:marLeft w:val="0"/>
          <w:marRight w:val="0"/>
          <w:marTop w:val="96"/>
          <w:marBottom w:val="300"/>
          <w:divBdr>
            <w:top w:val="none" w:sz="0" w:space="0" w:color="auto"/>
            <w:left w:val="none" w:sz="0" w:space="0" w:color="auto"/>
            <w:bottom w:val="none" w:sz="0" w:space="0" w:color="auto"/>
            <w:right w:val="none" w:sz="0" w:space="0" w:color="auto"/>
          </w:divBdr>
        </w:div>
        <w:div w:id="134570427">
          <w:marLeft w:val="0"/>
          <w:marRight w:val="0"/>
          <w:marTop w:val="96"/>
          <w:marBottom w:val="300"/>
          <w:divBdr>
            <w:top w:val="none" w:sz="0" w:space="0" w:color="auto"/>
            <w:left w:val="none" w:sz="0" w:space="0" w:color="auto"/>
            <w:bottom w:val="none" w:sz="0" w:space="0" w:color="auto"/>
            <w:right w:val="none" w:sz="0" w:space="0" w:color="auto"/>
          </w:divBdr>
        </w:div>
        <w:div w:id="2051877827">
          <w:marLeft w:val="0"/>
          <w:marRight w:val="0"/>
          <w:marTop w:val="96"/>
          <w:marBottom w:val="300"/>
          <w:divBdr>
            <w:top w:val="none" w:sz="0" w:space="0" w:color="auto"/>
            <w:left w:val="none" w:sz="0" w:space="0" w:color="auto"/>
            <w:bottom w:val="none" w:sz="0" w:space="0" w:color="auto"/>
            <w:right w:val="none" w:sz="0" w:space="0" w:color="auto"/>
          </w:divBdr>
        </w:div>
      </w:divsChild>
    </w:div>
    <w:div w:id="1835487856">
      <w:bodyDiv w:val="1"/>
      <w:marLeft w:val="0"/>
      <w:marRight w:val="0"/>
      <w:marTop w:val="0"/>
      <w:marBottom w:val="0"/>
      <w:divBdr>
        <w:top w:val="none" w:sz="0" w:space="0" w:color="auto"/>
        <w:left w:val="none" w:sz="0" w:space="0" w:color="auto"/>
        <w:bottom w:val="none" w:sz="0" w:space="0" w:color="auto"/>
        <w:right w:val="none" w:sz="0" w:space="0" w:color="auto"/>
      </w:divBdr>
      <w:divsChild>
        <w:div w:id="425735248">
          <w:marLeft w:val="0"/>
          <w:marRight w:val="0"/>
          <w:marTop w:val="96"/>
          <w:marBottom w:val="300"/>
          <w:divBdr>
            <w:top w:val="none" w:sz="0" w:space="0" w:color="auto"/>
            <w:left w:val="none" w:sz="0" w:space="0" w:color="auto"/>
            <w:bottom w:val="none" w:sz="0" w:space="0" w:color="auto"/>
            <w:right w:val="none" w:sz="0" w:space="0" w:color="auto"/>
          </w:divBdr>
        </w:div>
        <w:div w:id="1851140614">
          <w:marLeft w:val="0"/>
          <w:marRight w:val="0"/>
          <w:marTop w:val="96"/>
          <w:marBottom w:val="300"/>
          <w:divBdr>
            <w:top w:val="none" w:sz="0" w:space="0" w:color="auto"/>
            <w:left w:val="none" w:sz="0" w:space="0" w:color="auto"/>
            <w:bottom w:val="none" w:sz="0" w:space="0" w:color="auto"/>
            <w:right w:val="none" w:sz="0" w:space="0" w:color="auto"/>
          </w:divBdr>
        </w:div>
      </w:divsChild>
    </w:div>
    <w:div w:id="1843667284">
      <w:bodyDiv w:val="1"/>
      <w:marLeft w:val="0"/>
      <w:marRight w:val="0"/>
      <w:marTop w:val="0"/>
      <w:marBottom w:val="0"/>
      <w:divBdr>
        <w:top w:val="none" w:sz="0" w:space="0" w:color="auto"/>
        <w:left w:val="none" w:sz="0" w:space="0" w:color="auto"/>
        <w:bottom w:val="none" w:sz="0" w:space="0" w:color="auto"/>
        <w:right w:val="none" w:sz="0" w:space="0" w:color="auto"/>
      </w:divBdr>
      <w:divsChild>
        <w:div w:id="1127359124">
          <w:marLeft w:val="0"/>
          <w:marRight w:val="0"/>
          <w:marTop w:val="96"/>
          <w:marBottom w:val="300"/>
          <w:divBdr>
            <w:top w:val="none" w:sz="0" w:space="0" w:color="auto"/>
            <w:left w:val="none" w:sz="0" w:space="0" w:color="auto"/>
            <w:bottom w:val="none" w:sz="0" w:space="0" w:color="auto"/>
            <w:right w:val="none" w:sz="0" w:space="0" w:color="auto"/>
          </w:divBdr>
        </w:div>
        <w:div w:id="115488010">
          <w:marLeft w:val="0"/>
          <w:marRight w:val="0"/>
          <w:marTop w:val="96"/>
          <w:marBottom w:val="300"/>
          <w:divBdr>
            <w:top w:val="none" w:sz="0" w:space="0" w:color="auto"/>
            <w:left w:val="none" w:sz="0" w:space="0" w:color="auto"/>
            <w:bottom w:val="none" w:sz="0" w:space="0" w:color="auto"/>
            <w:right w:val="none" w:sz="0" w:space="0" w:color="auto"/>
          </w:divBdr>
        </w:div>
        <w:div w:id="1509562324">
          <w:marLeft w:val="0"/>
          <w:marRight w:val="0"/>
          <w:marTop w:val="96"/>
          <w:marBottom w:val="300"/>
          <w:divBdr>
            <w:top w:val="none" w:sz="0" w:space="0" w:color="auto"/>
            <w:left w:val="none" w:sz="0" w:space="0" w:color="auto"/>
            <w:bottom w:val="none" w:sz="0" w:space="0" w:color="auto"/>
            <w:right w:val="none" w:sz="0" w:space="0" w:color="auto"/>
          </w:divBdr>
        </w:div>
        <w:div w:id="859129300">
          <w:blockQuote w:val="1"/>
          <w:marLeft w:val="675"/>
          <w:marRight w:val="525"/>
          <w:marTop w:val="105"/>
          <w:marBottom w:val="150"/>
          <w:divBdr>
            <w:top w:val="none" w:sz="0" w:space="0" w:color="auto"/>
            <w:left w:val="none" w:sz="0" w:space="0" w:color="auto"/>
            <w:bottom w:val="none" w:sz="0" w:space="0" w:color="auto"/>
            <w:right w:val="none" w:sz="0" w:space="0" w:color="auto"/>
          </w:divBdr>
        </w:div>
      </w:divsChild>
    </w:div>
    <w:div w:id="1906452192">
      <w:bodyDiv w:val="1"/>
      <w:marLeft w:val="0"/>
      <w:marRight w:val="0"/>
      <w:marTop w:val="0"/>
      <w:marBottom w:val="0"/>
      <w:divBdr>
        <w:top w:val="none" w:sz="0" w:space="0" w:color="auto"/>
        <w:left w:val="none" w:sz="0" w:space="0" w:color="auto"/>
        <w:bottom w:val="none" w:sz="0" w:space="0" w:color="auto"/>
        <w:right w:val="none" w:sz="0" w:space="0" w:color="auto"/>
      </w:divBdr>
      <w:divsChild>
        <w:div w:id="1849370509">
          <w:marLeft w:val="0"/>
          <w:marRight w:val="0"/>
          <w:marTop w:val="96"/>
          <w:marBottom w:val="300"/>
          <w:divBdr>
            <w:top w:val="none" w:sz="0" w:space="0" w:color="auto"/>
            <w:left w:val="none" w:sz="0" w:space="0" w:color="auto"/>
            <w:bottom w:val="none" w:sz="0" w:space="0" w:color="auto"/>
            <w:right w:val="none" w:sz="0" w:space="0" w:color="auto"/>
          </w:divBdr>
        </w:div>
        <w:div w:id="1862166187">
          <w:marLeft w:val="0"/>
          <w:marRight w:val="0"/>
          <w:marTop w:val="96"/>
          <w:marBottom w:val="300"/>
          <w:divBdr>
            <w:top w:val="none" w:sz="0" w:space="0" w:color="auto"/>
            <w:left w:val="none" w:sz="0" w:space="0" w:color="auto"/>
            <w:bottom w:val="none" w:sz="0" w:space="0" w:color="auto"/>
            <w:right w:val="none" w:sz="0" w:space="0" w:color="auto"/>
          </w:divBdr>
        </w:div>
        <w:div w:id="405036697">
          <w:marLeft w:val="0"/>
          <w:marRight w:val="0"/>
          <w:marTop w:val="96"/>
          <w:marBottom w:val="300"/>
          <w:divBdr>
            <w:top w:val="none" w:sz="0" w:space="0" w:color="auto"/>
            <w:left w:val="none" w:sz="0" w:space="0" w:color="auto"/>
            <w:bottom w:val="none" w:sz="0" w:space="0" w:color="auto"/>
            <w:right w:val="none" w:sz="0" w:space="0" w:color="auto"/>
          </w:divBdr>
        </w:div>
        <w:div w:id="1199471933">
          <w:marLeft w:val="0"/>
          <w:marRight w:val="0"/>
          <w:marTop w:val="96"/>
          <w:marBottom w:val="300"/>
          <w:divBdr>
            <w:top w:val="none" w:sz="0" w:space="0" w:color="auto"/>
            <w:left w:val="none" w:sz="0" w:space="0" w:color="auto"/>
            <w:bottom w:val="none" w:sz="0" w:space="0" w:color="auto"/>
            <w:right w:val="none" w:sz="0" w:space="0" w:color="auto"/>
          </w:divBdr>
        </w:div>
        <w:div w:id="1448546132">
          <w:marLeft w:val="0"/>
          <w:marRight w:val="0"/>
          <w:marTop w:val="96"/>
          <w:marBottom w:val="300"/>
          <w:divBdr>
            <w:top w:val="none" w:sz="0" w:space="0" w:color="auto"/>
            <w:left w:val="none" w:sz="0" w:space="0" w:color="auto"/>
            <w:bottom w:val="none" w:sz="0" w:space="0" w:color="auto"/>
            <w:right w:val="none" w:sz="0" w:space="0" w:color="auto"/>
          </w:divBdr>
        </w:div>
        <w:div w:id="2112582484">
          <w:marLeft w:val="0"/>
          <w:marRight w:val="0"/>
          <w:marTop w:val="96"/>
          <w:marBottom w:val="300"/>
          <w:divBdr>
            <w:top w:val="none" w:sz="0" w:space="0" w:color="auto"/>
            <w:left w:val="none" w:sz="0" w:space="0" w:color="auto"/>
            <w:bottom w:val="none" w:sz="0" w:space="0" w:color="auto"/>
            <w:right w:val="none" w:sz="0" w:space="0" w:color="auto"/>
          </w:divBdr>
        </w:div>
        <w:div w:id="113258882">
          <w:marLeft w:val="0"/>
          <w:marRight w:val="0"/>
          <w:marTop w:val="96"/>
          <w:marBottom w:val="300"/>
          <w:divBdr>
            <w:top w:val="none" w:sz="0" w:space="0" w:color="auto"/>
            <w:left w:val="none" w:sz="0" w:space="0" w:color="auto"/>
            <w:bottom w:val="none" w:sz="0" w:space="0" w:color="auto"/>
            <w:right w:val="none" w:sz="0" w:space="0" w:color="auto"/>
          </w:divBdr>
        </w:div>
        <w:div w:id="1319769069">
          <w:marLeft w:val="0"/>
          <w:marRight w:val="0"/>
          <w:marTop w:val="96"/>
          <w:marBottom w:val="300"/>
          <w:divBdr>
            <w:top w:val="none" w:sz="0" w:space="0" w:color="auto"/>
            <w:left w:val="none" w:sz="0" w:space="0" w:color="auto"/>
            <w:bottom w:val="none" w:sz="0" w:space="0" w:color="auto"/>
            <w:right w:val="none" w:sz="0" w:space="0" w:color="auto"/>
          </w:divBdr>
        </w:div>
      </w:divsChild>
    </w:div>
    <w:div w:id="1920796123">
      <w:bodyDiv w:val="1"/>
      <w:marLeft w:val="0"/>
      <w:marRight w:val="0"/>
      <w:marTop w:val="0"/>
      <w:marBottom w:val="0"/>
      <w:divBdr>
        <w:top w:val="none" w:sz="0" w:space="0" w:color="auto"/>
        <w:left w:val="none" w:sz="0" w:space="0" w:color="auto"/>
        <w:bottom w:val="none" w:sz="0" w:space="0" w:color="auto"/>
        <w:right w:val="none" w:sz="0" w:space="0" w:color="auto"/>
      </w:divBdr>
      <w:divsChild>
        <w:div w:id="681589358">
          <w:marLeft w:val="0"/>
          <w:marRight w:val="0"/>
          <w:marTop w:val="96"/>
          <w:marBottom w:val="300"/>
          <w:divBdr>
            <w:top w:val="none" w:sz="0" w:space="0" w:color="auto"/>
            <w:left w:val="none" w:sz="0" w:space="0" w:color="auto"/>
            <w:bottom w:val="none" w:sz="0" w:space="0" w:color="auto"/>
            <w:right w:val="none" w:sz="0" w:space="0" w:color="auto"/>
          </w:divBdr>
        </w:div>
        <w:div w:id="194584718">
          <w:marLeft w:val="0"/>
          <w:marRight w:val="0"/>
          <w:marTop w:val="96"/>
          <w:marBottom w:val="300"/>
          <w:divBdr>
            <w:top w:val="none" w:sz="0" w:space="0" w:color="auto"/>
            <w:left w:val="none" w:sz="0" w:space="0" w:color="auto"/>
            <w:bottom w:val="none" w:sz="0" w:space="0" w:color="auto"/>
            <w:right w:val="none" w:sz="0" w:space="0" w:color="auto"/>
          </w:divBdr>
        </w:div>
        <w:div w:id="267321651">
          <w:marLeft w:val="0"/>
          <w:marRight w:val="0"/>
          <w:marTop w:val="96"/>
          <w:marBottom w:val="300"/>
          <w:divBdr>
            <w:top w:val="none" w:sz="0" w:space="0" w:color="auto"/>
            <w:left w:val="none" w:sz="0" w:space="0" w:color="auto"/>
            <w:bottom w:val="none" w:sz="0" w:space="0" w:color="auto"/>
            <w:right w:val="none" w:sz="0" w:space="0" w:color="auto"/>
          </w:divBdr>
        </w:div>
        <w:div w:id="2140881905">
          <w:marLeft w:val="0"/>
          <w:marRight w:val="0"/>
          <w:marTop w:val="96"/>
          <w:marBottom w:val="300"/>
          <w:divBdr>
            <w:top w:val="none" w:sz="0" w:space="0" w:color="auto"/>
            <w:left w:val="none" w:sz="0" w:space="0" w:color="auto"/>
            <w:bottom w:val="none" w:sz="0" w:space="0" w:color="auto"/>
            <w:right w:val="none" w:sz="0" w:space="0" w:color="auto"/>
          </w:divBdr>
        </w:div>
        <w:div w:id="925529439">
          <w:marLeft w:val="0"/>
          <w:marRight w:val="0"/>
          <w:marTop w:val="96"/>
          <w:marBottom w:val="300"/>
          <w:divBdr>
            <w:top w:val="none" w:sz="0" w:space="0" w:color="auto"/>
            <w:left w:val="none" w:sz="0" w:space="0" w:color="auto"/>
            <w:bottom w:val="none" w:sz="0" w:space="0" w:color="auto"/>
            <w:right w:val="none" w:sz="0" w:space="0" w:color="auto"/>
          </w:divBdr>
        </w:div>
        <w:div w:id="1733042804">
          <w:marLeft w:val="0"/>
          <w:marRight w:val="0"/>
          <w:marTop w:val="96"/>
          <w:marBottom w:val="300"/>
          <w:divBdr>
            <w:top w:val="none" w:sz="0" w:space="0" w:color="auto"/>
            <w:left w:val="none" w:sz="0" w:space="0" w:color="auto"/>
            <w:bottom w:val="none" w:sz="0" w:space="0" w:color="auto"/>
            <w:right w:val="none" w:sz="0" w:space="0" w:color="auto"/>
          </w:divBdr>
        </w:div>
        <w:div w:id="1102068938">
          <w:marLeft w:val="0"/>
          <w:marRight w:val="0"/>
          <w:marTop w:val="96"/>
          <w:marBottom w:val="300"/>
          <w:divBdr>
            <w:top w:val="none" w:sz="0" w:space="0" w:color="auto"/>
            <w:left w:val="none" w:sz="0" w:space="0" w:color="auto"/>
            <w:bottom w:val="none" w:sz="0" w:space="0" w:color="auto"/>
            <w:right w:val="none" w:sz="0" w:space="0" w:color="auto"/>
          </w:divBdr>
        </w:div>
        <w:div w:id="945845883">
          <w:marLeft w:val="0"/>
          <w:marRight w:val="0"/>
          <w:marTop w:val="96"/>
          <w:marBottom w:val="300"/>
          <w:divBdr>
            <w:top w:val="none" w:sz="0" w:space="0" w:color="auto"/>
            <w:left w:val="none" w:sz="0" w:space="0" w:color="auto"/>
            <w:bottom w:val="none" w:sz="0" w:space="0" w:color="auto"/>
            <w:right w:val="none" w:sz="0" w:space="0" w:color="auto"/>
          </w:divBdr>
        </w:div>
      </w:divsChild>
    </w:div>
    <w:div w:id="1956135059">
      <w:bodyDiv w:val="1"/>
      <w:marLeft w:val="0"/>
      <w:marRight w:val="0"/>
      <w:marTop w:val="0"/>
      <w:marBottom w:val="0"/>
      <w:divBdr>
        <w:top w:val="none" w:sz="0" w:space="0" w:color="auto"/>
        <w:left w:val="none" w:sz="0" w:space="0" w:color="auto"/>
        <w:bottom w:val="none" w:sz="0" w:space="0" w:color="auto"/>
        <w:right w:val="none" w:sz="0" w:space="0" w:color="auto"/>
      </w:divBdr>
      <w:divsChild>
        <w:div w:id="1360476295">
          <w:marLeft w:val="0"/>
          <w:marRight w:val="0"/>
          <w:marTop w:val="96"/>
          <w:marBottom w:val="300"/>
          <w:divBdr>
            <w:top w:val="none" w:sz="0" w:space="0" w:color="auto"/>
            <w:left w:val="none" w:sz="0" w:space="0" w:color="auto"/>
            <w:bottom w:val="none" w:sz="0" w:space="0" w:color="auto"/>
            <w:right w:val="none" w:sz="0" w:space="0" w:color="auto"/>
          </w:divBdr>
        </w:div>
        <w:div w:id="783311899">
          <w:marLeft w:val="0"/>
          <w:marRight w:val="0"/>
          <w:marTop w:val="96"/>
          <w:marBottom w:val="300"/>
          <w:divBdr>
            <w:top w:val="none" w:sz="0" w:space="0" w:color="auto"/>
            <w:left w:val="none" w:sz="0" w:space="0" w:color="auto"/>
            <w:bottom w:val="none" w:sz="0" w:space="0" w:color="auto"/>
            <w:right w:val="none" w:sz="0" w:space="0" w:color="auto"/>
          </w:divBdr>
        </w:div>
      </w:divsChild>
    </w:div>
    <w:div w:id="1961911046">
      <w:bodyDiv w:val="1"/>
      <w:marLeft w:val="0"/>
      <w:marRight w:val="0"/>
      <w:marTop w:val="0"/>
      <w:marBottom w:val="0"/>
      <w:divBdr>
        <w:top w:val="none" w:sz="0" w:space="0" w:color="auto"/>
        <w:left w:val="none" w:sz="0" w:space="0" w:color="auto"/>
        <w:bottom w:val="none" w:sz="0" w:space="0" w:color="auto"/>
        <w:right w:val="none" w:sz="0" w:space="0" w:color="auto"/>
      </w:divBdr>
    </w:div>
    <w:div w:id="2014722981">
      <w:bodyDiv w:val="1"/>
      <w:marLeft w:val="0"/>
      <w:marRight w:val="0"/>
      <w:marTop w:val="0"/>
      <w:marBottom w:val="0"/>
      <w:divBdr>
        <w:top w:val="none" w:sz="0" w:space="0" w:color="auto"/>
        <w:left w:val="none" w:sz="0" w:space="0" w:color="auto"/>
        <w:bottom w:val="none" w:sz="0" w:space="0" w:color="auto"/>
        <w:right w:val="none" w:sz="0" w:space="0" w:color="auto"/>
      </w:divBdr>
    </w:div>
    <w:div w:id="2039155268">
      <w:bodyDiv w:val="1"/>
      <w:marLeft w:val="0"/>
      <w:marRight w:val="0"/>
      <w:marTop w:val="0"/>
      <w:marBottom w:val="0"/>
      <w:divBdr>
        <w:top w:val="none" w:sz="0" w:space="0" w:color="auto"/>
        <w:left w:val="none" w:sz="0" w:space="0" w:color="auto"/>
        <w:bottom w:val="none" w:sz="0" w:space="0" w:color="auto"/>
        <w:right w:val="none" w:sz="0" w:space="0" w:color="auto"/>
      </w:divBdr>
    </w:div>
    <w:div w:id="2084060535">
      <w:bodyDiv w:val="1"/>
      <w:marLeft w:val="0"/>
      <w:marRight w:val="0"/>
      <w:marTop w:val="0"/>
      <w:marBottom w:val="0"/>
      <w:divBdr>
        <w:top w:val="none" w:sz="0" w:space="0" w:color="auto"/>
        <w:left w:val="none" w:sz="0" w:space="0" w:color="auto"/>
        <w:bottom w:val="none" w:sz="0" w:space="0" w:color="auto"/>
        <w:right w:val="none" w:sz="0" w:space="0" w:color="auto"/>
      </w:divBdr>
      <w:divsChild>
        <w:div w:id="800611652">
          <w:marLeft w:val="0"/>
          <w:marRight w:val="0"/>
          <w:marTop w:val="96"/>
          <w:marBottom w:val="300"/>
          <w:divBdr>
            <w:top w:val="none" w:sz="0" w:space="0" w:color="auto"/>
            <w:left w:val="none" w:sz="0" w:space="0" w:color="auto"/>
            <w:bottom w:val="none" w:sz="0" w:space="0" w:color="auto"/>
            <w:right w:val="none" w:sz="0" w:space="0" w:color="auto"/>
          </w:divBdr>
        </w:div>
        <w:div w:id="1401051643">
          <w:marLeft w:val="0"/>
          <w:marRight w:val="0"/>
          <w:marTop w:val="96"/>
          <w:marBottom w:val="300"/>
          <w:divBdr>
            <w:top w:val="none" w:sz="0" w:space="0" w:color="auto"/>
            <w:left w:val="none" w:sz="0" w:space="0" w:color="auto"/>
            <w:bottom w:val="none" w:sz="0" w:space="0" w:color="auto"/>
            <w:right w:val="none" w:sz="0" w:space="0" w:color="auto"/>
          </w:divBdr>
        </w:div>
        <w:div w:id="1957563062">
          <w:marLeft w:val="0"/>
          <w:marRight w:val="0"/>
          <w:marTop w:val="96"/>
          <w:marBottom w:val="300"/>
          <w:divBdr>
            <w:top w:val="none" w:sz="0" w:space="0" w:color="auto"/>
            <w:left w:val="none" w:sz="0" w:space="0" w:color="auto"/>
            <w:bottom w:val="none" w:sz="0" w:space="0" w:color="auto"/>
            <w:right w:val="none" w:sz="0" w:space="0" w:color="auto"/>
          </w:divBdr>
        </w:div>
        <w:div w:id="1652177257">
          <w:marLeft w:val="0"/>
          <w:marRight w:val="0"/>
          <w:marTop w:val="96"/>
          <w:marBottom w:val="300"/>
          <w:divBdr>
            <w:top w:val="none" w:sz="0" w:space="0" w:color="auto"/>
            <w:left w:val="none" w:sz="0" w:space="0" w:color="auto"/>
            <w:bottom w:val="none" w:sz="0" w:space="0" w:color="auto"/>
            <w:right w:val="none" w:sz="0" w:space="0" w:color="auto"/>
          </w:divBdr>
        </w:div>
        <w:div w:id="401804381">
          <w:marLeft w:val="0"/>
          <w:marRight w:val="0"/>
          <w:marTop w:val="96"/>
          <w:marBottom w:val="300"/>
          <w:divBdr>
            <w:top w:val="none" w:sz="0" w:space="0" w:color="auto"/>
            <w:left w:val="none" w:sz="0" w:space="0" w:color="auto"/>
            <w:bottom w:val="none" w:sz="0" w:space="0" w:color="auto"/>
            <w:right w:val="none" w:sz="0" w:space="0" w:color="auto"/>
          </w:divBdr>
        </w:div>
        <w:div w:id="1657418599">
          <w:marLeft w:val="0"/>
          <w:marRight w:val="0"/>
          <w:marTop w:val="96"/>
          <w:marBottom w:val="300"/>
          <w:divBdr>
            <w:top w:val="none" w:sz="0" w:space="0" w:color="auto"/>
            <w:left w:val="none" w:sz="0" w:space="0" w:color="auto"/>
            <w:bottom w:val="none" w:sz="0" w:space="0" w:color="auto"/>
            <w:right w:val="none" w:sz="0" w:space="0" w:color="auto"/>
          </w:divBdr>
        </w:div>
        <w:div w:id="182742121">
          <w:marLeft w:val="0"/>
          <w:marRight w:val="0"/>
          <w:marTop w:val="96"/>
          <w:marBottom w:val="300"/>
          <w:divBdr>
            <w:top w:val="none" w:sz="0" w:space="0" w:color="auto"/>
            <w:left w:val="none" w:sz="0" w:space="0" w:color="auto"/>
            <w:bottom w:val="none" w:sz="0" w:space="0" w:color="auto"/>
            <w:right w:val="none" w:sz="0" w:space="0" w:color="auto"/>
          </w:divBdr>
        </w:div>
        <w:div w:id="473301569">
          <w:marLeft w:val="0"/>
          <w:marRight w:val="0"/>
          <w:marTop w:val="96"/>
          <w:marBottom w:val="300"/>
          <w:divBdr>
            <w:top w:val="none" w:sz="0" w:space="0" w:color="auto"/>
            <w:left w:val="none" w:sz="0" w:space="0" w:color="auto"/>
            <w:bottom w:val="none" w:sz="0" w:space="0" w:color="auto"/>
            <w:right w:val="none" w:sz="0" w:space="0" w:color="auto"/>
          </w:divBdr>
        </w:div>
      </w:divsChild>
    </w:div>
    <w:div w:id="2100906625">
      <w:bodyDiv w:val="1"/>
      <w:marLeft w:val="0"/>
      <w:marRight w:val="0"/>
      <w:marTop w:val="0"/>
      <w:marBottom w:val="0"/>
      <w:divBdr>
        <w:top w:val="none" w:sz="0" w:space="0" w:color="auto"/>
        <w:left w:val="none" w:sz="0" w:space="0" w:color="auto"/>
        <w:bottom w:val="none" w:sz="0" w:space="0" w:color="auto"/>
        <w:right w:val="none" w:sz="0" w:space="0" w:color="auto"/>
      </w:divBdr>
      <w:divsChild>
        <w:div w:id="1821650757">
          <w:marLeft w:val="0"/>
          <w:marRight w:val="300"/>
          <w:marTop w:val="96"/>
          <w:marBottom w:val="300"/>
          <w:divBdr>
            <w:top w:val="none" w:sz="0" w:space="0" w:color="auto"/>
            <w:left w:val="none" w:sz="0" w:space="0" w:color="auto"/>
            <w:bottom w:val="none" w:sz="0" w:space="0" w:color="auto"/>
            <w:right w:val="none" w:sz="0" w:space="0" w:color="auto"/>
          </w:divBdr>
        </w:div>
        <w:div w:id="173106618">
          <w:marLeft w:val="0"/>
          <w:marRight w:val="300"/>
          <w:marTop w:val="96"/>
          <w:marBottom w:val="300"/>
          <w:divBdr>
            <w:top w:val="none" w:sz="0" w:space="0" w:color="auto"/>
            <w:left w:val="none" w:sz="0" w:space="0" w:color="auto"/>
            <w:bottom w:val="none" w:sz="0" w:space="0" w:color="auto"/>
            <w:right w:val="none" w:sz="0" w:space="0" w:color="auto"/>
          </w:divBdr>
        </w:div>
        <w:div w:id="781336624">
          <w:marLeft w:val="300"/>
          <w:marRight w:val="0"/>
          <w:marTop w:val="96"/>
          <w:marBottom w:val="30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fenehli.com/" TargetMode="External"/><Relationship Id="rId13" Type="http://schemas.openxmlformats.org/officeDocument/2006/relationships/hyperlink" Target="http://www.fenehli.com/" TargetMode="External"/><Relationship Id="rId18" Type="http://schemas.openxmlformats.org/officeDocument/2006/relationships/hyperlink" Target="http://www.fenehli.com/" TargetMode="External"/><Relationship Id="rId26" Type="http://schemas.openxmlformats.org/officeDocument/2006/relationships/fontTable" Target="fontTable.xml"/><Relationship Id="rId3" Type="http://schemas.openxmlformats.org/officeDocument/2006/relationships/settings" Target="settings.xml"/><Relationship Id="rId21" Type="http://schemas.openxmlformats.org/officeDocument/2006/relationships/hyperlink" Target="http://www.fenehli.com/" TargetMode="External"/><Relationship Id="rId7" Type="http://schemas.openxmlformats.org/officeDocument/2006/relationships/image" Target="media/image1.jpeg"/><Relationship Id="rId12" Type="http://schemas.openxmlformats.org/officeDocument/2006/relationships/hyperlink" Target="http://www.fenehli.com/" TargetMode="External"/><Relationship Id="rId17" Type="http://schemas.openxmlformats.org/officeDocument/2006/relationships/image" Target="media/image3.jpeg"/><Relationship Id="rId25" Type="http://schemas.openxmlformats.org/officeDocument/2006/relationships/hyperlink" Target="http://www.FenEhli.com" TargetMode="External"/><Relationship Id="rId2" Type="http://schemas.openxmlformats.org/officeDocument/2006/relationships/styles" Target="styles.xml"/><Relationship Id="rId16" Type="http://schemas.openxmlformats.org/officeDocument/2006/relationships/hyperlink" Target="http://www.fenehli.com/wp-content/uploads/2016/04/%C3%9Clkemizde-Nesli-T%C3%BCkenme-Tehlikesi-Alt%C4%B1nda-Olan-Bitkiler.jpg" TargetMode="External"/><Relationship Id="rId20" Type="http://schemas.openxmlformats.org/officeDocument/2006/relationships/image" Target="media/image4.jpeg"/><Relationship Id="rId1" Type="http://schemas.openxmlformats.org/officeDocument/2006/relationships/numbering" Target="numbering.xml"/><Relationship Id="rId6" Type="http://schemas.openxmlformats.org/officeDocument/2006/relationships/hyperlink" Target="http://www.fenehli.com/" TargetMode="External"/><Relationship Id="rId11" Type="http://schemas.openxmlformats.org/officeDocument/2006/relationships/hyperlink" Target="http://www.fenehli.com/" TargetMode="External"/><Relationship Id="rId24" Type="http://schemas.openxmlformats.org/officeDocument/2006/relationships/hyperlink" Target="http://www.fenehli.com/" TargetMode="External"/><Relationship Id="rId5" Type="http://schemas.openxmlformats.org/officeDocument/2006/relationships/hyperlink" Target="http://www.fenehli.com/" TargetMode="External"/><Relationship Id="rId15" Type="http://schemas.openxmlformats.org/officeDocument/2006/relationships/hyperlink" Target="http://www.fenehli.com/" TargetMode="External"/><Relationship Id="rId23" Type="http://schemas.openxmlformats.org/officeDocument/2006/relationships/image" Target="media/image5.jpeg"/><Relationship Id="rId10" Type="http://schemas.openxmlformats.org/officeDocument/2006/relationships/image" Target="media/image2.jpeg"/><Relationship Id="rId19" Type="http://schemas.openxmlformats.org/officeDocument/2006/relationships/hyperlink" Target="http://www.fenehli.com/wp-content/uploads/2016/04/%C3%9Clkemizde-Nesli-T%C3%BCkenme-Tehlikesi-Alt%C4%B1nda-Olan-Hayvanlar.jpg" TargetMode="External"/><Relationship Id="rId4" Type="http://schemas.openxmlformats.org/officeDocument/2006/relationships/webSettings" Target="webSettings.xml"/><Relationship Id="rId9" Type="http://schemas.openxmlformats.org/officeDocument/2006/relationships/hyperlink" Target="http://www.fenehli.com/" TargetMode="External"/><Relationship Id="rId14" Type="http://schemas.openxmlformats.org/officeDocument/2006/relationships/hyperlink" Target="http://www.fenehli.com/" TargetMode="External"/><Relationship Id="rId22" Type="http://schemas.openxmlformats.org/officeDocument/2006/relationships/hyperlink" Target="http://www.fenehli.com/" TargetMode="External"/><Relationship Id="rId27" Type="http://schemas.openxmlformats.org/officeDocument/2006/relationships/theme" Target="theme/theme1.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80</TotalTime>
  <Pages>1</Pages>
  <Words>1267</Words>
  <Characters>7226</Characters>
  <Application>Microsoft Office Word</Application>
  <DocSecurity>0</DocSecurity>
  <Lines>60</Lines>
  <Paragraphs>16</Paragraphs>
  <ScaleCrop>false</ScaleCrop>
  <HeadingPairs>
    <vt:vector size="2" baseType="variant">
      <vt:variant>
        <vt:lpstr>Konu Başlığı</vt:lpstr>
      </vt:variant>
      <vt:variant>
        <vt:i4>1</vt:i4>
      </vt:variant>
    </vt:vector>
  </HeadingPairs>
  <TitlesOfParts>
    <vt:vector size="1" baseType="lpstr">
      <vt:lpstr/>
    </vt:vector>
  </TitlesOfParts>
  <Company>rocco</Company>
  <LinksUpToDate>false</LinksUpToDate>
  <CharactersWithSpaces>8477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İmam-Hatip</dc:creator>
  <cp:lastModifiedBy>Ömer Erdemir</cp:lastModifiedBy>
  <cp:revision>22</cp:revision>
  <dcterms:created xsi:type="dcterms:W3CDTF">2016-02-14T16:03:00Z</dcterms:created>
  <dcterms:modified xsi:type="dcterms:W3CDTF">2016-04-30T22:53:00Z</dcterms:modified>
</cp:coreProperties>
</file>