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77132" w:rsidRDefault="00377132" w:rsidP="00163D48">
      <w:pPr>
        <w:jc w:val="center"/>
        <w:rPr>
          <w:rFonts w:ascii="Times New Roman" w:hAnsi="Times New Roman" w:cs="Times New Roman"/>
          <w:b/>
          <w:color w:val="FF0000"/>
          <w:sz w:val="18"/>
          <w:szCs w:val="18"/>
        </w:rPr>
      </w:pPr>
      <w:r w:rsidRPr="00377132">
        <w:rPr>
          <w:rFonts w:ascii="Times New Roman" w:hAnsi="Times New Roman" w:cs="Times New Roman"/>
          <w:b/>
          <w:color w:val="FF0000"/>
          <w:sz w:val="18"/>
          <w:szCs w:val="18"/>
        </w:rPr>
        <w:fldChar w:fldCharType="begin"/>
      </w:r>
      <w:r w:rsidRPr="00377132">
        <w:rPr>
          <w:rFonts w:ascii="Times New Roman" w:hAnsi="Times New Roman" w:cs="Times New Roman"/>
          <w:b/>
          <w:color w:val="FF0000"/>
          <w:sz w:val="18"/>
          <w:szCs w:val="18"/>
        </w:rPr>
        <w:instrText xml:space="preserve"> HYPERLINK "http://www.FenEhli.com" </w:instrText>
      </w:r>
      <w:r w:rsidRPr="00377132">
        <w:rPr>
          <w:rFonts w:ascii="Times New Roman" w:hAnsi="Times New Roman" w:cs="Times New Roman"/>
          <w:b/>
          <w:color w:val="FF0000"/>
          <w:sz w:val="18"/>
          <w:szCs w:val="18"/>
        </w:rPr>
        <w:fldChar w:fldCharType="separate"/>
      </w:r>
      <w:r w:rsidRPr="00377132">
        <w:rPr>
          <w:rStyle w:val="Kpr"/>
          <w:rFonts w:ascii="Times New Roman" w:hAnsi="Times New Roman" w:cs="Times New Roman"/>
          <w:b/>
          <w:sz w:val="18"/>
          <w:szCs w:val="18"/>
        </w:rPr>
        <w:t>www.FenEhli.com</w:t>
      </w:r>
      <w:r w:rsidRPr="00377132">
        <w:rPr>
          <w:rFonts w:ascii="Times New Roman" w:hAnsi="Times New Roman" w:cs="Times New Roman"/>
          <w:b/>
          <w:color w:val="FF0000"/>
          <w:sz w:val="18"/>
          <w:szCs w:val="18"/>
        </w:rPr>
        <w:fldChar w:fldCharType="end"/>
      </w:r>
      <w:r w:rsidRPr="00377132">
        <w:rPr>
          <w:rFonts w:ascii="Times New Roman" w:hAnsi="Times New Roman" w:cs="Times New Roman"/>
          <w:b/>
          <w:color w:val="FF0000"/>
          <w:sz w:val="18"/>
          <w:szCs w:val="18"/>
        </w:rPr>
        <w:t xml:space="preserve">  /</w:t>
      </w:r>
      <w:r w:rsidR="00163D48" w:rsidRPr="00377132">
        <w:rPr>
          <w:rFonts w:ascii="Times New Roman" w:hAnsi="Times New Roman" w:cs="Times New Roman"/>
          <w:b/>
          <w:color w:val="FF0000"/>
          <w:sz w:val="18"/>
          <w:szCs w:val="18"/>
        </w:rPr>
        <w:t>ADAPTASYON VE EVRİM</w:t>
      </w:r>
      <w:r w:rsidRPr="00377132">
        <w:rPr>
          <w:rFonts w:ascii="Times New Roman" w:hAnsi="Times New Roman" w:cs="Times New Roman"/>
          <w:b/>
          <w:color w:val="FF0000"/>
          <w:sz w:val="18"/>
          <w:szCs w:val="18"/>
        </w:rPr>
        <w:t xml:space="preserve">\ </w:t>
      </w:r>
      <w:hyperlink r:id="rId4" w:history="1">
        <w:r w:rsidRPr="00377132">
          <w:rPr>
            <w:rStyle w:val="Kpr"/>
            <w:rFonts w:ascii="Times New Roman" w:hAnsi="Times New Roman" w:cs="Times New Roman"/>
            <w:b/>
            <w:sz w:val="18"/>
            <w:szCs w:val="18"/>
          </w:rPr>
          <w:t>www.FenEhli.com</w:t>
        </w:r>
      </w:hyperlink>
      <w:r w:rsidRPr="00377132">
        <w:rPr>
          <w:rFonts w:ascii="Times New Roman" w:hAnsi="Times New Roman" w:cs="Times New Roman"/>
          <w:b/>
          <w:color w:val="FF0000"/>
          <w:sz w:val="18"/>
          <w:szCs w:val="18"/>
        </w:rPr>
        <w:t xml:space="preserve">  </w:t>
      </w:r>
    </w:p>
    <w:p w:rsidR="00163D48" w:rsidRPr="00377132" w:rsidRDefault="00163D48" w:rsidP="00163D48">
      <w:pPr>
        <w:jc w:val="both"/>
        <w:rPr>
          <w:rFonts w:ascii="Times New Roman" w:hAnsi="Times New Roman" w:cs="Times New Roman"/>
          <w:b/>
          <w:sz w:val="18"/>
          <w:szCs w:val="18"/>
        </w:rPr>
      </w:pPr>
      <w:r w:rsidRPr="00377132">
        <w:rPr>
          <w:rFonts w:ascii="Times New Roman" w:hAnsi="Times New Roman" w:cs="Times New Roman"/>
          <w:b/>
          <w:sz w:val="18"/>
          <w:szCs w:val="18"/>
        </w:rPr>
        <w:t>Canlı Türleri Değişiyor mu?</w:t>
      </w:r>
    </w:p>
    <w:p w:rsidR="00163D48" w:rsidRPr="00377132" w:rsidRDefault="00163D48" w:rsidP="00163D48">
      <w:pPr>
        <w:jc w:val="both"/>
        <w:rPr>
          <w:rFonts w:ascii="Times New Roman" w:hAnsi="Times New Roman" w:cs="Times New Roman"/>
          <w:sz w:val="18"/>
          <w:szCs w:val="18"/>
        </w:rPr>
      </w:pPr>
      <w:r w:rsidRPr="00377132">
        <w:rPr>
          <w:rFonts w:ascii="Times New Roman" w:hAnsi="Times New Roman" w:cs="Times New Roman"/>
          <w:sz w:val="18"/>
          <w:szCs w:val="18"/>
        </w:rPr>
        <w:t xml:space="preserve">Canlılar yaşamlarını beslenme, sıcaklık, nem, barınma gibi imkânların bulunduğu uygun ortamlarda sürdürebilirler. Bir canlı türünün yaşamını sürdürebildiği doğa parçasına </w:t>
      </w:r>
      <w:r w:rsidRPr="00377132">
        <w:rPr>
          <w:rFonts w:ascii="Times New Roman" w:hAnsi="Times New Roman" w:cs="Times New Roman"/>
          <w:b/>
          <w:sz w:val="18"/>
          <w:szCs w:val="18"/>
        </w:rPr>
        <w:t>yaşam alanı</w:t>
      </w:r>
      <w:r w:rsidRPr="00377132">
        <w:rPr>
          <w:rFonts w:ascii="Times New Roman" w:hAnsi="Times New Roman" w:cs="Times New Roman"/>
          <w:sz w:val="18"/>
          <w:szCs w:val="18"/>
        </w:rPr>
        <w:t xml:space="preserve"> adı verilir. Yaşam alanı aynı zamanda canlının üremesi ve düşmanlarından korunması için de uygun özelliklere sahip olmalıdır. Bir canlının belirli bir çevrede yaşama ve üreme şansını artıran kalıtsal özelliklere </w:t>
      </w:r>
      <w:r w:rsidRPr="00377132">
        <w:rPr>
          <w:rFonts w:ascii="Times New Roman" w:hAnsi="Times New Roman" w:cs="Times New Roman"/>
          <w:b/>
          <w:sz w:val="18"/>
          <w:szCs w:val="18"/>
        </w:rPr>
        <w:t>adaptasyon</w:t>
      </w:r>
      <w:r w:rsidRPr="00377132">
        <w:rPr>
          <w:rFonts w:ascii="Times New Roman" w:hAnsi="Times New Roman" w:cs="Times New Roman"/>
          <w:sz w:val="18"/>
          <w:szCs w:val="18"/>
        </w:rPr>
        <w:t xml:space="preserve"> adı verilir.</w:t>
      </w:r>
    </w:p>
    <w:p w:rsidR="00163D48" w:rsidRPr="00377132" w:rsidRDefault="00163D48" w:rsidP="00163D48">
      <w:pPr>
        <w:jc w:val="both"/>
        <w:rPr>
          <w:rFonts w:ascii="Times New Roman" w:hAnsi="Times New Roman" w:cs="Times New Roman"/>
          <w:sz w:val="18"/>
          <w:szCs w:val="18"/>
        </w:rPr>
      </w:pPr>
      <w:r w:rsidRPr="00377132">
        <w:rPr>
          <w:rFonts w:ascii="Times New Roman" w:hAnsi="Times New Roman" w:cs="Times New Roman"/>
          <w:sz w:val="18"/>
          <w:szCs w:val="18"/>
        </w:rPr>
        <w:t>Bulunduğu ortamın koşullarına uyum sağlayabilen bireyler hayatlarını ve nesillerini sürdürebilirler. Ortama uyum sağlayamayan bireyler ise yok olurlar. Bir canlının ortama uyum sağlayabilmesi için de vücudunun ortamın imkânlarından yararlanabilecek yapıda olması gerekir. Ortama uyum sağlayan bireylerin yaşaması, uyum sağlayamayanların yok olması doğal seçilim olarak adlandırılır. Genetik yapıda meydana gelen değişiklikler canlının yaşama şansını artırabileceği gibi bazen tamamen yok olmasına da neden olabilir.</w:t>
      </w:r>
    </w:p>
    <w:p w:rsidR="00163D48" w:rsidRPr="00377132" w:rsidRDefault="00163D48" w:rsidP="00163D48">
      <w:pPr>
        <w:jc w:val="both"/>
        <w:rPr>
          <w:rFonts w:ascii="Times New Roman" w:hAnsi="Times New Roman" w:cs="Times New Roman"/>
          <w:sz w:val="18"/>
          <w:szCs w:val="18"/>
        </w:rPr>
      </w:pPr>
      <w:r w:rsidRPr="00377132">
        <w:rPr>
          <w:rFonts w:ascii="Times New Roman" w:hAnsi="Times New Roman" w:cs="Times New Roman"/>
          <w:sz w:val="18"/>
          <w:szCs w:val="18"/>
        </w:rPr>
        <w:t>Canlılar yaşadıkları çevrenin cansız ve canlı unsurları ile etkileşim hâlinde olurlar. Canlıların bulundukları ortamda yaşamlarını sürdürebilmeleri için barınma, su, hava, ışık gibi unsurlara uyum sağlamış olmaları gerekir. Bunun için aynı ortamda bulunan farklı organizmalar benzer adaptasyonlar geliştirebilirler. Örneğin soğuk ve yüksek yerlerde yaşayan kutup ayısı, kar baykuşu gibi hayvanlar diğer bölgelerdekilere göre daha açık renklidir. Ayrıca bu hayvanların kulak, burun, kuyruk gibi vücut uzantıları sıcak bölgelerde yaşayan akrabalarından farklı olarak sivri yapılıdır.</w:t>
      </w:r>
    </w:p>
    <w:p w:rsidR="00377132" w:rsidRPr="00377132" w:rsidRDefault="00377132" w:rsidP="00163D48">
      <w:pPr>
        <w:jc w:val="both"/>
        <w:rPr>
          <w:rFonts w:ascii="Times New Roman" w:hAnsi="Times New Roman" w:cs="Times New Roman"/>
          <w:sz w:val="18"/>
          <w:szCs w:val="18"/>
        </w:rPr>
      </w:pPr>
      <w:r w:rsidRPr="00377132">
        <w:rPr>
          <w:rFonts w:ascii="Times New Roman" w:hAnsi="Times New Roman" w:cs="Times New Roman"/>
          <w:noProof/>
          <w:sz w:val="18"/>
          <w:szCs w:val="18"/>
        </w:rPr>
        <w:drawing>
          <wp:inline distT="0" distB="0" distL="0" distR="0">
            <wp:extent cx="2471666" cy="706292"/>
            <wp:effectExtent l="19050" t="0" r="4834" b="0"/>
            <wp:docPr id="1" name="Resim 1" descr="C:\Users\İmam-Hatip\Desktop\adaptasyon\Boz Ayı - Kutup Ay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am-Hatip\Desktop\adaptasyon\Boz Ayı - Kutup Ayısı.JPG"/>
                    <pic:cNvPicPr>
                      <a:picLocks noChangeAspect="1" noChangeArrowheads="1"/>
                    </pic:cNvPicPr>
                  </pic:nvPicPr>
                  <pic:blipFill>
                    <a:blip r:embed="rId5"/>
                    <a:srcRect/>
                    <a:stretch>
                      <a:fillRect/>
                    </a:stretch>
                  </pic:blipFill>
                  <pic:spPr bwMode="auto">
                    <a:xfrm>
                      <a:off x="0" y="0"/>
                      <a:ext cx="2471161" cy="706148"/>
                    </a:xfrm>
                    <a:prstGeom prst="rect">
                      <a:avLst/>
                    </a:prstGeom>
                    <a:noFill/>
                    <a:ln w="9525">
                      <a:noFill/>
                      <a:miter lim="800000"/>
                      <a:headEnd/>
                      <a:tailEnd/>
                    </a:ln>
                  </pic:spPr>
                </pic:pic>
              </a:graphicData>
            </a:graphic>
          </wp:inline>
        </w:drawing>
      </w:r>
      <w:r w:rsidRPr="00377132">
        <w:rPr>
          <w:rFonts w:ascii="Times New Roman" w:hAnsi="Times New Roman" w:cs="Times New Roman"/>
          <w:noProof/>
          <w:sz w:val="18"/>
          <w:szCs w:val="18"/>
        </w:rPr>
        <w:drawing>
          <wp:inline distT="0" distB="0" distL="0" distR="0">
            <wp:extent cx="2075882" cy="709683"/>
            <wp:effectExtent l="19050" t="0" r="568" b="0"/>
            <wp:docPr id="2" name="Resim 2" descr="C:\Users\İmam-Hatip\Desktop\adaptasyon\Bozkır Baykuşu - Kar Baykuş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am-Hatip\Desktop\adaptasyon\Bozkır Baykuşu - Kar Baykuşu.JPG"/>
                    <pic:cNvPicPr>
                      <a:picLocks noChangeAspect="1" noChangeArrowheads="1"/>
                    </pic:cNvPicPr>
                  </pic:nvPicPr>
                  <pic:blipFill>
                    <a:blip r:embed="rId6"/>
                    <a:srcRect/>
                    <a:stretch>
                      <a:fillRect/>
                    </a:stretch>
                  </pic:blipFill>
                  <pic:spPr bwMode="auto">
                    <a:xfrm>
                      <a:off x="0" y="0"/>
                      <a:ext cx="2079416" cy="710891"/>
                    </a:xfrm>
                    <a:prstGeom prst="rect">
                      <a:avLst/>
                    </a:prstGeom>
                    <a:noFill/>
                    <a:ln w="9525">
                      <a:noFill/>
                      <a:miter lim="800000"/>
                      <a:headEnd/>
                      <a:tailEnd/>
                    </a:ln>
                  </pic:spPr>
                </pic:pic>
              </a:graphicData>
            </a:graphic>
          </wp:inline>
        </w:drawing>
      </w:r>
      <w:r w:rsidRPr="00377132">
        <w:rPr>
          <w:rFonts w:ascii="Times New Roman" w:hAnsi="Times New Roman" w:cs="Times New Roman"/>
          <w:noProof/>
          <w:sz w:val="18"/>
          <w:szCs w:val="18"/>
        </w:rPr>
        <w:drawing>
          <wp:inline distT="0" distB="0" distL="0" distR="0">
            <wp:extent cx="2137296" cy="668740"/>
            <wp:effectExtent l="19050" t="0" r="0" b="0"/>
            <wp:docPr id="3" name="Resim 3" descr="C:\Users\İmam-Hatip\Desktop\adaptasyon\Kurtlarda Adaptasy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am-Hatip\Desktop\adaptasyon\Kurtlarda Adaptasyon.png"/>
                    <pic:cNvPicPr>
                      <a:picLocks noChangeAspect="1" noChangeArrowheads="1"/>
                    </pic:cNvPicPr>
                  </pic:nvPicPr>
                  <pic:blipFill>
                    <a:blip r:embed="rId7"/>
                    <a:srcRect/>
                    <a:stretch>
                      <a:fillRect/>
                    </a:stretch>
                  </pic:blipFill>
                  <pic:spPr bwMode="auto">
                    <a:xfrm>
                      <a:off x="0" y="0"/>
                      <a:ext cx="2137296" cy="668740"/>
                    </a:xfrm>
                    <a:prstGeom prst="rect">
                      <a:avLst/>
                    </a:prstGeom>
                    <a:noFill/>
                    <a:ln w="9525">
                      <a:noFill/>
                      <a:miter lim="800000"/>
                      <a:headEnd/>
                      <a:tailEnd/>
                    </a:ln>
                  </pic:spPr>
                </pic:pic>
              </a:graphicData>
            </a:graphic>
          </wp:inline>
        </w:drawing>
      </w:r>
    </w:p>
    <w:p w:rsidR="00163D48" w:rsidRPr="00377132" w:rsidRDefault="00163D48" w:rsidP="00163D48">
      <w:pPr>
        <w:jc w:val="both"/>
        <w:rPr>
          <w:rFonts w:ascii="Times New Roman" w:hAnsi="Times New Roman" w:cs="Times New Roman"/>
          <w:b/>
          <w:sz w:val="18"/>
          <w:szCs w:val="18"/>
        </w:rPr>
      </w:pPr>
      <w:r w:rsidRPr="00377132">
        <w:rPr>
          <w:rFonts w:ascii="Times New Roman" w:hAnsi="Times New Roman" w:cs="Times New Roman"/>
          <w:sz w:val="18"/>
          <w:szCs w:val="18"/>
        </w:rPr>
        <w:t xml:space="preserve">Soğuk bölgelerde yaşayan hayvanların kıl uzunlukları ve yoğunlukları da sıcak bölgelerde yaşayanlara oranla daha fazladır. Örneklerden de anlaşılacağı gibi hayvanlar bulukları çevrenin koşullarına göre çeşitli uyum mekanizmaları geliştirirler. </w:t>
      </w:r>
      <w:r w:rsidRPr="00377132">
        <w:rPr>
          <w:rFonts w:ascii="Times New Roman" w:hAnsi="Times New Roman" w:cs="Times New Roman"/>
          <w:b/>
          <w:sz w:val="18"/>
          <w:szCs w:val="18"/>
        </w:rPr>
        <w:t>Canlıların çevresel değişimlere adaptasyonları hem biyolojik çeşitliliğe hem de evrime katkıda bulunabilir.</w:t>
      </w:r>
    </w:p>
    <w:p w:rsidR="00163D48" w:rsidRPr="00377132" w:rsidRDefault="00163D48" w:rsidP="00163D48">
      <w:pPr>
        <w:jc w:val="both"/>
        <w:rPr>
          <w:rFonts w:ascii="Times New Roman" w:hAnsi="Times New Roman" w:cs="Times New Roman"/>
          <w:b/>
          <w:sz w:val="18"/>
          <w:szCs w:val="18"/>
        </w:rPr>
      </w:pPr>
      <w:r w:rsidRPr="00377132">
        <w:rPr>
          <w:rFonts w:ascii="Times New Roman" w:hAnsi="Times New Roman" w:cs="Times New Roman"/>
          <w:sz w:val="18"/>
          <w:szCs w:val="18"/>
        </w:rPr>
        <w:t xml:space="preserve">Canlıların zaman içerisinde doğal şartlara bağlı olarak değişebileceğini savunan görüşe </w:t>
      </w:r>
      <w:r w:rsidRPr="00377132">
        <w:rPr>
          <w:rFonts w:ascii="Times New Roman" w:hAnsi="Times New Roman" w:cs="Times New Roman"/>
          <w:b/>
          <w:sz w:val="18"/>
          <w:szCs w:val="18"/>
        </w:rPr>
        <w:t>evrim teorisi</w:t>
      </w:r>
      <w:r w:rsidRPr="00377132">
        <w:rPr>
          <w:rFonts w:ascii="Times New Roman" w:hAnsi="Times New Roman" w:cs="Times New Roman"/>
          <w:sz w:val="18"/>
          <w:szCs w:val="18"/>
        </w:rPr>
        <w:t xml:space="preserve"> adı verilir. Bu teoriye göre canlılar sürekli olarak basit yapılardan </w:t>
      </w:r>
      <w:proofErr w:type="gramStart"/>
      <w:r w:rsidRPr="00377132">
        <w:rPr>
          <w:rFonts w:ascii="Times New Roman" w:hAnsi="Times New Roman" w:cs="Times New Roman"/>
          <w:sz w:val="18"/>
          <w:szCs w:val="18"/>
        </w:rPr>
        <w:t>kompleks</w:t>
      </w:r>
      <w:proofErr w:type="gramEnd"/>
      <w:r w:rsidRPr="00377132">
        <w:rPr>
          <w:rFonts w:ascii="Times New Roman" w:hAnsi="Times New Roman" w:cs="Times New Roman"/>
          <w:sz w:val="18"/>
          <w:szCs w:val="18"/>
        </w:rPr>
        <w:t xml:space="preserve"> yapılara doğru değişmektedirler. Ancak bu değişim oldukça yavaş gerçekleşmektedir. </w:t>
      </w:r>
      <w:r w:rsidRPr="00377132">
        <w:rPr>
          <w:rFonts w:ascii="Times New Roman" w:hAnsi="Times New Roman" w:cs="Times New Roman"/>
          <w:b/>
          <w:sz w:val="18"/>
          <w:szCs w:val="18"/>
        </w:rPr>
        <w:t>Çok küçük bir kalıtsal değişimin gerçekleşmesi bile asırlarca sürebilir.</w:t>
      </w:r>
      <w:r w:rsidRPr="00377132">
        <w:rPr>
          <w:rFonts w:ascii="Times New Roman" w:hAnsi="Times New Roman" w:cs="Times New Roman"/>
          <w:sz w:val="18"/>
          <w:szCs w:val="18"/>
        </w:rPr>
        <w:t xml:space="preserve"> </w:t>
      </w:r>
      <w:r w:rsidRPr="00377132">
        <w:rPr>
          <w:rFonts w:ascii="Times New Roman" w:hAnsi="Times New Roman" w:cs="Times New Roman"/>
          <w:b/>
          <w:sz w:val="18"/>
          <w:szCs w:val="18"/>
        </w:rPr>
        <w:t>Evrimle ilgili çalışmalar ve bulgular laboratuar ortamlarında kanıtlanmış bulgular değildir. Bu konudaki görüşler daha çok gözlemlere ve varsayımlara dayanmaktadır.</w:t>
      </w:r>
    </w:p>
    <w:p w:rsidR="00163D48" w:rsidRPr="00377132" w:rsidRDefault="00377132" w:rsidP="00163D48">
      <w:pPr>
        <w:jc w:val="both"/>
        <w:rPr>
          <w:rFonts w:ascii="Times New Roman" w:hAnsi="Times New Roman" w:cs="Times New Roman"/>
          <w:sz w:val="18"/>
          <w:szCs w:val="18"/>
        </w:rPr>
      </w:pPr>
      <w:r w:rsidRPr="00377132">
        <w:rPr>
          <w:rFonts w:ascii="Times New Roman" w:hAnsi="Times New Roman" w:cs="Times New Roman"/>
          <w:noProof/>
          <w:sz w:val="18"/>
          <w:szCs w:val="18"/>
        </w:rPr>
        <w:drawing>
          <wp:anchor distT="0" distB="0" distL="114300" distR="114300" simplePos="0" relativeHeight="251658240" behindDoc="0" locked="0" layoutInCell="1" allowOverlap="1">
            <wp:simplePos x="0" y="0"/>
            <wp:positionH relativeFrom="column">
              <wp:posOffset>145415</wp:posOffset>
            </wp:positionH>
            <wp:positionV relativeFrom="paragraph">
              <wp:posOffset>455930</wp:posOffset>
            </wp:positionV>
            <wp:extent cx="2232660" cy="1470660"/>
            <wp:effectExtent l="19050" t="0" r="0" b="0"/>
            <wp:wrapSquare wrapText="bothSides"/>
            <wp:docPr id="4" name="Resim 4" descr="C:\Users\İmam-Hatip\Desktop\adaptasyon\Lamarck - Zürafa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mam-Hatip\Desktop\adaptasyon\Lamarck - Zürafalar.JPG"/>
                    <pic:cNvPicPr>
                      <a:picLocks noChangeAspect="1" noChangeArrowheads="1"/>
                    </pic:cNvPicPr>
                  </pic:nvPicPr>
                  <pic:blipFill>
                    <a:blip r:embed="rId8"/>
                    <a:srcRect/>
                    <a:stretch>
                      <a:fillRect/>
                    </a:stretch>
                  </pic:blipFill>
                  <pic:spPr bwMode="auto">
                    <a:xfrm>
                      <a:off x="0" y="0"/>
                      <a:ext cx="2232660" cy="1470660"/>
                    </a:xfrm>
                    <a:prstGeom prst="rect">
                      <a:avLst/>
                    </a:prstGeom>
                    <a:noFill/>
                    <a:ln w="9525">
                      <a:noFill/>
                      <a:miter lim="800000"/>
                      <a:headEnd/>
                      <a:tailEnd/>
                    </a:ln>
                  </pic:spPr>
                </pic:pic>
              </a:graphicData>
            </a:graphic>
          </wp:anchor>
        </w:drawing>
      </w:r>
      <w:r w:rsidR="00163D48" w:rsidRPr="00377132">
        <w:rPr>
          <w:rFonts w:ascii="Times New Roman" w:hAnsi="Times New Roman" w:cs="Times New Roman"/>
          <w:sz w:val="18"/>
          <w:szCs w:val="18"/>
        </w:rPr>
        <w:t xml:space="preserve">18. yüzyılın sonuna kadar, yeryüzündeki canlı türlerinin değişmediği yani yeryüzündeki canlı çeşitliliğinin sabit kaldığı görüşü egemendi. Ancak Fransız doğa bilimci </w:t>
      </w:r>
      <w:r w:rsidR="005E40F7" w:rsidRPr="00377132">
        <w:rPr>
          <w:rFonts w:ascii="Times New Roman" w:hAnsi="Times New Roman" w:cs="Times New Roman"/>
          <w:b/>
          <w:sz w:val="18"/>
          <w:szCs w:val="18"/>
        </w:rPr>
        <w:t>Jean-</w:t>
      </w:r>
      <w:proofErr w:type="spellStart"/>
      <w:r w:rsidR="005E40F7" w:rsidRPr="00377132">
        <w:rPr>
          <w:rFonts w:ascii="Times New Roman" w:hAnsi="Times New Roman" w:cs="Times New Roman"/>
          <w:b/>
          <w:sz w:val="18"/>
          <w:szCs w:val="18"/>
        </w:rPr>
        <w:t>Baptiste</w:t>
      </w:r>
      <w:proofErr w:type="spellEnd"/>
      <w:r w:rsidR="005E40F7" w:rsidRPr="00377132">
        <w:rPr>
          <w:rFonts w:ascii="Times New Roman" w:hAnsi="Times New Roman" w:cs="Times New Roman"/>
          <w:b/>
          <w:sz w:val="18"/>
          <w:szCs w:val="18"/>
        </w:rPr>
        <w:t xml:space="preserve"> </w:t>
      </w:r>
      <w:proofErr w:type="spellStart"/>
      <w:r w:rsidR="005E40F7" w:rsidRPr="00377132">
        <w:rPr>
          <w:rFonts w:ascii="Times New Roman" w:hAnsi="Times New Roman" w:cs="Times New Roman"/>
          <w:b/>
          <w:sz w:val="18"/>
          <w:szCs w:val="18"/>
        </w:rPr>
        <w:t>Lamarck</w:t>
      </w:r>
      <w:proofErr w:type="spellEnd"/>
      <w:r w:rsidR="00163D48" w:rsidRPr="00377132">
        <w:rPr>
          <w:rFonts w:ascii="Times New Roman" w:hAnsi="Times New Roman" w:cs="Times New Roman"/>
          <w:b/>
          <w:sz w:val="18"/>
          <w:szCs w:val="18"/>
        </w:rPr>
        <w:t xml:space="preserve"> (</w:t>
      </w:r>
      <w:proofErr w:type="spellStart"/>
      <w:r w:rsidR="00163D48" w:rsidRPr="00377132">
        <w:rPr>
          <w:rFonts w:ascii="Times New Roman" w:hAnsi="Times New Roman" w:cs="Times New Roman"/>
          <w:b/>
          <w:sz w:val="18"/>
          <w:szCs w:val="18"/>
        </w:rPr>
        <w:t>Lamark</w:t>
      </w:r>
      <w:proofErr w:type="spellEnd"/>
      <w:r w:rsidR="00163D48" w:rsidRPr="00377132">
        <w:rPr>
          <w:rFonts w:ascii="Times New Roman" w:hAnsi="Times New Roman" w:cs="Times New Roman"/>
          <w:b/>
          <w:sz w:val="18"/>
          <w:szCs w:val="18"/>
        </w:rPr>
        <w:t>)</w:t>
      </w:r>
      <w:r w:rsidR="00163D48" w:rsidRPr="00377132">
        <w:rPr>
          <w:rFonts w:ascii="Times New Roman" w:hAnsi="Times New Roman" w:cs="Times New Roman"/>
          <w:sz w:val="18"/>
          <w:szCs w:val="18"/>
        </w:rPr>
        <w:t xml:space="preserve"> 1809 yılında yayımladığı kitabında, günümüzde yaşayan hayvan türlerinin, soyu tükenmiş olan eski türlerden kökenlendiği görüşünü ortaya attı. </w:t>
      </w:r>
      <w:proofErr w:type="spellStart"/>
      <w:r w:rsidR="00163D48" w:rsidRPr="00377132">
        <w:rPr>
          <w:rFonts w:ascii="Times New Roman" w:hAnsi="Times New Roman" w:cs="Times New Roman"/>
          <w:sz w:val="18"/>
          <w:szCs w:val="18"/>
        </w:rPr>
        <w:t>Lamarck</w:t>
      </w:r>
      <w:proofErr w:type="spellEnd"/>
      <w:r w:rsidR="00163D48" w:rsidRPr="00377132">
        <w:rPr>
          <w:rFonts w:ascii="Times New Roman" w:hAnsi="Times New Roman" w:cs="Times New Roman"/>
          <w:sz w:val="18"/>
          <w:szCs w:val="18"/>
        </w:rPr>
        <w:t xml:space="preserve"> bu görüşü ile ilk defa, soyağacı kavramını gündeme getirmiş ve canlıların kökeni için nedensel bir açıklama yaparak evrim teorisinin kurucusu olmuştur. </w:t>
      </w:r>
      <w:proofErr w:type="spellStart"/>
      <w:r w:rsidR="00163D48" w:rsidRPr="00377132">
        <w:rPr>
          <w:rFonts w:ascii="Times New Roman" w:hAnsi="Times New Roman" w:cs="Times New Roman"/>
          <w:sz w:val="18"/>
          <w:szCs w:val="18"/>
        </w:rPr>
        <w:t>Lamarck</w:t>
      </w:r>
      <w:proofErr w:type="spellEnd"/>
      <w:r w:rsidR="00163D48" w:rsidRPr="00377132">
        <w:rPr>
          <w:rFonts w:ascii="Times New Roman" w:hAnsi="Times New Roman" w:cs="Times New Roman"/>
          <w:sz w:val="18"/>
          <w:szCs w:val="18"/>
        </w:rPr>
        <w:t xml:space="preserve"> evrimin, canlıların değişen yaşam koşullarına uyum sağlama çabasından olduğunu ileri sürmüştür. Ona göre canlılar, ihtiyaçlarını karşılayabilmek için bazı organlarını diğerlerine göre daha çok kullanırlar. </w:t>
      </w:r>
      <w:r w:rsidR="00163D48" w:rsidRPr="00377132">
        <w:rPr>
          <w:rFonts w:ascii="Times New Roman" w:hAnsi="Times New Roman" w:cs="Times New Roman"/>
          <w:b/>
          <w:sz w:val="18"/>
          <w:szCs w:val="18"/>
        </w:rPr>
        <w:t>Kullanılan organlar gelişirken kullanılmayan organlar körelir ve bu değişiklikler kalıtım yoluyla canlıdan yavrularına geçer.</w:t>
      </w:r>
      <w:r w:rsidR="00163D48" w:rsidRPr="00377132">
        <w:rPr>
          <w:rFonts w:ascii="Times New Roman" w:hAnsi="Times New Roman" w:cs="Times New Roman"/>
          <w:sz w:val="18"/>
          <w:szCs w:val="18"/>
        </w:rPr>
        <w:t xml:space="preserve"> Yani kazanılan özellikler kalıtsaldır. Örneğin zürafaların boyunları, atalarının yüksek dallardaki yapraklara ulaşabilmek için sürekli boyunlarını uzatmaları sonucunda uzamış ve bu özellik kalıtım yoluyla yavrulara aktarılmıştır. Balıkçıl kuşunun uzun bacaklı olması, sığ sularda yürüme ihtiyacı ile ilişkilidir.</w:t>
      </w:r>
    </w:p>
    <w:p w:rsidR="00377132" w:rsidRPr="00377132" w:rsidRDefault="00377132" w:rsidP="00163D48">
      <w:pPr>
        <w:jc w:val="both"/>
        <w:rPr>
          <w:rFonts w:ascii="Times New Roman" w:hAnsi="Times New Roman" w:cs="Times New Roman"/>
          <w:sz w:val="18"/>
          <w:szCs w:val="18"/>
        </w:rPr>
      </w:pPr>
      <w:r w:rsidRPr="00377132">
        <w:rPr>
          <w:rFonts w:ascii="Times New Roman" w:hAnsi="Times New Roman" w:cs="Times New Roman"/>
          <w:noProof/>
          <w:sz w:val="18"/>
          <w:szCs w:val="18"/>
        </w:rPr>
        <w:drawing>
          <wp:anchor distT="0" distB="0" distL="114300" distR="114300" simplePos="0" relativeHeight="251659264" behindDoc="0" locked="0" layoutInCell="1" allowOverlap="1">
            <wp:simplePos x="0" y="0"/>
            <wp:positionH relativeFrom="column">
              <wp:posOffset>15875</wp:posOffset>
            </wp:positionH>
            <wp:positionV relativeFrom="paragraph">
              <wp:posOffset>269240</wp:posOffset>
            </wp:positionV>
            <wp:extent cx="3187700" cy="1111885"/>
            <wp:effectExtent l="19050" t="0" r="0" b="0"/>
            <wp:wrapSquare wrapText="bothSides"/>
            <wp:docPr id="5" name="Resim 5" descr="C:\Users\İmam-Hatip\Desktop\adaptasyon\Fosil Örnek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mam-Hatip\Desktop\adaptasyon\Fosil Örnekleri.JPG"/>
                    <pic:cNvPicPr>
                      <a:picLocks noChangeAspect="1" noChangeArrowheads="1"/>
                    </pic:cNvPicPr>
                  </pic:nvPicPr>
                  <pic:blipFill>
                    <a:blip r:embed="rId9"/>
                    <a:srcRect/>
                    <a:stretch>
                      <a:fillRect/>
                    </a:stretch>
                  </pic:blipFill>
                  <pic:spPr bwMode="auto">
                    <a:xfrm>
                      <a:off x="0" y="0"/>
                      <a:ext cx="3187700" cy="1111885"/>
                    </a:xfrm>
                    <a:prstGeom prst="rect">
                      <a:avLst/>
                    </a:prstGeom>
                    <a:noFill/>
                    <a:ln w="9525">
                      <a:noFill/>
                      <a:miter lim="800000"/>
                      <a:headEnd/>
                      <a:tailEnd/>
                    </a:ln>
                  </pic:spPr>
                </pic:pic>
              </a:graphicData>
            </a:graphic>
          </wp:anchor>
        </w:drawing>
      </w:r>
      <w:r w:rsidRPr="00377132">
        <w:rPr>
          <w:rFonts w:ascii="Times New Roman" w:hAnsi="Times New Roman" w:cs="Times New Roman"/>
          <w:sz w:val="18"/>
          <w:szCs w:val="18"/>
        </w:rPr>
        <w:t xml:space="preserve">                                                    </w:t>
      </w:r>
      <w:hyperlink r:id="rId10" w:history="1">
        <w:r w:rsidRPr="00377132">
          <w:rPr>
            <w:rStyle w:val="Kpr"/>
            <w:rFonts w:ascii="Times New Roman" w:hAnsi="Times New Roman" w:cs="Times New Roman"/>
            <w:b/>
            <w:sz w:val="18"/>
            <w:szCs w:val="18"/>
          </w:rPr>
          <w:t>www.FenEhli.com</w:t>
        </w:r>
      </w:hyperlink>
      <w:r w:rsidRPr="00377132">
        <w:rPr>
          <w:rFonts w:ascii="Times New Roman" w:hAnsi="Times New Roman" w:cs="Times New Roman"/>
          <w:b/>
          <w:color w:val="FF0000"/>
          <w:sz w:val="18"/>
          <w:szCs w:val="18"/>
        </w:rPr>
        <w:t xml:space="preserve">  </w:t>
      </w:r>
    </w:p>
    <w:p w:rsidR="00163D48" w:rsidRPr="00377132" w:rsidRDefault="00163D48" w:rsidP="00163D48">
      <w:pPr>
        <w:jc w:val="both"/>
        <w:rPr>
          <w:rFonts w:ascii="Times New Roman" w:hAnsi="Times New Roman" w:cs="Times New Roman"/>
          <w:b/>
          <w:sz w:val="18"/>
          <w:szCs w:val="18"/>
        </w:rPr>
      </w:pPr>
      <w:r w:rsidRPr="00377132">
        <w:rPr>
          <w:rFonts w:ascii="Times New Roman" w:hAnsi="Times New Roman" w:cs="Times New Roman"/>
          <w:b/>
          <w:sz w:val="18"/>
          <w:szCs w:val="18"/>
        </w:rPr>
        <w:t>Evrimle ilgili en önemli kanıtlar çok eski yıllara ait fosillerden elde edilir.</w:t>
      </w:r>
    </w:p>
    <w:p w:rsidR="00377132" w:rsidRPr="00377132" w:rsidRDefault="00377132" w:rsidP="00163D48">
      <w:pPr>
        <w:jc w:val="both"/>
        <w:rPr>
          <w:rFonts w:ascii="Times New Roman" w:hAnsi="Times New Roman" w:cs="Times New Roman"/>
          <w:sz w:val="18"/>
          <w:szCs w:val="18"/>
        </w:rPr>
      </w:pPr>
    </w:p>
    <w:p w:rsidR="00377132" w:rsidRPr="00377132" w:rsidRDefault="00377132" w:rsidP="00163D48">
      <w:pPr>
        <w:jc w:val="both"/>
        <w:rPr>
          <w:rFonts w:ascii="Times New Roman" w:hAnsi="Times New Roman" w:cs="Times New Roman"/>
          <w:sz w:val="18"/>
          <w:szCs w:val="18"/>
        </w:rPr>
      </w:pPr>
    </w:p>
    <w:p w:rsidR="00377132" w:rsidRPr="00377132" w:rsidRDefault="00377132" w:rsidP="00163D48">
      <w:pPr>
        <w:jc w:val="both"/>
        <w:rPr>
          <w:rFonts w:ascii="Times New Roman" w:hAnsi="Times New Roman" w:cs="Times New Roman"/>
          <w:sz w:val="18"/>
          <w:szCs w:val="18"/>
        </w:rPr>
      </w:pPr>
    </w:p>
    <w:p w:rsidR="00163D48" w:rsidRPr="00377132" w:rsidRDefault="00163D48" w:rsidP="00163D48">
      <w:pPr>
        <w:jc w:val="both"/>
        <w:rPr>
          <w:rFonts w:ascii="Times New Roman" w:hAnsi="Times New Roman" w:cs="Times New Roman"/>
          <w:b/>
          <w:sz w:val="18"/>
          <w:szCs w:val="18"/>
        </w:rPr>
      </w:pPr>
      <w:proofErr w:type="spellStart"/>
      <w:r w:rsidRPr="00377132">
        <w:rPr>
          <w:rFonts w:ascii="Times New Roman" w:hAnsi="Times New Roman" w:cs="Times New Roman"/>
          <w:sz w:val="18"/>
          <w:szCs w:val="18"/>
        </w:rPr>
        <w:t>Lamarck</w:t>
      </w:r>
      <w:proofErr w:type="spellEnd"/>
      <w:r w:rsidRPr="00377132">
        <w:rPr>
          <w:rFonts w:ascii="Times New Roman" w:hAnsi="Times New Roman" w:cs="Times New Roman"/>
          <w:sz w:val="18"/>
          <w:szCs w:val="18"/>
        </w:rPr>
        <w:t xml:space="preserve"> gibi türlerin değiştiğini kabul eden bir başka bilim insanı da </w:t>
      </w:r>
      <w:r w:rsidRPr="00377132">
        <w:rPr>
          <w:rFonts w:ascii="Times New Roman" w:hAnsi="Times New Roman" w:cs="Times New Roman"/>
          <w:b/>
          <w:sz w:val="18"/>
          <w:szCs w:val="18"/>
        </w:rPr>
        <w:t>Robert Charles Darvin</w:t>
      </w:r>
      <w:r w:rsidRPr="00377132">
        <w:rPr>
          <w:rFonts w:ascii="Times New Roman" w:hAnsi="Times New Roman" w:cs="Times New Roman"/>
          <w:sz w:val="18"/>
          <w:szCs w:val="18"/>
        </w:rPr>
        <w:t>’dir (</w:t>
      </w:r>
      <w:proofErr w:type="spellStart"/>
      <w:r w:rsidRPr="00377132">
        <w:rPr>
          <w:rFonts w:ascii="Times New Roman" w:hAnsi="Times New Roman" w:cs="Times New Roman"/>
          <w:sz w:val="18"/>
          <w:szCs w:val="18"/>
        </w:rPr>
        <w:t>Rabırt</w:t>
      </w:r>
      <w:proofErr w:type="spellEnd"/>
      <w:r w:rsidRPr="00377132">
        <w:rPr>
          <w:rFonts w:ascii="Times New Roman" w:hAnsi="Times New Roman" w:cs="Times New Roman"/>
          <w:sz w:val="18"/>
          <w:szCs w:val="18"/>
        </w:rPr>
        <w:t xml:space="preserve"> </w:t>
      </w:r>
      <w:proofErr w:type="spellStart"/>
      <w:r w:rsidRPr="00377132">
        <w:rPr>
          <w:rFonts w:ascii="Times New Roman" w:hAnsi="Times New Roman" w:cs="Times New Roman"/>
          <w:sz w:val="18"/>
          <w:szCs w:val="18"/>
        </w:rPr>
        <w:t>Çarlıs</w:t>
      </w:r>
      <w:proofErr w:type="spellEnd"/>
      <w:r w:rsidRPr="00377132">
        <w:rPr>
          <w:rFonts w:ascii="Times New Roman" w:hAnsi="Times New Roman" w:cs="Times New Roman"/>
          <w:sz w:val="18"/>
          <w:szCs w:val="18"/>
        </w:rPr>
        <w:t xml:space="preserve"> Darvin). İngiliz bilim insanı </w:t>
      </w:r>
      <w:r w:rsidRPr="00377132">
        <w:rPr>
          <w:rFonts w:ascii="Times New Roman" w:hAnsi="Times New Roman" w:cs="Times New Roman"/>
          <w:b/>
          <w:sz w:val="18"/>
          <w:szCs w:val="18"/>
        </w:rPr>
        <w:t>Darvin’ e göre</w:t>
      </w:r>
      <w:r w:rsidRPr="00377132">
        <w:rPr>
          <w:rFonts w:ascii="Times New Roman" w:hAnsi="Times New Roman" w:cs="Times New Roman"/>
          <w:sz w:val="18"/>
          <w:szCs w:val="18"/>
        </w:rPr>
        <w:t xml:space="preserve"> </w:t>
      </w:r>
      <w:r w:rsidRPr="00377132">
        <w:rPr>
          <w:rFonts w:ascii="Times New Roman" w:hAnsi="Times New Roman" w:cs="Times New Roman"/>
          <w:b/>
          <w:sz w:val="18"/>
          <w:szCs w:val="18"/>
        </w:rPr>
        <w:t>çevre koşullarına uyum sağlayan canlılar yaşamlarını sürdürür, uyum sağlayamayanlar ise yok olur.</w:t>
      </w:r>
      <w:r w:rsidRPr="00377132">
        <w:rPr>
          <w:rFonts w:ascii="Times New Roman" w:hAnsi="Times New Roman" w:cs="Times New Roman"/>
          <w:sz w:val="18"/>
          <w:szCs w:val="18"/>
        </w:rPr>
        <w:t xml:space="preserve"> </w:t>
      </w:r>
      <w:r w:rsidRPr="00377132">
        <w:rPr>
          <w:rFonts w:ascii="Times New Roman" w:hAnsi="Times New Roman" w:cs="Times New Roman"/>
          <w:b/>
          <w:sz w:val="18"/>
          <w:szCs w:val="18"/>
        </w:rPr>
        <w:t xml:space="preserve">Yaşam şartları değişirse canlının da buna göre değişmesi gerekir. Aksi hâlde yaşama şansı kalmayabilir. </w:t>
      </w:r>
    </w:p>
    <w:p w:rsidR="00163D48" w:rsidRPr="00377132" w:rsidRDefault="00377132" w:rsidP="00163D48">
      <w:pPr>
        <w:jc w:val="both"/>
        <w:rPr>
          <w:rFonts w:ascii="Times New Roman" w:hAnsi="Times New Roman" w:cs="Times New Roman"/>
          <w:b/>
          <w:sz w:val="18"/>
          <w:szCs w:val="18"/>
        </w:rPr>
      </w:pPr>
      <w:r w:rsidRPr="00377132">
        <w:rPr>
          <w:rFonts w:ascii="Times New Roman" w:hAnsi="Times New Roman" w:cs="Times New Roman"/>
          <w:b/>
          <w:noProof/>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79375</wp:posOffset>
            </wp:positionV>
            <wp:extent cx="2614930" cy="962025"/>
            <wp:effectExtent l="19050" t="0" r="0" b="0"/>
            <wp:wrapSquare wrapText="bothSides"/>
            <wp:docPr id="6" name="Resim 6" descr="C:\Users\İmam-Hatip\Desktop\adaptasyon\Lamarck- Darvin Görüşl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m-Hatip\Desktop\adaptasyon\Lamarck- Darvin Görüşleri.png"/>
                    <pic:cNvPicPr>
                      <a:picLocks noChangeAspect="1" noChangeArrowheads="1"/>
                    </pic:cNvPicPr>
                  </pic:nvPicPr>
                  <pic:blipFill>
                    <a:blip r:embed="rId11"/>
                    <a:srcRect/>
                    <a:stretch>
                      <a:fillRect/>
                    </a:stretch>
                  </pic:blipFill>
                  <pic:spPr bwMode="auto">
                    <a:xfrm>
                      <a:off x="0" y="0"/>
                      <a:ext cx="2614930" cy="962025"/>
                    </a:xfrm>
                    <a:prstGeom prst="rect">
                      <a:avLst/>
                    </a:prstGeom>
                    <a:noFill/>
                    <a:ln w="9525">
                      <a:noFill/>
                      <a:miter lim="800000"/>
                      <a:headEnd/>
                      <a:tailEnd/>
                    </a:ln>
                  </pic:spPr>
                </pic:pic>
              </a:graphicData>
            </a:graphic>
          </wp:anchor>
        </w:drawing>
      </w:r>
      <w:r w:rsidR="00163D48" w:rsidRPr="00377132">
        <w:rPr>
          <w:rFonts w:ascii="Times New Roman" w:hAnsi="Times New Roman" w:cs="Times New Roman"/>
          <w:sz w:val="18"/>
          <w:szCs w:val="18"/>
        </w:rPr>
        <w:t>Darvin’e karşı olan bilim insanları canlıların değişmediğini, türlerin sabit olduğunu kabul etmişlerdir. Onlara göre değişme söz konusu olamaz. Çünkü canlı yeni koşullara uymaya çalışırken bunu sağlayamaz ve yok olur. Örneğin iklim değişip ortam bataklığa dönüştüğünde canlı bu duruma uyum sağlayamadan yok olur.</w:t>
      </w:r>
    </w:p>
    <w:p w:rsidR="00377132" w:rsidRPr="00377132" w:rsidRDefault="00163D48" w:rsidP="00163D48">
      <w:pPr>
        <w:jc w:val="both"/>
        <w:rPr>
          <w:rFonts w:ascii="Times New Roman" w:hAnsi="Times New Roman" w:cs="Times New Roman"/>
          <w:b/>
          <w:color w:val="FF0000"/>
          <w:sz w:val="18"/>
          <w:szCs w:val="18"/>
        </w:rPr>
      </w:pPr>
      <w:r w:rsidRPr="00377132">
        <w:rPr>
          <w:rFonts w:ascii="Times New Roman" w:hAnsi="Times New Roman" w:cs="Times New Roman"/>
          <w:sz w:val="18"/>
          <w:szCs w:val="18"/>
        </w:rPr>
        <w:t xml:space="preserve">20. yüzyılda genetik bilimindeki gelişmeler evrimin nedenleri ile ilgili bilgilerin artmasını sağlamıştır. </w:t>
      </w:r>
      <w:r w:rsidRPr="00377132">
        <w:rPr>
          <w:rFonts w:ascii="Times New Roman" w:hAnsi="Times New Roman" w:cs="Times New Roman"/>
          <w:b/>
          <w:sz w:val="18"/>
          <w:szCs w:val="18"/>
        </w:rPr>
        <w:t>Bilimsel çalışmalar sonradan kazanılan özelliklerin kalıtsal olmadığını ortaya koymuştur. Buna göre zürafaların boyunlarının uzun olması atalarının yüksek dallara ulaşmak için boyunlarını uzatmaları ile ilişkili olamaz. Ancak canlıların gen yapılarında meydana gelen değişiklikler kalıtsaldır.</w:t>
      </w:r>
      <w:r w:rsidRPr="00377132">
        <w:rPr>
          <w:rFonts w:ascii="Times New Roman" w:hAnsi="Times New Roman" w:cs="Times New Roman"/>
          <w:sz w:val="18"/>
          <w:szCs w:val="18"/>
        </w:rPr>
        <w:t xml:space="preserve"> </w:t>
      </w:r>
      <w:r w:rsidRPr="00377132">
        <w:rPr>
          <w:rFonts w:ascii="Times New Roman" w:hAnsi="Times New Roman" w:cs="Times New Roman"/>
          <w:b/>
          <w:sz w:val="18"/>
          <w:szCs w:val="18"/>
        </w:rPr>
        <w:t>Mutasyonlar sonucunda genlerde meydana gelen değişiklikler farklı türlerin ortaya çıkmasına yani evrime neden olmaktadır.</w:t>
      </w:r>
      <w:r w:rsidR="00377132" w:rsidRPr="00377132">
        <w:rPr>
          <w:rFonts w:ascii="Times New Roman" w:hAnsi="Times New Roman" w:cs="Times New Roman"/>
          <w:b/>
          <w:color w:val="FF0000"/>
          <w:sz w:val="18"/>
          <w:szCs w:val="18"/>
        </w:rPr>
        <w:t xml:space="preserve"> </w:t>
      </w:r>
      <w:r w:rsidR="00377132">
        <w:rPr>
          <w:rFonts w:ascii="Times New Roman" w:hAnsi="Times New Roman" w:cs="Times New Roman"/>
          <w:b/>
          <w:color w:val="FF0000"/>
          <w:sz w:val="18"/>
          <w:szCs w:val="18"/>
        </w:rPr>
        <w:t xml:space="preserve">   </w:t>
      </w:r>
      <w:hyperlink r:id="rId12" w:history="1">
        <w:r w:rsidR="00377132" w:rsidRPr="00377132">
          <w:rPr>
            <w:rStyle w:val="Kpr"/>
            <w:rFonts w:ascii="Times New Roman" w:hAnsi="Times New Roman" w:cs="Times New Roman"/>
            <w:b/>
            <w:sz w:val="18"/>
            <w:szCs w:val="18"/>
          </w:rPr>
          <w:t>www.FenEhli.com</w:t>
        </w:r>
      </w:hyperlink>
      <w:r w:rsidR="00377132" w:rsidRPr="00377132">
        <w:rPr>
          <w:rFonts w:ascii="Times New Roman" w:hAnsi="Times New Roman" w:cs="Times New Roman"/>
          <w:b/>
          <w:color w:val="FF0000"/>
          <w:sz w:val="18"/>
          <w:szCs w:val="18"/>
        </w:rPr>
        <w:t xml:space="preserve">  </w:t>
      </w:r>
    </w:p>
    <w:sectPr w:rsidR="00377132" w:rsidRPr="00377132" w:rsidSect="00163D48">
      <w:pgSz w:w="11906" w:h="16838"/>
      <w:pgMar w:top="284" w:right="282"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163D48"/>
    <w:rsid w:val="00163D48"/>
    <w:rsid w:val="00377132"/>
    <w:rsid w:val="005E40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E40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40F7"/>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3771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7132"/>
    <w:rPr>
      <w:rFonts w:ascii="Tahoma" w:hAnsi="Tahoma" w:cs="Tahoma"/>
      <w:sz w:val="16"/>
      <w:szCs w:val="16"/>
    </w:rPr>
  </w:style>
  <w:style w:type="character" w:styleId="Kpr">
    <w:name w:val="Hyperlink"/>
    <w:basedOn w:val="VarsaylanParagrafYazTipi"/>
    <w:uiPriority w:val="99"/>
    <w:unhideWhenUsed/>
    <w:rsid w:val="003771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4560528">
      <w:bodyDiv w:val="1"/>
      <w:marLeft w:val="0"/>
      <w:marRight w:val="0"/>
      <w:marTop w:val="0"/>
      <w:marBottom w:val="0"/>
      <w:divBdr>
        <w:top w:val="none" w:sz="0" w:space="0" w:color="auto"/>
        <w:left w:val="none" w:sz="0" w:space="0" w:color="auto"/>
        <w:bottom w:val="none" w:sz="0" w:space="0" w:color="auto"/>
        <w:right w:val="none" w:sz="0" w:space="0" w:color="auto"/>
      </w:divBdr>
    </w:div>
    <w:div w:id="851455494">
      <w:bodyDiv w:val="1"/>
      <w:marLeft w:val="0"/>
      <w:marRight w:val="0"/>
      <w:marTop w:val="0"/>
      <w:marBottom w:val="0"/>
      <w:divBdr>
        <w:top w:val="none" w:sz="0" w:space="0" w:color="auto"/>
        <w:left w:val="none" w:sz="0" w:space="0" w:color="auto"/>
        <w:bottom w:val="none" w:sz="0" w:space="0" w:color="auto"/>
        <w:right w:val="none" w:sz="0" w:space="0" w:color="auto"/>
      </w:divBdr>
    </w:div>
    <w:div w:id="1022513797">
      <w:bodyDiv w:val="1"/>
      <w:marLeft w:val="0"/>
      <w:marRight w:val="0"/>
      <w:marTop w:val="0"/>
      <w:marBottom w:val="0"/>
      <w:divBdr>
        <w:top w:val="none" w:sz="0" w:space="0" w:color="auto"/>
        <w:left w:val="none" w:sz="0" w:space="0" w:color="auto"/>
        <w:bottom w:val="none" w:sz="0" w:space="0" w:color="auto"/>
        <w:right w:val="none" w:sz="0" w:space="0" w:color="auto"/>
      </w:divBdr>
    </w:div>
    <w:div w:id="18503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www.FenEhl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hyperlink" Target="http://www.FenEhli.com" TargetMode="External"/><Relationship Id="rId4" Type="http://schemas.openxmlformats.org/officeDocument/2006/relationships/hyperlink" Target="http://www.FenEhli.com"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767</Words>
  <Characters>4374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İmam-Hatip</cp:lastModifiedBy>
  <cp:revision>2</cp:revision>
  <dcterms:created xsi:type="dcterms:W3CDTF">2015-10-16T05:50:00Z</dcterms:created>
  <dcterms:modified xsi:type="dcterms:W3CDTF">2015-10-16T06:16:00Z</dcterms:modified>
</cp:coreProperties>
</file>