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6E7AB2" w:rsidP="000E120A">
      <w:pPr>
        <w:jc w:val="center"/>
        <w:rPr>
          <w:b/>
          <w:sz w:val="24"/>
          <w:szCs w:val="24"/>
        </w:rPr>
      </w:pPr>
      <w:r>
        <w:rPr>
          <w:b/>
          <w:sz w:val="24"/>
          <w:szCs w:val="24"/>
        </w:rPr>
        <w:t>2017 - 2018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339"/>
        <w:gridCol w:w="5245"/>
        <w:gridCol w:w="2906"/>
      </w:tblGrid>
      <w:tr w:rsidR="00635E5E" w:rsidTr="006E7AB2">
        <w:trPr>
          <w:jc w:val="center"/>
        </w:trPr>
        <w:tc>
          <w:tcPr>
            <w:tcW w:w="2339" w:type="dxa"/>
          </w:tcPr>
          <w:p w:rsidR="00635E5E" w:rsidRPr="000E120A" w:rsidRDefault="00635E5E" w:rsidP="00635E5E">
            <w:pPr>
              <w:jc w:val="right"/>
              <w:rPr>
                <w:b/>
              </w:rPr>
            </w:pPr>
            <w:r w:rsidRPr="000E120A">
              <w:rPr>
                <w:b/>
              </w:rPr>
              <w:t>Dersin Adı:</w:t>
            </w:r>
          </w:p>
        </w:tc>
        <w:tc>
          <w:tcPr>
            <w:tcW w:w="5245" w:type="dxa"/>
          </w:tcPr>
          <w:p w:rsidR="00635E5E" w:rsidRDefault="00635E5E">
            <w:r>
              <w:t>Fen Bilimleri</w:t>
            </w:r>
          </w:p>
        </w:tc>
        <w:tc>
          <w:tcPr>
            <w:tcW w:w="2906" w:type="dxa"/>
          </w:tcPr>
          <w:p w:rsidR="00635E5E" w:rsidRDefault="001373E8" w:rsidP="006E7AB2">
            <w:r>
              <w:t>17</w:t>
            </w:r>
            <w:r w:rsidR="00635E5E">
              <w:t>.</w:t>
            </w:r>
            <w:r w:rsidR="00100BDE">
              <w:t xml:space="preserve"> </w:t>
            </w:r>
            <w:r w:rsidR="00635E5E">
              <w:t>Hafta (</w:t>
            </w:r>
            <w:r w:rsidR="006E7AB2">
              <w:t>8 – 12</w:t>
            </w:r>
            <w:r w:rsidR="000F594E">
              <w:t xml:space="preserve"> </w:t>
            </w:r>
            <w:r w:rsidR="000C2D29">
              <w:t>Ocak</w:t>
            </w:r>
            <w:r w:rsidR="00B4515C">
              <w:t xml:space="preserve"> 201</w:t>
            </w:r>
            <w:r w:rsidR="006E7AB2">
              <w:t>8</w:t>
            </w:r>
            <w:r w:rsidR="00635E5E">
              <w:t>)</w:t>
            </w:r>
          </w:p>
        </w:tc>
      </w:tr>
      <w:tr w:rsidR="00635E5E" w:rsidTr="006E7AB2">
        <w:trPr>
          <w:jc w:val="center"/>
        </w:trPr>
        <w:tc>
          <w:tcPr>
            <w:tcW w:w="2339" w:type="dxa"/>
          </w:tcPr>
          <w:p w:rsidR="00635E5E" w:rsidRPr="000E120A" w:rsidRDefault="00635E5E" w:rsidP="00635E5E">
            <w:pPr>
              <w:jc w:val="right"/>
              <w:rPr>
                <w:b/>
              </w:rPr>
            </w:pPr>
            <w:r w:rsidRPr="000E120A">
              <w:rPr>
                <w:b/>
              </w:rPr>
              <w:t>Sınıf:</w:t>
            </w:r>
          </w:p>
        </w:tc>
        <w:tc>
          <w:tcPr>
            <w:tcW w:w="8151" w:type="dxa"/>
            <w:gridSpan w:val="2"/>
          </w:tcPr>
          <w:p w:rsidR="00635E5E" w:rsidRDefault="00D8075D" w:rsidP="0018041D">
            <w:r>
              <w:t>8</w:t>
            </w:r>
            <w:r w:rsidR="000E120A">
              <w:t>.</w:t>
            </w:r>
            <w:r>
              <w:t xml:space="preserve"> </w:t>
            </w:r>
            <w:r w:rsidR="00635E5E">
              <w:t>Sınıf</w:t>
            </w:r>
          </w:p>
        </w:tc>
      </w:tr>
      <w:tr w:rsidR="00635E5E" w:rsidTr="006E7AB2">
        <w:trPr>
          <w:jc w:val="center"/>
        </w:trPr>
        <w:tc>
          <w:tcPr>
            <w:tcW w:w="2339" w:type="dxa"/>
          </w:tcPr>
          <w:p w:rsidR="00635E5E" w:rsidRPr="000E120A" w:rsidRDefault="00635E5E" w:rsidP="00635E5E">
            <w:pPr>
              <w:jc w:val="right"/>
              <w:rPr>
                <w:b/>
              </w:rPr>
            </w:pPr>
            <w:r w:rsidRPr="000E120A">
              <w:rPr>
                <w:b/>
              </w:rPr>
              <w:t>Ünite No-Adı:</w:t>
            </w:r>
          </w:p>
        </w:tc>
        <w:tc>
          <w:tcPr>
            <w:tcW w:w="8151" w:type="dxa"/>
            <w:gridSpan w:val="2"/>
          </w:tcPr>
          <w:p w:rsidR="00635E5E" w:rsidRDefault="001373E8" w:rsidP="001373E8">
            <w:r>
              <w:t>4</w:t>
            </w:r>
            <w:r w:rsidR="00635E5E">
              <w:t>.</w:t>
            </w:r>
            <w:r w:rsidR="00D8075D">
              <w:t xml:space="preserve"> </w:t>
            </w:r>
            <w:r w:rsidR="00635E5E">
              <w:t>Ünite:</w:t>
            </w:r>
            <w:r w:rsidR="0018041D">
              <w:t xml:space="preserve"> </w:t>
            </w:r>
            <w:r>
              <w:rPr>
                <w:bCs/>
              </w:rPr>
              <w:t>Işık ve Ses</w:t>
            </w:r>
          </w:p>
        </w:tc>
      </w:tr>
      <w:tr w:rsidR="00635E5E" w:rsidTr="006E7AB2">
        <w:trPr>
          <w:jc w:val="center"/>
        </w:trPr>
        <w:tc>
          <w:tcPr>
            <w:tcW w:w="2339" w:type="dxa"/>
          </w:tcPr>
          <w:p w:rsidR="00635E5E" w:rsidRPr="000E120A" w:rsidRDefault="00635E5E" w:rsidP="00635E5E">
            <w:pPr>
              <w:jc w:val="right"/>
              <w:rPr>
                <w:b/>
              </w:rPr>
            </w:pPr>
            <w:r w:rsidRPr="000E120A">
              <w:rPr>
                <w:b/>
              </w:rPr>
              <w:t>Konu:</w:t>
            </w:r>
          </w:p>
        </w:tc>
        <w:tc>
          <w:tcPr>
            <w:tcW w:w="8151" w:type="dxa"/>
            <w:gridSpan w:val="2"/>
          </w:tcPr>
          <w:p w:rsidR="00635E5E" w:rsidRPr="000C2D29" w:rsidRDefault="001373E8">
            <w:r>
              <w:rPr>
                <w:bCs/>
                <w:iCs/>
              </w:rPr>
              <w:t>Işığın Kırılması ve Mercekler</w:t>
            </w:r>
          </w:p>
        </w:tc>
      </w:tr>
      <w:tr w:rsidR="00635E5E" w:rsidTr="006E7AB2">
        <w:trPr>
          <w:jc w:val="center"/>
        </w:trPr>
        <w:tc>
          <w:tcPr>
            <w:tcW w:w="2339" w:type="dxa"/>
          </w:tcPr>
          <w:p w:rsidR="00635E5E" w:rsidRPr="000E120A" w:rsidRDefault="00635E5E" w:rsidP="00635E5E">
            <w:pPr>
              <w:jc w:val="right"/>
              <w:rPr>
                <w:b/>
              </w:rPr>
            </w:pPr>
            <w:r w:rsidRPr="000E120A">
              <w:rPr>
                <w:b/>
              </w:rPr>
              <w:t>Önerilen Ders Saati:</w:t>
            </w:r>
          </w:p>
        </w:tc>
        <w:tc>
          <w:tcPr>
            <w:tcW w:w="8151"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ayout w:type="fixed"/>
        <w:tblLook w:val="04A0" w:firstRow="1" w:lastRow="0" w:firstColumn="1" w:lastColumn="0" w:noHBand="0" w:noVBand="1"/>
      </w:tblPr>
      <w:tblGrid>
        <w:gridCol w:w="2376"/>
        <w:gridCol w:w="8188"/>
      </w:tblGrid>
      <w:tr w:rsidR="000F594E" w:rsidTr="006E7AB2">
        <w:trPr>
          <w:trHeight w:val="733"/>
          <w:jc w:val="center"/>
        </w:trPr>
        <w:tc>
          <w:tcPr>
            <w:tcW w:w="2376" w:type="dxa"/>
            <w:vAlign w:val="center"/>
          </w:tcPr>
          <w:p w:rsidR="00635E5E" w:rsidRPr="000E120A" w:rsidRDefault="00635E5E" w:rsidP="00635E5E">
            <w:pPr>
              <w:jc w:val="right"/>
              <w:rPr>
                <w:b/>
              </w:rPr>
            </w:pPr>
            <w:r w:rsidRPr="000E120A">
              <w:rPr>
                <w:b/>
              </w:rPr>
              <w:t>Öğrenci Kazanımları/Hedef ve Davranışlar:</w:t>
            </w:r>
          </w:p>
        </w:tc>
        <w:tc>
          <w:tcPr>
            <w:tcW w:w="8188" w:type="dxa"/>
            <w:vAlign w:val="center"/>
          </w:tcPr>
          <w:p w:rsidR="001373E8" w:rsidRPr="001373E8" w:rsidRDefault="001373E8" w:rsidP="001373E8">
            <w:r w:rsidRPr="001373E8">
              <w:t>8.4.1.1. Ortam değiştiren ışığın izlediği yolu gözlemleyerek kırılma olayının sebebini ortam değişikliği ile ilişkilendirir</w:t>
            </w:r>
            <w:hyperlink r:id="rId7" w:history="1">
              <w:r w:rsidR="00183BD3" w:rsidRPr="00183BD3">
                <w:rPr>
                  <w:rStyle w:val="Kpr"/>
                  <w:color w:val="auto"/>
                  <w:u w:val="none"/>
                </w:rPr>
                <w:t>.</w:t>
              </w:r>
            </w:hyperlink>
          </w:p>
          <w:p w:rsidR="001373E8" w:rsidRPr="001373E8" w:rsidRDefault="001373E8" w:rsidP="001373E8">
            <w:r w:rsidRPr="001373E8">
              <w:t>8.4.1.2. Işığın kırılmasını, ince ve kalın kenarlı mercekle</w:t>
            </w:r>
            <w:r>
              <w:t>r kullanarak deneyle gözlemler</w:t>
            </w:r>
            <w:hyperlink r:id="rId8" w:history="1">
              <w:r w:rsidR="00183BD3" w:rsidRPr="00183BD3">
                <w:rPr>
                  <w:rStyle w:val="Kpr"/>
                  <w:color w:val="auto"/>
                  <w:u w:val="none"/>
                </w:rPr>
                <w:t>.</w:t>
              </w:r>
            </w:hyperlink>
          </w:p>
          <w:p w:rsidR="002E1CA3" w:rsidRDefault="001373E8" w:rsidP="000C2D29">
            <w:r w:rsidRPr="001373E8">
              <w:t>8.4.1.3. İnce ve kalın kenarlı merceklerin odak noktalarını tespit ederek ormanlık alanlara bırakılan cam atıklarının yangın riski oluşturabileceğini fark eder</w:t>
            </w:r>
            <w:hyperlink r:id="rId9" w:history="1">
              <w:r w:rsidRPr="00183BD3">
                <w:rPr>
                  <w:rStyle w:val="Kpr"/>
                  <w:color w:val="auto"/>
                  <w:u w:val="none"/>
                </w:rPr>
                <w:t>.</w:t>
              </w:r>
            </w:hyperlink>
          </w:p>
        </w:tc>
      </w:tr>
      <w:tr w:rsidR="000F594E" w:rsidTr="006E7AB2">
        <w:trPr>
          <w:trHeight w:val="545"/>
          <w:jc w:val="center"/>
        </w:trPr>
        <w:tc>
          <w:tcPr>
            <w:tcW w:w="2376" w:type="dxa"/>
            <w:vAlign w:val="center"/>
          </w:tcPr>
          <w:p w:rsidR="00635E5E" w:rsidRPr="000E120A" w:rsidRDefault="00635E5E" w:rsidP="00635E5E">
            <w:pPr>
              <w:jc w:val="right"/>
              <w:rPr>
                <w:b/>
              </w:rPr>
            </w:pPr>
            <w:r w:rsidRPr="000E120A">
              <w:rPr>
                <w:b/>
              </w:rPr>
              <w:t>Ünite Kavramları ve Sembolleri:</w:t>
            </w:r>
          </w:p>
        </w:tc>
        <w:tc>
          <w:tcPr>
            <w:tcW w:w="8188" w:type="dxa"/>
            <w:vAlign w:val="center"/>
          </w:tcPr>
          <w:p w:rsidR="006E7AB2" w:rsidRPr="006E7AB2" w:rsidRDefault="006E7AB2" w:rsidP="006E7AB2">
            <w:pPr>
              <w:rPr>
                <w:bCs/>
              </w:rPr>
            </w:pPr>
            <w:r w:rsidRPr="006E7AB2">
              <w:rPr>
                <w:bCs/>
              </w:rPr>
              <w:t>• Işığın Kırılması</w:t>
            </w:r>
          </w:p>
          <w:p w:rsidR="006E7AB2" w:rsidRPr="006E7AB2" w:rsidRDefault="006E7AB2" w:rsidP="006E7AB2">
            <w:pPr>
              <w:rPr>
                <w:bCs/>
              </w:rPr>
            </w:pPr>
            <w:r w:rsidRPr="006E7AB2">
              <w:rPr>
                <w:bCs/>
              </w:rPr>
              <w:t>• Mercekler</w:t>
            </w:r>
            <w:r>
              <w:rPr>
                <w:bCs/>
              </w:rPr>
              <w:t xml:space="preserve"> </w:t>
            </w:r>
            <w:r w:rsidRPr="006E7AB2">
              <w:rPr>
                <w:bCs/>
              </w:rPr>
              <w:t>(İnce Kenarlı Mercekler,</w:t>
            </w:r>
            <w:r>
              <w:rPr>
                <w:bCs/>
              </w:rPr>
              <w:t xml:space="preserve"> </w:t>
            </w:r>
            <w:r w:rsidRPr="006E7AB2">
              <w:rPr>
                <w:bCs/>
              </w:rPr>
              <w:t>Kalın Kenarlı Mercekler)</w:t>
            </w:r>
          </w:p>
          <w:p w:rsidR="00331541" w:rsidRPr="001373E8" w:rsidRDefault="006E7AB2" w:rsidP="006E7AB2">
            <w:pPr>
              <w:rPr>
                <w:b/>
                <w:bCs/>
              </w:rPr>
            </w:pPr>
            <w:r w:rsidRPr="006E7AB2">
              <w:rPr>
                <w:bCs/>
              </w:rPr>
              <w:t>• Odak Noktası</w:t>
            </w:r>
          </w:p>
        </w:tc>
      </w:tr>
      <w:tr w:rsidR="000F594E" w:rsidTr="006E7AB2">
        <w:trPr>
          <w:trHeight w:val="629"/>
          <w:jc w:val="center"/>
        </w:trPr>
        <w:tc>
          <w:tcPr>
            <w:tcW w:w="2376" w:type="dxa"/>
            <w:vAlign w:val="center"/>
          </w:tcPr>
          <w:p w:rsidR="00635E5E" w:rsidRPr="000E120A" w:rsidRDefault="00635E5E" w:rsidP="00635E5E">
            <w:pPr>
              <w:jc w:val="right"/>
              <w:rPr>
                <w:b/>
              </w:rPr>
            </w:pPr>
            <w:r w:rsidRPr="000E120A">
              <w:rPr>
                <w:b/>
              </w:rPr>
              <w:t>Uygulanacak Yöntem ve Teknikler:</w:t>
            </w:r>
          </w:p>
        </w:tc>
        <w:tc>
          <w:tcPr>
            <w:tcW w:w="8188" w:type="dxa"/>
            <w:vAlign w:val="center"/>
          </w:tcPr>
          <w:p w:rsidR="00635E5E" w:rsidRDefault="00D84B6A" w:rsidP="001D41DD">
            <w:r>
              <w:t>Anlatım, Soru Cevap, Grup Çalışması</w:t>
            </w:r>
          </w:p>
        </w:tc>
      </w:tr>
      <w:tr w:rsidR="000F594E" w:rsidTr="006E7AB2">
        <w:trPr>
          <w:trHeight w:val="619"/>
          <w:jc w:val="center"/>
        </w:trPr>
        <w:tc>
          <w:tcPr>
            <w:tcW w:w="2376" w:type="dxa"/>
            <w:vAlign w:val="center"/>
          </w:tcPr>
          <w:p w:rsidR="00635E5E" w:rsidRPr="000E120A" w:rsidRDefault="00635E5E" w:rsidP="00635E5E">
            <w:pPr>
              <w:jc w:val="right"/>
              <w:rPr>
                <w:b/>
              </w:rPr>
            </w:pPr>
            <w:r w:rsidRPr="000E120A">
              <w:rPr>
                <w:b/>
              </w:rPr>
              <w:t>Kullanılacak Araç – Gereçler:</w:t>
            </w:r>
          </w:p>
        </w:tc>
        <w:tc>
          <w:tcPr>
            <w:tcW w:w="8188" w:type="dxa"/>
            <w:vAlign w:val="center"/>
          </w:tcPr>
          <w:p w:rsidR="001373E8" w:rsidRDefault="006E7AB2" w:rsidP="001373E8">
            <w:pPr>
              <w:autoSpaceDE w:val="0"/>
              <w:autoSpaceDN w:val="0"/>
              <w:adjustRightInd w:val="0"/>
              <w:rPr>
                <w:bCs/>
              </w:rPr>
            </w:pPr>
            <w:r w:rsidRPr="006E7AB2">
              <w:rPr>
                <w:bCs/>
              </w:rPr>
              <w:t>Işığın farklı ortamlarda kırılmasını ve izlediği yolu görebilme</w:t>
            </w:r>
            <w:r>
              <w:rPr>
                <w:bCs/>
              </w:rPr>
              <w:t xml:space="preserve"> </w:t>
            </w:r>
            <w:r w:rsidR="001373E8">
              <w:rPr>
                <w:bCs/>
              </w:rPr>
              <w:t>etkinliği için;</w:t>
            </w:r>
          </w:p>
          <w:p w:rsidR="001373E8" w:rsidRPr="006E7AB2" w:rsidRDefault="006E7AB2" w:rsidP="006E7AB2">
            <w:pPr>
              <w:pStyle w:val="ListeParagraf"/>
              <w:numPr>
                <w:ilvl w:val="0"/>
                <w:numId w:val="10"/>
              </w:numPr>
              <w:autoSpaceDE w:val="0"/>
              <w:autoSpaceDN w:val="0"/>
              <w:adjustRightInd w:val="0"/>
              <w:rPr>
                <w:bCs/>
              </w:rPr>
            </w:pPr>
            <w:r w:rsidRPr="006E7AB2">
              <w:rPr>
                <w:bCs/>
              </w:rPr>
              <w:t>Lazer ışıklı kalem, akvaryum, su, defter, kalem, cam takoz, kalın cam takoz</w:t>
            </w:r>
          </w:p>
          <w:p w:rsidR="001373E8" w:rsidRDefault="006E7AB2" w:rsidP="001373E8">
            <w:pPr>
              <w:autoSpaceDE w:val="0"/>
              <w:autoSpaceDN w:val="0"/>
              <w:adjustRightInd w:val="0"/>
              <w:rPr>
                <w:bCs/>
              </w:rPr>
            </w:pPr>
            <w:r w:rsidRPr="006E7AB2">
              <w:rPr>
                <w:bCs/>
              </w:rPr>
              <w:t>Yoğunlukların farklı olduğu ortamlarda hareketlilerin hareketinin değişimi</w:t>
            </w:r>
            <w:r w:rsidR="001373E8">
              <w:rPr>
                <w:bCs/>
              </w:rPr>
              <w:t xml:space="preserve"> etkinliği için;</w:t>
            </w:r>
          </w:p>
          <w:p w:rsidR="001373E8" w:rsidRDefault="006E7AB2" w:rsidP="006E7AB2">
            <w:pPr>
              <w:pStyle w:val="ListeParagraf"/>
              <w:numPr>
                <w:ilvl w:val="0"/>
                <w:numId w:val="11"/>
              </w:numPr>
              <w:autoSpaceDE w:val="0"/>
              <w:autoSpaceDN w:val="0"/>
              <w:adjustRightInd w:val="0"/>
              <w:rPr>
                <w:bCs/>
              </w:rPr>
            </w:pPr>
            <w:r w:rsidRPr="006E7AB2">
              <w:rPr>
                <w:bCs/>
              </w:rPr>
              <w:t>Tahta takoz (iki adet), oyuncak araba, tahta masa, kumaş parçası</w:t>
            </w:r>
          </w:p>
          <w:p w:rsidR="006E7AB2" w:rsidRDefault="006E7AB2" w:rsidP="006E7AB2">
            <w:pPr>
              <w:autoSpaceDE w:val="0"/>
              <w:autoSpaceDN w:val="0"/>
              <w:adjustRightInd w:val="0"/>
              <w:rPr>
                <w:bCs/>
              </w:rPr>
            </w:pPr>
            <w:r w:rsidRPr="006E7AB2">
              <w:rPr>
                <w:bCs/>
              </w:rPr>
              <w:t>Işığın merceklerde kırılarak</w:t>
            </w:r>
            <w:r>
              <w:rPr>
                <w:bCs/>
              </w:rPr>
              <w:t xml:space="preserve"> izlediği yol</w:t>
            </w:r>
            <w:r>
              <w:rPr>
                <w:bCs/>
              </w:rPr>
              <w:t xml:space="preserve"> </w:t>
            </w:r>
            <w:r>
              <w:rPr>
                <w:bCs/>
              </w:rPr>
              <w:t>etkinliği için;</w:t>
            </w:r>
          </w:p>
          <w:p w:rsidR="006E7AB2" w:rsidRDefault="006E7AB2" w:rsidP="006E7AB2">
            <w:pPr>
              <w:pStyle w:val="ListeParagraf"/>
              <w:numPr>
                <w:ilvl w:val="0"/>
                <w:numId w:val="12"/>
              </w:numPr>
              <w:autoSpaceDE w:val="0"/>
              <w:autoSpaceDN w:val="0"/>
              <w:adjustRightInd w:val="0"/>
              <w:rPr>
                <w:bCs/>
              </w:rPr>
            </w:pPr>
            <w:r w:rsidRPr="006E7AB2">
              <w:rPr>
                <w:bCs/>
              </w:rPr>
              <w:t>İnce ve kalın kenarlı mercekler, büyüteçler, el feneri, plastik tarak, oyun hamuru</w:t>
            </w:r>
          </w:p>
          <w:p w:rsidR="006E7AB2" w:rsidRDefault="006E7AB2" w:rsidP="006E7AB2">
            <w:pPr>
              <w:autoSpaceDE w:val="0"/>
              <w:autoSpaceDN w:val="0"/>
              <w:adjustRightInd w:val="0"/>
              <w:rPr>
                <w:bCs/>
              </w:rPr>
            </w:pPr>
            <w:r w:rsidRPr="006E7AB2">
              <w:rPr>
                <w:bCs/>
              </w:rPr>
              <w:t>İnce kenarlı merceklerin odak noktalarını</w:t>
            </w:r>
            <w:r>
              <w:rPr>
                <w:bCs/>
              </w:rPr>
              <w:t xml:space="preserve"> tespit etme</w:t>
            </w:r>
            <w:r>
              <w:rPr>
                <w:bCs/>
              </w:rPr>
              <w:t xml:space="preserve"> </w:t>
            </w:r>
            <w:r>
              <w:rPr>
                <w:bCs/>
              </w:rPr>
              <w:t>etkinliği için;</w:t>
            </w:r>
          </w:p>
          <w:p w:rsidR="006E7AB2" w:rsidRDefault="006E7AB2" w:rsidP="006E7AB2">
            <w:pPr>
              <w:pStyle w:val="ListeParagraf"/>
              <w:numPr>
                <w:ilvl w:val="0"/>
                <w:numId w:val="12"/>
              </w:numPr>
              <w:autoSpaceDE w:val="0"/>
              <w:autoSpaceDN w:val="0"/>
              <w:adjustRightInd w:val="0"/>
              <w:rPr>
                <w:bCs/>
              </w:rPr>
            </w:pPr>
            <w:r w:rsidRPr="006E7AB2">
              <w:rPr>
                <w:bCs/>
              </w:rPr>
              <w:t>Büyüteç, defter, kalem, cetvel, el feneri, plastik tarak</w:t>
            </w:r>
          </w:p>
          <w:p w:rsidR="006E7AB2" w:rsidRDefault="006E7AB2" w:rsidP="006E7AB2">
            <w:pPr>
              <w:autoSpaceDE w:val="0"/>
              <w:autoSpaceDN w:val="0"/>
              <w:adjustRightInd w:val="0"/>
              <w:rPr>
                <w:bCs/>
              </w:rPr>
            </w:pPr>
            <w:r w:rsidRPr="006E7AB2">
              <w:rPr>
                <w:bCs/>
              </w:rPr>
              <w:t>İnce kenarlı merceklerin ışığı kırarak bir noktada</w:t>
            </w:r>
            <w:r>
              <w:rPr>
                <w:bCs/>
              </w:rPr>
              <w:t xml:space="preserve"> toplamasının etkileri</w:t>
            </w:r>
            <w:r>
              <w:rPr>
                <w:bCs/>
              </w:rPr>
              <w:t xml:space="preserve"> </w:t>
            </w:r>
            <w:r>
              <w:rPr>
                <w:bCs/>
              </w:rPr>
              <w:t>etkinliği için;</w:t>
            </w:r>
          </w:p>
          <w:p w:rsidR="006E7AB2" w:rsidRPr="006E7AB2" w:rsidRDefault="006E7AB2" w:rsidP="006E7AB2">
            <w:pPr>
              <w:pStyle w:val="ListeParagraf"/>
              <w:numPr>
                <w:ilvl w:val="0"/>
                <w:numId w:val="12"/>
              </w:numPr>
              <w:autoSpaceDE w:val="0"/>
              <w:autoSpaceDN w:val="0"/>
              <w:adjustRightInd w:val="0"/>
              <w:rPr>
                <w:bCs/>
              </w:rPr>
            </w:pPr>
            <w:r w:rsidRPr="006E7AB2">
              <w:rPr>
                <w:bCs/>
              </w:rPr>
              <w:t>Büyüteç, cam kırıkları, içi su dolu pet şişe, A4 kâğıdı</w:t>
            </w:r>
          </w:p>
        </w:tc>
      </w:tr>
      <w:tr w:rsidR="000F594E" w:rsidTr="006E7AB2">
        <w:trPr>
          <w:trHeight w:val="134"/>
          <w:jc w:val="center"/>
        </w:trPr>
        <w:tc>
          <w:tcPr>
            <w:tcW w:w="2376" w:type="dxa"/>
            <w:vAlign w:val="center"/>
          </w:tcPr>
          <w:p w:rsidR="00635E5E" w:rsidRPr="000E120A" w:rsidRDefault="00635E5E" w:rsidP="00635E5E">
            <w:pPr>
              <w:jc w:val="right"/>
              <w:rPr>
                <w:b/>
              </w:rPr>
            </w:pPr>
            <w:r w:rsidRPr="000E120A">
              <w:rPr>
                <w:b/>
              </w:rPr>
              <w:t>Açıklamalar:</w:t>
            </w:r>
          </w:p>
        </w:tc>
        <w:tc>
          <w:tcPr>
            <w:tcW w:w="8188" w:type="dxa"/>
            <w:vAlign w:val="center"/>
          </w:tcPr>
          <w:p w:rsidR="00635E5E" w:rsidRDefault="001373E8" w:rsidP="00183BD3">
            <w:r w:rsidRPr="001373E8">
              <w:t>Kalın kenarlı merceklerin od</w:t>
            </w:r>
            <w:r>
              <w:t>ak noktaları çizimle gösterilir</w:t>
            </w:r>
            <w:hyperlink r:id="rId10" w:history="1">
              <w:r w:rsidR="00183BD3" w:rsidRPr="00183BD3">
                <w:rPr>
                  <w:rStyle w:val="Kpr"/>
                  <w:color w:val="auto"/>
                  <w:u w:val="none"/>
                </w:rPr>
                <w:t>.</w:t>
              </w:r>
            </w:hyperlink>
          </w:p>
        </w:tc>
      </w:tr>
      <w:tr w:rsidR="000F594E" w:rsidTr="006E7AB2">
        <w:trPr>
          <w:trHeight w:val="613"/>
          <w:jc w:val="center"/>
        </w:trPr>
        <w:tc>
          <w:tcPr>
            <w:tcW w:w="2376" w:type="dxa"/>
            <w:vAlign w:val="center"/>
          </w:tcPr>
          <w:p w:rsidR="00635E5E" w:rsidRPr="000E120A" w:rsidRDefault="00635E5E" w:rsidP="008A0B40">
            <w:pPr>
              <w:jc w:val="right"/>
              <w:rPr>
                <w:b/>
              </w:rPr>
            </w:pPr>
            <w:r w:rsidRPr="000E120A">
              <w:rPr>
                <w:b/>
              </w:rPr>
              <w:t>Yapılacak Etkinlikler:</w:t>
            </w:r>
          </w:p>
        </w:tc>
        <w:tc>
          <w:tcPr>
            <w:tcW w:w="8188" w:type="dxa"/>
            <w:vAlign w:val="center"/>
          </w:tcPr>
          <w:p w:rsidR="001373E8" w:rsidRPr="001373E8" w:rsidRDefault="006E7AB2" w:rsidP="00253663">
            <w:pPr>
              <w:rPr>
                <w:bCs/>
              </w:rPr>
            </w:pPr>
            <w:r w:rsidRPr="006E7AB2">
              <w:rPr>
                <w:bCs/>
              </w:rPr>
              <w:t xml:space="preserve">Işığın farklı ortamlarda kırılmasını ve izlediği yolu görebilme </w:t>
            </w:r>
            <w:r w:rsidR="001373E8" w:rsidRPr="001373E8">
              <w:rPr>
                <w:bCs/>
              </w:rPr>
              <w:t>(</w:t>
            </w:r>
            <w:r w:rsidR="001373E8">
              <w:rPr>
                <w:bCs/>
              </w:rPr>
              <w:t xml:space="preserve">D.K. Sayfa: </w:t>
            </w:r>
            <w:r>
              <w:rPr>
                <w:bCs/>
              </w:rPr>
              <w:t>108</w:t>
            </w:r>
            <w:r w:rsidR="001373E8" w:rsidRPr="001373E8">
              <w:rPr>
                <w:bCs/>
              </w:rPr>
              <w:t>)</w:t>
            </w:r>
          </w:p>
          <w:p w:rsidR="001373E8" w:rsidRDefault="006E7AB2" w:rsidP="006E7AB2">
            <w:pPr>
              <w:rPr>
                <w:bCs/>
              </w:rPr>
            </w:pPr>
            <w:r w:rsidRPr="006E7AB2">
              <w:rPr>
                <w:bCs/>
              </w:rPr>
              <w:t>Yoğunlukların farklı</w:t>
            </w:r>
            <w:r>
              <w:rPr>
                <w:bCs/>
              </w:rPr>
              <w:t xml:space="preserve"> </w:t>
            </w:r>
            <w:r w:rsidRPr="006E7AB2">
              <w:rPr>
                <w:bCs/>
              </w:rPr>
              <w:t>olduğu ortamlarda hareketlilerin hareketinin değiş</w:t>
            </w:r>
            <w:r>
              <w:rPr>
                <w:bCs/>
              </w:rPr>
              <w:t>imi</w:t>
            </w:r>
            <w:r w:rsidRPr="006E7AB2">
              <w:rPr>
                <w:bCs/>
              </w:rPr>
              <w:t xml:space="preserve"> </w:t>
            </w:r>
            <w:r>
              <w:rPr>
                <w:bCs/>
              </w:rPr>
              <w:t>(D.K. Sayfa: 109</w:t>
            </w:r>
            <w:r w:rsidR="001373E8" w:rsidRPr="001373E8">
              <w:rPr>
                <w:bCs/>
              </w:rPr>
              <w:t>)</w:t>
            </w:r>
          </w:p>
          <w:p w:rsidR="006E7AB2" w:rsidRDefault="006E7AB2" w:rsidP="006E7AB2">
            <w:pPr>
              <w:rPr>
                <w:bCs/>
              </w:rPr>
            </w:pPr>
            <w:r w:rsidRPr="006E7AB2">
              <w:rPr>
                <w:bCs/>
              </w:rPr>
              <w:t>Işığın merceklerde kırılarak</w:t>
            </w:r>
            <w:r>
              <w:rPr>
                <w:bCs/>
              </w:rPr>
              <w:t xml:space="preserve"> izlediği yol (D.K. Sayfa: 112</w:t>
            </w:r>
            <w:r w:rsidRPr="001373E8">
              <w:rPr>
                <w:bCs/>
              </w:rPr>
              <w:t>)</w:t>
            </w:r>
          </w:p>
          <w:p w:rsidR="006E7AB2" w:rsidRDefault="006E7AB2" w:rsidP="006E7AB2">
            <w:pPr>
              <w:rPr>
                <w:bCs/>
              </w:rPr>
            </w:pPr>
            <w:r w:rsidRPr="006E7AB2">
              <w:rPr>
                <w:bCs/>
              </w:rPr>
              <w:t>İnce kenarlı merceklerin odak noktalarını</w:t>
            </w:r>
            <w:r>
              <w:rPr>
                <w:bCs/>
              </w:rPr>
              <w:t xml:space="preserve"> tespit etme (D.K. Sayfa: 114</w:t>
            </w:r>
            <w:r w:rsidRPr="001373E8">
              <w:rPr>
                <w:bCs/>
              </w:rPr>
              <w:t>)</w:t>
            </w:r>
          </w:p>
          <w:p w:rsidR="006E7AB2" w:rsidRPr="001373E8" w:rsidRDefault="006E7AB2" w:rsidP="006E7AB2">
            <w:pPr>
              <w:rPr>
                <w:bCs/>
              </w:rPr>
            </w:pPr>
            <w:r w:rsidRPr="006E7AB2">
              <w:rPr>
                <w:bCs/>
              </w:rPr>
              <w:t>İnce kenarlı merceklerin ışığı kırarak bir noktada</w:t>
            </w:r>
            <w:r>
              <w:rPr>
                <w:bCs/>
              </w:rPr>
              <w:t xml:space="preserve"> toplamasının etkileri (D.K. Sayfa: 115</w:t>
            </w:r>
            <w:r w:rsidRPr="001373E8">
              <w:rPr>
                <w:bCs/>
              </w:rPr>
              <w:t>)</w:t>
            </w:r>
          </w:p>
        </w:tc>
      </w:tr>
      <w:tr w:rsidR="000F594E" w:rsidTr="006E7AB2">
        <w:trPr>
          <w:trHeight w:val="557"/>
          <w:jc w:val="center"/>
        </w:trPr>
        <w:tc>
          <w:tcPr>
            <w:tcW w:w="2376" w:type="dxa"/>
            <w:vAlign w:val="center"/>
          </w:tcPr>
          <w:p w:rsidR="00635E5E" w:rsidRPr="000E120A" w:rsidRDefault="00635E5E" w:rsidP="000E120A">
            <w:pPr>
              <w:jc w:val="center"/>
              <w:rPr>
                <w:b/>
              </w:rPr>
            </w:pPr>
            <w:r w:rsidRPr="000E120A">
              <w:rPr>
                <w:b/>
              </w:rPr>
              <w:t>Özet:</w:t>
            </w:r>
          </w:p>
        </w:tc>
        <w:tc>
          <w:tcPr>
            <w:tcW w:w="8188" w:type="dxa"/>
            <w:tcBorders>
              <w:bottom w:val="single" w:sz="4" w:space="0" w:color="auto"/>
            </w:tcBorders>
            <w:vAlign w:val="center"/>
          </w:tcPr>
          <w:p w:rsidR="006E7AB2" w:rsidRDefault="006E7AB2" w:rsidP="006E7AB2">
            <w:pPr>
              <w:rPr>
                <w:bCs/>
              </w:rPr>
            </w:pPr>
            <w:r>
              <w:rPr>
                <w:noProof/>
              </w:rPr>
              <w:drawing>
                <wp:inline distT="0" distB="0" distL="0" distR="0" wp14:anchorId="4AC85BEE" wp14:editId="5ECBA2DE">
                  <wp:extent cx="5062220" cy="1146175"/>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2220" cy="1146175"/>
                          </a:xfrm>
                          <a:prstGeom prst="rect">
                            <a:avLst/>
                          </a:prstGeom>
                        </pic:spPr>
                      </pic:pic>
                    </a:graphicData>
                  </a:graphic>
                </wp:inline>
              </w:drawing>
            </w:r>
          </w:p>
          <w:p w:rsidR="006E7AB2" w:rsidRDefault="006E7AB2" w:rsidP="006E7AB2">
            <w:pPr>
              <w:rPr>
                <w:bCs/>
              </w:rPr>
            </w:pPr>
            <w:r>
              <w:rPr>
                <w:noProof/>
              </w:rPr>
              <w:drawing>
                <wp:inline distT="0" distB="0" distL="0" distR="0" wp14:anchorId="73318958" wp14:editId="06A12EE0">
                  <wp:extent cx="5062220" cy="1710690"/>
                  <wp:effectExtent l="0" t="0" r="508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2220" cy="1710690"/>
                          </a:xfrm>
                          <a:prstGeom prst="rect">
                            <a:avLst/>
                          </a:prstGeom>
                        </pic:spPr>
                      </pic:pic>
                    </a:graphicData>
                  </a:graphic>
                </wp:inline>
              </w:drawing>
            </w:r>
          </w:p>
          <w:p w:rsidR="006E7AB2" w:rsidRDefault="006E7AB2" w:rsidP="006E7AB2">
            <w:pPr>
              <w:rPr>
                <w:bCs/>
              </w:rPr>
            </w:pPr>
            <w:r>
              <w:rPr>
                <w:noProof/>
              </w:rPr>
              <w:lastRenderedPageBreak/>
              <w:drawing>
                <wp:inline distT="0" distB="0" distL="0" distR="0" wp14:anchorId="604DB659" wp14:editId="7714C55A">
                  <wp:extent cx="5062220" cy="2436495"/>
                  <wp:effectExtent l="0" t="0" r="508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2220" cy="2436495"/>
                          </a:xfrm>
                          <a:prstGeom prst="rect">
                            <a:avLst/>
                          </a:prstGeom>
                        </pic:spPr>
                      </pic:pic>
                    </a:graphicData>
                  </a:graphic>
                </wp:inline>
              </w:drawing>
            </w:r>
          </w:p>
          <w:p w:rsidR="006E7AB2" w:rsidRDefault="006E7AB2" w:rsidP="006E7AB2">
            <w:pPr>
              <w:rPr>
                <w:bCs/>
              </w:rPr>
            </w:pPr>
            <w:r>
              <w:rPr>
                <w:noProof/>
              </w:rPr>
              <w:drawing>
                <wp:inline distT="0" distB="0" distL="0" distR="0" wp14:anchorId="3C5750AE" wp14:editId="36ADCE54">
                  <wp:extent cx="5062220" cy="1621155"/>
                  <wp:effectExtent l="0" t="0" r="508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2220" cy="1621155"/>
                          </a:xfrm>
                          <a:prstGeom prst="rect">
                            <a:avLst/>
                          </a:prstGeom>
                        </pic:spPr>
                      </pic:pic>
                    </a:graphicData>
                  </a:graphic>
                </wp:inline>
              </w:drawing>
            </w:r>
          </w:p>
          <w:p w:rsidR="006E7AB2" w:rsidRDefault="006E7AB2" w:rsidP="006E7AB2">
            <w:pPr>
              <w:rPr>
                <w:bCs/>
              </w:rPr>
            </w:pPr>
            <w:r>
              <w:rPr>
                <w:noProof/>
              </w:rPr>
              <w:drawing>
                <wp:inline distT="0" distB="0" distL="0" distR="0" wp14:anchorId="72283B7C" wp14:editId="7D0A76D5">
                  <wp:extent cx="5062220" cy="1640205"/>
                  <wp:effectExtent l="0" t="0" r="508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2220" cy="1640205"/>
                          </a:xfrm>
                          <a:prstGeom prst="rect">
                            <a:avLst/>
                          </a:prstGeom>
                        </pic:spPr>
                      </pic:pic>
                    </a:graphicData>
                  </a:graphic>
                </wp:inline>
              </w:drawing>
            </w:r>
          </w:p>
          <w:p w:rsidR="006E7AB2" w:rsidRDefault="006E7AB2" w:rsidP="006E7AB2">
            <w:pPr>
              <w:rPr>
                <w:bCs/>
              </w:rPr>
            </w:pPr>
            <w:r>
              <w:rPr>
                <w:noProof/>
              </w:rPr>
              <w:drawing>
                <wp:inline distT="0" distB="0" distL="0" distR="0" wp14:anchorId="7A5506DD" wp14:editId="3DBD3543">
                  <wp:extent cx="5062220" cy="187833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62220" cy="1878330"/>
                          </a:xfrm>
                          <a:prstGeom prst="rect">
                            <a:avLst/>
                          </a:prstGeom>
                        </pic:spPr>
                      </pic:pic>
                    </a:graphicData>
                  </a:graphic>
                </wp:inline>
              </w:drawing>
            </w:r>
          </w:p>
          <w:p w:rsidR="006E7AB2" w:rsidRDefault="006E7AB2" w:rsidP="006E7AB2">
            <w:pPr>
              <w:rPr>
                <w:bCs/>
              </w:rPr>
            </w:pPr>
            <w:r>
              <w:rPr>
                <w:noProof/>
              </w:rPr>
              <w:drawing>
                <wp:inline distT="0" distB="0" distL="0" distR="0" wp14:anchorId="515C297B" wp14:editId="33D17AF1">
                  <wp:extent cx="5062220" cy="1615440"/>
                  <wp:effectExtent l="0" t="0" r="508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2220" cy="1615440"/>
                          </a:xfrm>
                          <a:prstGeom prst="rect">
                            <a:avLst/>
                          </a:prstGeom>
                        </pic:spPr>
                      </pic:pic>
                    </a:graphicData>
                  </a:graphic>
                </wp:inline>
              </w:drawing>
            </w:r>
          </w:p>
          <w:p w:rsidR="006E7AB2" w:rsidRDefault="006E7AB2" w:rsidP="006E7AB2">
            <w:pPr>
              <w:rPr>
                <w:bCs/>
              </w:rPr>
            </w:pPr>
            <w:r>
              <w:rPr>
                <w:noProof/>
              </w:rPr>
              <w:lastRenderedPageBreak/>
              <w:drawing>
                <wp:inline distT="0" distB="0" distL="0" distR="0" wp14:anchorId="5050B716" wp14:editId="011935FF">
                  <wp:extent cx="5062220" cy="2262505"/>
                  <wp:effectExtent l="0" t="0" r="5080"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2220" cy="2262505"/>
                          </a:xfrm>
                          <a:prstGeom prst="rect">
                            <a:avLst/>
                          </a:prstGeom>
                        </pic:spPr>
                      </pic:pic>
                    </a:graphicData>
                  </a:graphic>
                </wp:inline>
              </w:drawing>
            </w:r>
          </w:p>
          <w:p w:rsidR="006E7AB2" w:rsidRDefault="006E7AB2" w:rsidP="006E7AB2">
            <w:pPr>
              <w:rPr>
                <w:bCs/>
              </w:rPr>
            </w:pPr>
            <w:r>
              <w:rPr>
                <w:noProof/>
              </w:rPr>
              <w:drawing>
                <wp:inline distT="0" distB="0" distL="0" distR="0" wp14:anchorId="2D48E890" wp14:editId="188A4A5D">
                  <wp:extent cx="5062220" cy="1699895"/>
                  <wp:effectExtent l="0" t="0" r="508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2220" cy="1699895"/>
                          </a:xfrm>
                          <a:prstGeom prst="rect">
                            <a:avLst/>
                          </a:prstGeom>
                        </pic:spPr>
                      </pic:pic>
                    </a:graphicData>
                  </a:graphic>
                </wp:inline>
              </w:drawing>
            </w:r>
          </w:p>
          <w:p w:rsidR="006E7AB2" w:rsidRDefault="006E7AB2" w:rsidP="006E7AB2">
            <w:pPr>
              <w:rPr>
                <w:bCs/>
              </w:rPr>
            </w:pPr>
            <w:r>
              <w:rPr>
                <w:noProof/>
              </w:rPr>
              <w:drawing>
                <wp:inline distT="0" distB="0" distL="0" distR="0" wp14:anchorId="6C47FF0D" wp14:editId="5768EB71">
                  <wp:extent cx="5062220" cy="2952750"/>
                  <wp:effectExtent l="0" t="0" r="508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2220" cy="2952750"/>
                          </a:xfrm>
                          <a:prstGeom prst="rect">
                            <a:avLst/>
                          </a:prstGeom>
                        </pic:spPr>
                      </pic:pic>
                    </a:graphicData>
                  </a:graphic>
                </wp:inline>
              </w:drawing>
            </w:r>
          </w:p>
          <w:p w:rsidR="006E7AB2" w:rsidRDefault="006E7AB2" w:rsidP="006E7AB2">
            <w:pPr>
              <w:rPr>
                <w:bCs/>
              </w:rPr>
            </w:pPr>
            <w:r>
              <w:rPr>
                <w:noProof/>
              </w:rPr>
              <w:drawing>
                <wp:inline distT="0" distB="0" distL="0" distR="0" wp14:anchorId="74AF83CA" wp14:editId="4D124660">
                  <wp:extent cx="5062220" cy="878205"/>
                  <wp:effectExtent l="0" t="0" r="508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62220" cy="878205"/>
                          </a:xfrm>
                          <a:prstGeom prst="rect">
                            <a:avLst/>
                          </a:prstGeom>
                        </pic:spPr>
                      </pic:pic>
                    </a:graphicData>
                  </a:graphic>
                </wp:inline>
              </w:drawing>
            </w:r>
          </w:p>
          <w:p w:rsidR="006E7AB2" w:rsidRDefault="006E7AB2" w:rsidP="006E7AB2">
            <w:pPr>
              <w:rPr>
                <w:bCs/>
              </w:rPr>
            </w:pPr>
            <w:r w:rsidRPr="006E7AB2">
              <w:rPr>
                <w:bCs/>
              </w:rPr>
              <w:t>Cisimleri olduğundan daha büyük gösteren büyüteçler birer</w:t>
            </w:r>
            <w:r>
              <w:rPr>
                <w:bCs/>
              </w:rPr>
              <w:t xml:space="preserve"> </w:t>
            </w:r>
            <w:r w:rsidRPr="006E7AB2">
              <w:rPr>
                <w:bCs/>
              </w:rPr>
              <w:t>mercektir.</w:t>
            </w:r>
          </w:p>
          <w:p w:rsidR="006E7AB2" w:rsidRDefault="006E7AB2" w:rsidP="006E7AB2">
            <w:pPr>
              <w:rPr>
                <w:bCs/>
              </w:rPr>
            </w:pPr>
            <w:r>
              <w:rPr>
                <w:noProof/>
              </w:rPr>
              <w:drawing>
                <wp:inline distT="0" distB="0" distL="0" distR="0" wp14:anchorId="4CF03BC4" wp14:editId="12EB5963">
                  <wp:extent cx="5062220" cy="165608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62220" cy="1656080"/>
                          </a:xfrm>
                          <a:prstGeom prst="rect">
                            <a:avLst/>
                          </a:prstGeom>
                        </pic:spPr>
                      </pic:pic>
                    </a:graphicData>
                  </a:graphic>
                </wp:inline>
              </w:drawing>
            </w:r>
          </w:p>
          <w:p w:rsidR="006E7AB2" w:rsidRDefault="006E7AB2" w:rsidP="006E7AB2">
            <w:pPr>
              <w:rPr>
                <w:bCs/>
              </w:rPr>
            </w:pPr>
            <w:r>
              <w:rPr>
                <w:noProof/>
              </w:rPr>
              <w:lastRenderedPageBreak/>
              <w:drawing>
                <wp:inline distT="0" distB="0" distL="0" distR="0" wp14:anchorId="77A2403A" wp14:editId="5C29D806">
                  <wp:extent cx="5062220" cy="2306320"/>
                  <wp:effectExtent l="0" t="0" r="508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62220" cy="2306320"/>
                          </a:xfrm>
                          <a:prstGeom prst="rect">
                            <a:avLst/>
                          </a:prstGeom>
                        </pic:spPr>
                      </pic:pic>
                    </a:graphicData>
                  </a:graphic>
                </wp:inline>
              </w:drawing>
            </w:r>
          </w:p>
          <w:p w:rsidR="006E7AB2" w:rsidRDefault="006E7AB2" w:rsidP="006E7AB2">
            <w:pPr>
              <w:rPr>
                <w:bCs/>
              </w:rPr>
            </w:pPr>
            <w:r>
              <w:rPr>
                <w:noProof/>
              </w:rPr>
              <w:drawing>
                <wp:inline distT="0" distB="0" distL="0" distR="0" wp14:anchorId="168429E5" wp14:editId="02AC9970">
                  <wp:extent cx="5062220" cy="2421890"/>
                  <wp:effectExtent l="0" t="0" r="508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62220" cy="2421890"/>
                          </a:xfrm>
                          <a:prstGeom prst="rect">
                            <a:avLst/>
                          </a:prstGeom>
                        </pic:spPr>
                      </pic:pic>
                    </a:graphicData>
                  </a:graphic>
                </wp:inline>
              </w:drawing>
            </w:r>
          </w:p>
          <w:p w:rsidR="006E7AB2" w:rsidRDefault="006E7AB2" w:rsidP="006E7AB2">
            <w:pPr>
              <w:rPr>
                <w:bCs/>
              </w:rPr>
            </w:pPr>
            <w:r>
              <w:rPr>
                <w:noProof/>
              </w:rPr>
              <w:drawing>
                <wp:inline distT="0" distB="0" distL="0" distR="0" wp14:anchorId="54622F95" wp14:editId="1A67304D">
                  <wp:extent cx="5062220" cy="2237105"/>
                  <wp:effectExtent l="0" t="0" r="508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2220" cy="2237105"/>
                          </a:xfrm>
                          <a:prstGeom prst="rect">
                            <a:avLst/>
                          </a:prstGeom>
                        </pic:spPr>
                      </pic:pic>
                    </a:graphicData>
                  </a:graphic>
                </wp:inline>
              </w:drawing>
            </w:r>
          </w:p>
          <w:p w:rsidR="006E7AB2" w:rsidRDefault="006E7AB2" w:rsidP="006E7AB2">
            <w:pPr>
              <w:rPr>
                <w:bCs/>
              </w:rPr>
            </w:pPr>
            <w:r>
              <w:rPr>
                <w:noProof/>
              </w:rPr>
              <w:drawing>
                <wp:inline distT="0" distB="0" distL="0" distR="0" wp14:anchorId="7524D744" wp14:editId="4DBE9BC3">
                  <wp:extent cx="5062220" cy="134048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62220" cy="1340485"/>
                          </a:xfrm>
                          <a:prstGeom prst="rect">
                            <a:avLst/>
                          </a:prstGeom>
                        </pic:spPr>
                      </pic:pic>
                    </a:graphicData>
                  </a:graphic>
                </wp:inline>
              </w:drawing>
            </w:r>
          </w:p>
          <w:p w:rsidR="006E7AB2" w:rsidRDefault="006E7AB2" w:rsidP="006E7AB2">
            <w:pPr>
              <w:rPr>
                <w:bCs/>
              </w:rPr>
            </w:pPr>
            <w:r>
              <w:rPr>
                <w:noProof/>
              </w:rPr>
              <w:drawing>
                <wp:inline distT="0" distB="0" distL="0" distR="0" wp14:anchorId="7C729D9A" wp14:editId="1524FDDF">
                  <wp:extent cx="5062220" cy="1019175"/>
                  <wp:effectExtent l="0" t="0" r="508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62220" cy="1019175"/>
                          </a:xfrm>
                          <a:prstGeom prst="rect">
                            <a:avLst/>
                          </a:prstGeom>
                        </pic:spPr>
                      </pic:pic>
                    </a:graphicData>
                  </a:graphic>
                </wp:inline>
              </w:drawing>
            </w:r>
          </w:p>
          <w:p w:rsidR="006E7AB2" w:rsidRDefault="006E7AB2" w:rsidP="006E7AB2">
            <w:pPr>
              <w:rPr>
                <w:bCs/>
              </w:rPr>
            </w:pPr>
            <w:r w:rsidRPr="006E7AB2">
              <w:rPr>
                <w:bCs/>
              </w:rPr>
              <w:t>İnce kenarlı merceklerin ışığı kırarak bir noktada topladığını gözlemlediniz. Bu mercekler istenmeyen</w:t>
            </w:r>
            <w:r>
              <w:rPr>
                <w:bCs/>
              </w:rPr>
              <w:t xml:space="preserve"> </w:t>
            </w:r>
            <w:r w:rsidRPr="006E7AB2">
              <w:rPr>
                <w:bCs/>
              </w:rPr>
              <w:t>olaylara da sebep olabilir.</w:t>
            </w:r>
          </w:p>
          <w:p w:rsidR="006E7AB2" w:rsidRDefault="006E7AB2" w:rsidP="006E7AB2">
            <w:pPr>
              <w:rPr>
                <w:bCs/>
              </w:rPr>
            </w:pPr>
            <w:r>
              <w:rPr>
                <w:noProof/>
              </w:rPr>
              <w:lastRenderedPageBreak/>
              <w:drawing>
                <wp:inline distT="0" distB="0" distL="0" distR="0" wp14:anchorId="0ABFEF13" wp14:editId="5C64B605">
                  <wp:extent cx="5062220" cy="1856105"/>
                  <wp:effectExtent l="0" t="0" r="508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62220" cy="1856105"/>
                          </a:xfrm>
                          <a:prstGeom prst="rect">
                            <a:avLst/>
                          </a:prstGeom>
                        </pic:spPr>
                      </pic:pic>
                    </a:graphicData>
                  </a:graphic>
                </wp:inline>
              </w:drawing>
            </w:r>
          </w:p>
          <w:p w:rsidR="006E7AB2" w:rsidRDefault="006E7AB2" w:rsidP="006E7AB2">
            <w:pPr>
              <w:rPr>
                <w:bCs/>
              </w:rPr>
            </w:pPr>
            <w:r>
              <w:rPr>
                <w:noProof/>
              </w:rPr>
              <w:drawing>
                <wp:inline distT="0" distB="0" distL="0" distR="0" wp14:anchorId="6006B4B3" wp14:editId="4C670E0E">
                  <wp:extent cx="5062220" cy="4038600"/>
                  <wp:effectExtent l="0" t="0" r="508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62220" cy="4038600"/>
                          </a:xfrm>
                          <a:prstGeom prst="rect">
                            <a:avLst/>
                          </a:prstGeom>
                        </pic:spPr>
                      </pic:pic>
                    </a:graphicData>
                  </a:graphic>
                </wp:inline>
              </w:drawing>
            </w:r>
          </w:p>
          <w:p w:rsidR="006E7AB2" w:rsidRPr="006E7AB2" w:rsidRDefault="006E7AB2" w:rsidP="006E7AB2">
            <w:pPr>
              <w:rPr>
                <w:bCs/>
              </w:rPr>
            </w:pP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8537D1" w:rsidRPr="00183BD3" w:rsidRDefault="0043426E" w:rsidP="00253663">
            <w:r w:rsidRPr="0043426E">
              <w:t>*</w:t>
            </w:r>
            <w:r w:rsidR="00183BD3" w:rsidRPr="00183BD3">
              <w:t xml:space="preserve"> 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183BD3" w:rsidRPr="00183BD3" w:rsidRDefault="00183BD3" w:rsidP="00183BD3">
            <w:r w:rsidRPr="00183BD3">
              <w:t>Enerji Tasarrufu Haftası</w:t>
            </w:r>
          </w:p>
          <w:p w:rsidR="000E120A" w:rsidRDefault="00183BD3" w:rsidP="00183BD3">
            <w:r w:rsidRPr="00183BD3">
              <w:t>Ocak ayının 2. haftası</w:t>
            </w:r>
            <w:bookmarkStart w:id="0" w:name="_GoBack"/>
            <w:bookmarkEnd w:id="0"/>
          </w:p>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183BD3" w:rsidRDefault="00C9742A" w:rsidP="00125FE2">
      <w:pPr>
        <w:jc w:val="center"/>
        <w:rPr>
          <w:b/>
          <w:sz w:val="48"/>
          <w:szCs w:val="24"/>
        </w:rPr>
      </w:pPr>
      <w:hyperlink r:id="rId30" w:history="1">
        <w:r w:rsidR="00125FE2" w:rsidRPr="00183BD3">
          <w:rPr>
            <w:rStyle w:val="Kpr"/>
            <w:b/>
            <w:sz w:val="48"/>
            <w:szCs w:val="24"/>
          </w:rPr>
          <w:t>www.FenEhli.com</w:t>
        </w:r>
      </w:hyperlink>
    </w:p>
    <w:sectPr w:rsidR="00125FE2" w:rsidRPr="00183BD3"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42A" w:rsidRDefault="00C9742A" w:rsidP="000F594E">
      <w:pPr>
        <w:spacing w:after="0" w:line="240" w:lineRule="auto"/>
      </w:pPr>
      <w:r>
        <w:separator/>
      </w:r>
    </w:p>
  </w:endnote>
  <w:endnote w:type="continuationSeparator" w:id="0">
    <w:p w:rsidR="00C9742A" w:rsidRDefault="00C9742A"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42A" w:rsidRDefault="00C9742A" w:rsidP="000F594E">
      <w:pPr>
        <w:spacing w:after="0" w:line="240" w:lineRule="auto"/>
      </w:pPr>
      <w:r>
        <w:separator/>
      </w:r>
    </w:p>
  </w:footnote>
  <w:footnote w:type="continuationSeparator" w:id="0">
    <w:p w:rsidR="00C9742A" w:rsidRDefault="00C9742A"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2C9040A"/>
    <w:multiLevelType w:val="hybridMultilevel"/>
    <w:tmpl w:val="D60884A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092558"/>
    <w:multiLevelType w:val="hybridMultilevel"/>
    <w:tmpl w:val="99F49ED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EC115C2"/>
    <w:multiLevelType w:val="hybridMultilevel"/>
    <w:tmpl w:val="D1D0C7E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6"/>
  </w:num>
  <w:num w:numId="4">
    <w:abstractNumId w:val="1"/>
  </w:num>
  <w:num w:numId="5">
    <w:abstractNumId w:val="2"/>
  </w:num>
  <w:num w:numId="6">
    <w:abstractNumId w:val="4"/>
  </w:num>
  <w:num w:numId="7">
    <w:abstractNumId w:val="0"/>
  </w:num>
  <w:num w:numId="8">
    <w:abstractNumId w:val="3"/>
  </w:num>
  <w:num w:numId="9">
    <w:abstractNumId w:val="11"/>
  </w:num>
  <w:num w:numId="10">
    <w:abstractNumId w:val="7"/>
  </w:num>
  <w:num w:numId="11">
    <w:abstractNumId w:val="8"/>
  </w:num>
  <w:num w:numId="12">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545F8"/>
    <w:rsid w:val="00083D23"/>
    <w:rsid w:val="00085381"/>
    <w:rsid w:val="000C2D29"/>
    <w:rsid w:val="000D2222"/>
    <w:rsid w:val="000E120A"/>
    <w:rsid w:val="000E77F7"/>
    <w:rsid w:val="000F2C83"/>
    <w:rsid w:val="000F594E"/>
    <w:rsid w:val="000F6FC7"/>
    <w:rsid w:val="00100BDE"/>
    <w:rsid w:val="00125FE2"/>
    <w:rsid w:val="001373E8"/>
    <w:rsid w:val="0018041D"/>
    <w:rsid w:val="00183BD3"/>
    <w:rsid w:val="00186D7B"/>
    <w:rsid w:val="001D41DD"/>
    <w:rsid w:val="001E04DB"/>
    <w:rsid w:val="001F660D"/>
    <w:rsid w:val="00253663"/>
    <w:rsid w:val="00280781"/>
    <w:rsid w:val="002C63AE"/>
    <w:rsid w:val="002E1CA3"/>
    <w:rsid w:val="00331541"/>
    <w:rsid w:val="003B280D"/>
    <w:rsid w:val="00426EB7"/>
    <w:rsid w:val="0043426E"/>
    <w:rsid w:val="004A6381"/>
    <w:rsid w:val="004B15B7"/>
    <w:rsid w:val="005637FE"/>
    <w:rsid w:val="005F348E"/>
    <w:rsid w:val="006033E9"/>
    <w:rsid w:val="00635E5E"/>
    <w:rsid w:val="006B0E7F"/>
    <w:rsid w:val="006E7AB2"/>
    <w:rsid w:val="007660BE"/>
    <w:rsid w:val="007E16BC"/>
    <w:rsid w:val="008537D1"/>
    <w:rsid w:val="008D5A41"/>
    <w:rsid w:val="009056FE"/>
    <w:rsid w:val="00931579"/>
    <w:rsid w:val="00B302A4"/>
    <w:rsid w:val="00B43AC3"/>
    <w:rsid w:val="00B4515C"/>
    <w:rsid w:val="00B77C5E"/>
    <w:rsid w:val="00C24819"/>
    <w:rsid w:val="00C562F4"/>
    <w:rsid w:val="00C60DC1"/>
    <w:rsid w:val="00C9742A"/>
    <w:rsid w:val="00CF7B3A"/>
    <w:rsid w:val="00D8075D"/>
    <w:rsid w:val="00D84B6A"/>
    <w:rsid w:val="00D86A2C"/>
    <w:rsid w:val="00DC3B4D"/>
    <w:rsid w:val="00E1500E"/>
    <w:rsid w:val="00E26F09"/>
    <w:rsid w:val="00E75385"/>
    <w:rsid w:val="00EC7E40"/>
    <w:rsid w:val="00EE4FF2"/>
    <w:rsid w:val="00EE5366"/>
    <w:rsid w:val="00F05043"/>
    <w:rsid w:val="00F249BD"/>
    <w:rsid w:val="00F57C3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nehli.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fenehli.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fenehli.com/"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enehli.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291</TotalTime>
  <Pages>1</Pages>
  <Words>527</Words>
  <Characters>3004</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3524</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45</cp:revision>
  <dcterms:created xsi:type="dcterms:W3CDTF">2015-09-18T15:07:00Z</dcterms:created>
  <dcterms:modified xsi:type="dcterms:W3CDTF">2018-01-07T01:19:00Z</dcterms:modified>
  <cp:category>www.FenEhli.com </cp:category>
  <cp:contentStatus>www.FenEhli.com </cp:contentStatus>
</cp:coreProperties>
</file>