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B1C2C" w:rsidP="000E120A">
      <w:pPr>
        <w:jc w:val="center"/>
        <w:rPr>
          <w:b/>
          <w:sz w:val="24"/>
          <w:szCs w:val="24"/>
        </w:rPr>
      </w:pPr>
      <w:r>
        <w:rPr>
          <w:b/>
          <w:sz w:val="24"/>
          <w:szCs w:val="24"/>
        </w:rPr>
        <w:t xml:space="preserve">2016 – </w:t>
      </w:r>
      <w:r w:rsidR="00B4515C">
        <w:rPr>
          <w:b/>
          <w:sz w:val="24"/>
          <w:szCs w:val="24"/>
        </w:rPr>
        <w:t>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w:t>
      </w:r>
      <w:bookmarkStart w:id="0" w:name="_GoBack"/>
      <w:bookmarkEnd w:id="0"/>
      <w:r w:rsidR="00F249BD">
        <w:rPr>
          <w:b/>
          <w:sz w:val="24"/>
          <w:szCs w:val="24"/>
        </w:rPr>
        <w:t xml:space="preserve">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BE4ECB" w:rsidP="005C4AF8">
            <w:r>
              <w:t>29</w:t>
            </w:r>
            <w:r w:rsidR="00635E5E">
              <w:t>.</w:t>
            </w:r>
            <w:r w:rsidR="00100BDE">
              <w:t xml:space="preserve"> </w:t>
            </w:r>
            <w:r w:rsidR="00635E5E">
              <w:t>Hafta (</w:t>
            </w:r>
            <w:r>
              <w:t>17 – 21</w:t>
            </w:r>
            <w:r w:rsidR="000F594E">
              <w:t xml:space="preserve"> </w:t>
            </w:r>
            <w:r w:rsidR="0004731C">
              <w:t>Nisan</w:t>
            </w:r>
            <w:r w:rsidR="00B4515C">
              <w:t xml:space="preserve"> 201</w:t>
            </w:r>
            <w:r w:rsidR="000C2D29">
              <w:t>7</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Pr="00BF41BA" w:rsidRDefault="00600BE4" w:rsidP="00BF41BA">
            <w:pPr>
              <w:rPr>
                <w:bCs/>
              </w:rPr>
            </w:pPr>
            <w:r>
              <w:rPr>
                <w:bCs/>
              </w:rPr>
              <w:t>7</w:t>
            </w:r>
            <w:r w:rsidR="00BF41BA" w:rsidRPr="00BF41BA">
              <w:rPr>
                <w:bCs/>
              </w:rPr>
              <w:t xml:space="preserve">. Ünite: </w:t>
            </w:r>
            <w:r w:rsidRPr="00600BE4">
              <w:rPr>
                <w:bCs/>
              </w:rPr>
              <w:t>Yaşamımızdaki Elektrik</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471589" w:rsidRPr="00BE4ECB" w:rsidRDefault="00BE4ECB">
            <w:r w:rsidRPr="00BE4ECB">
              <w:rPr>
                <w:bCs/>
                <w:iCs/>
              </w:rPr>
              <w:t>Elektrik Yüklü Cisimler</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10757" w:type="dxa"/>
        <w:jc w:val="center"/>
        <w:tblLayout w:type="fixed"/>
        <w:tblLook w:val="04A0" w:firstRow="1" w:lastRow="0" w:firstColumn="1" w:lastColumn="0" w:noHBand="0" w:noVBand="1"/>
      </w:tblPr>
      <w:tblGrid>
        <w:gridCol w:w="2093"/>
        <w:gridCol w:w="8664"/>
      </w:tblGrid>
      <w:tr w:rsidR="00E70CD9" w:rsidTr="00CD00C2">
        <w:trPr>
          <w:trHeight w:val="1069"/>
          <w:jc w:val="center"/>
        </w:trPr>
        <w:tc>
          <w:tcPr>
            <w:tcW w:w="2093" w:type="dxa"/>
            <w:vAlign w:val="center"/>
          </w:tcPr>
          <w:p w:rsidR="00635E5E" w:rsidRPr="000E120A" w:rsidRDefault="00635E5E" w:rsidP="00635E5E">
            <w:pPr>
              <w:jc w:val="right"/>
              <w:rPr>
                <w:b/>
              </w:rPr>
            </w:pPr>
            <w:r w:rsidRPr="000E120A">
              <w:rPr>
                <w:b/>
              </w:rPr>
              <w:t>Öğrenci Kazanımları/Hedef ve Davranışlar:</w:t>
            </w:r>
          </w:p>
        </w:tc>
        <w:tc>
          <w:tcPr>
            <w:tcW w:w="8664" w:type="dxa"/>
            <w:vAlign w:val="center"/>
          </w:tcPr>
          <w:p w:rsidR="00DA2389" w:rsidRDefault="00BE4ECB" w:rsidP="0004731C">
            <w:r w:rsidRPr="00BE4ECB">
              <w:t>8.7.2.1. Cisimleri, sahip oldukları elektrik yükleri bakımından sınıflandırır.</w:t>
            </w:r>
          </w:p>
        </w:tc>
      </w:tr>
      <w:tr w:rsidR="00E70CD9" w:rsidTr="00CD00C2">
        <w:trPr>
          <w:trHeight w:val="795"/>
          <w:jc w:val="center"/>
        </w:trPr>
        <w:tc>
          <w:tcPr>
            <w:tcW w:w="2093" w:type="dxa"/>
            <w:vAlign w:val="center"/>
          </w:tcPr>
          <w:p w:rsidR="00635E5E" w:rsidRPr="000E120A" w:rsidRDefault="00635E5E" w:rsidP="00635E5E">
            <w:pPr>
              <w:jc w:val="right"/>
              <w:rPr>
                <w:b/>
              </w:rPr>
            </w:pPr>
            <w:r w:rsidRPr="000E120A">
              <w:rPr>
                <w:b/>
              </w:rPr>
              <w:t>Ünite Kavramları ve Sembolleri:</w:t>
            </w:r>
          </w:p>
        </w:tc>
        <w:tc>
          <w:tcPr>
            <w:tcW w:w="8664" w:type="dxa"/>
            <w:vAlign w:val="center"/>
          </w:tcPr>
          <w:p w:rsidR="00BE4ECB" w:rsidRPr="00BE4ECB" w:rsidRDefault="00BE4ECB" w:rsidP="00BE5B40">
            <w:pPr>
              <w:rPr>
                <w:bCs/>
              </w:rPr>
            </w:pPr>
            <w:r w:rsidRPr="00BE4ECB">
              <w:rPr>
                <w:bCs/>
              </w:rPr>
              <w:t>Pozitif yüklü cisim</w:t>
            </w:r>
          </w:p>
          <w:p w:rsidR="00BE4ECB" w:rsidRPr="00BE4ECB" w:rsidRDefault="00BE4ECB" w:rsidP="00BE5B40">
            <w:pPr>
              <w:rPr>
                <w:bCs/>
              </w:rPr>
            </w:pPr>
            <w:r w:rsidRPr="00BE4ECB">
              <w:rPr>
                <w:bCs/>
              </w:rPr>
              <w:t>Negatif yüklü cisim</w:t>
            </w:r>
          </w:p>
          <w:p w:rsidR="00871822" w:rsidRPr="00600BE4" w:rsidRDefault="00BE4ECB" w:rsidP="00BE5B40">
            <w:pPr>
              <w:rPr>
                <w:bCs/>
              </w:rPr>
            </w:pPr>
            <w:r w:rsidRPr="00BE4ECB">
              <w:rPr>
                <w:bCs/>
              </w:rPr>
              <w:t>Nötr cisim</w:t>
            </w:r>
          </w:p>
        </w:tc>
      </w:tr>
      <w:tr w:rsidR="00E70CD9" w:rsidTr="00CD00C2">
        <w:trPr>
          <w:trHeight w:val="918"/>
          <w:jc w:val="center"/>
        </w:trPr>
        <w:tc>
          <w:tcPr>
            <w:tcW w:w="2093" w:type="dxa"/>
            <w:vAlign w:val="center"/>
          </w:tcPr>
          <w:p w:rsidR="00635E5E" w:rsidRPr="000E120A" w:rsidRDefault="00635E5E" w:rsidP="00635E5E">
            <w:pPr>
              <w:jc w:val="right"/>
              <w:rPr>
                <w:b/>
              </w:rPr>
            </w:pPr>
            <w:r w:rsidRPr="000E120A">
              <w:rPr>
                <w:b/>
              </w:rPr>
              <w:t>Uygulanacak Yöntem ve Teknikler:</w:t>
            </w:r>
          </w:p>
        </w:tc>
        <w:tc>
          <w:tcPr>
            <w:tcW w:w="8664" w:type="dxa"/>
            <w:vAlign w:val="center"/>
          </w:tcPr>
          <w:p w:rsidR="00635E5E" w:rsidRDefault="00D84B6A" w:rsidP="001D41DD">
            <w:r>
              <w:t>Anlatım, Soru Cevap, Grup Çalışması</w:t>
            </w:r>
          </w:p>
        </w:tc>
      </w:tr>
      <w:tr w:rsidR="00E70CD9" w:rsidTr="00B0422A">
        <w:trPr>
          <w:trHeight w:val="603"/>
          <w:jc w:val="center"/>
        </w:trPr>
        <w:tc>
          <w:tcPr>
            <w:tcW w:w="2093" w:type="dxa"/>
            <w:vAlign w:val="center"/>
          </w:tcPr>
          <w:p w:rsidR="00635E5E" w:rsidRPr="000E120A" w:rsidRDefault="00635E5E" w:rsidP="00635E5E">
            <w:pPr>
              <w:jc w:val="right"/>
              <w:rPr>
                <w:b/>
              </w:rPr>
            </w:pPr>
            <w:r w:rsidRPr="000E120A">
              <w:rPr>
                <w:b/>
              </w:rPr>
              <w:t>Kullanılacak Araç – Gereçler:</w:t>
            </w:r>
          </w:p>
        </w:tc>
        <w:tc>
          <w:tcPr>
            <w:tcW w:w="8664" w:type="dxa"/>
            <w:vAlign w:val="center"/>
          </w:tcPr>
          <w:p w:rsidR="00417B14" w:rsidRDefault="00417B14" w:rsidP="00417B14">
            <w:pPr>
              <w:autoSpaceDE w:val="0"/>
              <w:autoSpaceDN w:val="0"/>
              <w:adjustRightInd w:val="0"/>
              <w:rPr>
                <w:bCs/>
              </w:rPr>
            </w:pPr>
            <w:r w:rsidRPr="00417B14">
              <w:rPr>
                <w:bCs/>
              </w:rPr>
              <w:t>Yüklü Cisimler Birbirini İter Mi, Çeker Mi?</w:t>
            </w:r>
            <w:r>
              <w:rPr>
                <w:bCs/>
              </w:rPr>
              <w:t xml:space="preserve"> etkinliği için;</w:t>
            </w:r>
          </w:p>
          <w:p w:rsidR="00417B14" w:rsidRPr="00417B14" w:rsidRDefault="00417B14" w:rsidP="00417B14">
            <w:pPr>
              <w:autoSpaceDE w:val="0"/>
              <w:autoSpaceDN w:val="0"/>
              <w:adjustRightInd w:val="0"/>
              <w:rPr>
                <w:bCs/>
              </w:rPr>
            </w:pPr>
            <w:r w:rsidRPr="00417B14">
              <w:rPr>
                <w:bCs/>
              </w:rPr>
              <w:t>• Pamuk • Üç ayak</w:t>
            </w:r>
          </w:p>
          <w:p w:rsidR="00417B14" w:rsidRPr="00417B14" w:rsidRDefault="00417B14" w:rsidP="00417B14">
            <w:pPr>
              <w:autoSpaceDE w:val="0"/>
              <w:autoSpaceDN w:val="0"/>
              <w:adjustRightInd w:val="0"/>
              <w:rPr>
                <w:bCs/>
              </w:rPr>
            </w:pPr>
            <w:r w:rsidRPr="00417B14">
              <w:rPr>
                <w:bCs/>
              </w:rPr>
              <w:t>• Alüminyum folyo • Ebonit çubuk</w:t>
            </w:r>
            <w:r w:rsidR="00FF6E3E">
              <w:rPr>
                <w:bCs/>
              </w:rPr>
              <w:t xml:space="preserve"> </w:t>
            </w:r>
            <w:r w:rsidRPr="00417B14">
              <w:rPr>
                <w:bCs/>
              </w:rPr>
              <w:t>• Naylon ip • Cam çubuk</w:t>
            </w:r>
          </w:p>
          <w:p w:rsidR="00372881" w:rsidRDefault="00417B14" w:rsidP="00417B14">
            <w:pPr>
              <w:autoSpaceDE w:val="0"/>
              <w:autoSpaceDN w:val="0"/>
              <w:adjustRightInd w:val="0"/>
              <w:rPr>
                <w:bCs/>
              </w:rPr>
            </w:pPr>
            <w:r w:rsidRPr="00417B14">
              <w:rPr>
                <w:bCs/>
              </w:rPr>
              <w:t>• Yün kumaş • İpek kumaş</w:t>
            </w:r>
            <w:r w:rsidR="00FF6E3E">
              <w:rPr>
                <w:bCs/>
              </w:rPr>
              <w:t xml:space="preserve"> </w:t>
            </w:r>
            <w:r w:rsidRPr="00417B14">
              <w:rPr>
                <w:bCs/>
              </w:rPr>
              <w:t>• Kısa ve uzun destek çubukları</w:t>
            </w:r>
            <w:r w:rsidR="00FF6E3E">
              <w:rPr>
                <w:bCs/>
              </w:rPr>
              <w:t xml:space="preserve"> </w:t>
            </w:r>
            <w:r w:rsidRPr="00417B14">
              <w:rPr>
                <w:bCs/>
              </w:rPr>
              <w:t>• İkili bağlama parçası</w:t>
            </w:r>
          </w:p>
          <w:p w:rsidR="00417B14" w:rsidRDefault="00417B14" w:rsidP="00417B14">
            <w:pPr>
              <w:autoSpaceDE w:val="0"/>
              <w:autoSpaceDN w:val="0"/>
              <w:adjustRightInd w:val="0"/>
              <w:rPr>
                <w:bCs/>
              </w:rPr>
            </w:pPr>
            <w:r w:rsidRPr="00417B14">
              <w:rPr>
                <w:bCs/>
              </w:rPr>
              <w:t>Sürtülme Ve Dokunma İle Elektriklenme</w:t>
            </w:r>
            <w:r>
              <w:rPr>
                <w:bCs/>
              </w:rPr>
              <w:t xml:space="preserve"> etkinliği için;</w:t>
            </w:r>
          </w:p>
          <w:p w:rsidR="00417B14" w:rsidRPr="00417B14" w:rsidRDefault="00417B14" w:rsidP="00417B14">
            <w:pPr>
              <w:autoSpaceDE w:val="0"/>
              <w:autoSpaceDN w:val="0"/>
              <w:adjustRightInd w:val="0"/>
              <w:rPr>
                <w:bCs/>
              </w:rPr>
            </w:pPr>
            <w:r w:rsidRPr="00417B14">
              <w:rPr>
                <w:bCs/>
              </w:rPr>
              <w:t>• Plastik çubuk • Cam çubuk</w:t>
            </w:r>
            <w:r w:rsidR="00FF6E3E">
              <w:rPr>
                <w:bCs/>
              </w:rPr>
              <w:t xml:space="preserve"> </w:t>
            </w:r>
            <w:r w:rsidRPr="00417B14">
              <w:rPr>
                <w:bCs/>
              </w:rPr>
              <w:t>• Yün kumaş • İpek kumaş</w:t>
            </w:r>
          </w:p>
          <w:p w:rsidR="00417B14" w:rsidRDefault="00417B14" w:rsidP="00417B14">
            <w:pPr>
              <w:autoSpaceDE w:val="0"/>
              <w:autoSpaceDN w:val="0"/>
              <w:adjustRightInd w:val="0"/>
              <w:rPr>
                <w:bCs/>
              </w:rPr>
            </w:pPr>
            <w:r w:rsidRPr="00417B14">
              <w:rPr>
                <w:bCs/>
              </w:rPr>
              <w:t>• Püsküllü cisim (2 adet) • Tarak</w:t>
            </w:r>
            <w:r w:rsidR="00FF6E3E">
              <w:rPr>
                <w:bCs/>
              </w:rPr>
              <w:t xml:space="preserve"> </w:t>
            </w:r>
            <w:r w:rsidRPr="00417B14">
              <w:rPr>
                <w:bCs/>
              </w:rPr>
              <w:t>• Kâğıt • Balon</w:t>
            </w:r>
          </w:p>
          <w:p w:rsidR="00417B14" w:rsidRDefault="00417B14" w:rsidP="00417B14">
            <w:pPr>
              <w:autoSpaceDE w:val="0"/>
              <w:autoSpaceDN w:val="0"/>
              <w:adjustRightInd w:val="0"/>
              <w:rPr>
                <w:bCs/>
              </w:rPr>
            </w:pPr>
            <w:r w:rsidRPr="00417B14">
              <w:rPr>
                <w:bCs/>
              </w:rPr>
              <w:t>Etki İle Elektriklenme</w:t>
            </w:r>
            <w:r>
              <w:rPr>
                <w:bCs/>
              </w:rPr>
              <w:t xml:space="preserve"> etkinliği için;</w:t>
            </w:r>
          </w:p>
          <w:p w:rsidR="00417B14" w:rsidRPr="00417B14" w:rsidRDefault="00417B14" w:rsidP="00417B14">
            <w:pPr>
              <w:autoSpaceDE w:val="0"/>
              <w:autoSpaceDN w:val="0"/>
              <w:adjustRightInd w:val="0"/>
              <w:rPr>
                <w:bCs/>
              </w:rPr>
            </w:pPr>
            <w:r w:rsidRPr="00417B14">
              <w:rPr>
                <w:bCs/>
              </w:rPr>
              <w:t>• Pamuk ve ip</w:t>
            </w:r>
            <w:r w:rsidR="00FF6E3E">
              <w:rPr>
                <w:bCs/>
              </w:rPr>
              <w:t xml:space="preserve"> </w:t>
            </w:r>
            <w:r w:rsidRPr="00417B14">
              <w:rPr>
                <w:bCs/>
              </w:rPr>
              <w:t>• Alüminyum folyo ve üç ayak</w:t>
            </w:r>
          </w:p>
          <w:p w:rsidR="00417B14" w:rsidRPr="00417B14" w:rsidRDefault="00417B14" w:rsidP="00417B14">
            <w:pPr>
              <w:autoSpaceDE w:val="0"/>
              <w:autoSpaceDN w:val="0"/>
              <w:adjustRightInd w:val="0"/>
              <w:rPr>
                <w:bCs/>
              </w:rPr>
            </w:pPr>
            <w:r w:rsidRPr="00417B14">
              <w:rPr>
                <w:bCs/>
              </w:rPr>
              <w:t>• Plastik çubuk ve yün kumaş</w:t>
            </w:r>
            <w:r w:rsidR="00FF6E3E">
              <w:rPr>
                <w:bCs/>
              </w:rPr>
              <w:t xml:space="preserve"> </w:t>
            </w:r>
            <w:r w:rsidRPr="00417B14">
              <w:rPr>
                <w:bCs/>
              </w:rPr>
              <w:t>• Özdeş metal levha (2 adet)</w:t>
            </w:r>
          </w:p>
          <w:p w:rsidR="00417B14" w:rsidRPr="00417B14" w:rsidRDefault="00417B14" w:rsidP="00417B14">
            <w:pPr>
              <w:autoSpaceDE w:val="0"/>
              <w:autoSpaceDN w:val="0"/>
              <w:adjustRightInd w:val="0"/>
              <w:rPr>
                <w:bCs/>
              </w:rPr>
            </w:pPr>
            <w:r w:rsidRPr="00417B14">
              <w:rPr>
                <w:bCs/>
              </w:rPr>
              <w:t>• Uzun ve kısa destek çubukları</w:t>
            </w:r>
            <w:r w:rsidR="00FF6E3E">
              <w:rPr>
                <w:bCs/>
              </w:rPr>
              <w:t xml:space="preserve"> </w:t>
            </w:r>
            <w:r w:rsidRPr="00417B14">
              <w:rPr>
                <w:bCs/>
              </w:rPr>
              <w:t>• Kırmızı ve mavi etiket</w:t>
            </w:r>
          </w:p>
          <w:p w:rsidR="00417B14" w:rsidRPr="00417B14" w:rsidRDefault="00417B14" w:rsidP="00417B14">
            <w:pPr>
              <w:autoSpaceDE w:val="0"/>
              <w:autoSpaceDN w:val="0"/>
              <w:adjustRightInd w:val="0"/>
              <w:rPr>
                <w:bCs/>
              </w:rPr>
            </w:pPr>
            <w:r w:rsidRPr="00417B14">
              <w:rPr>
                <w:bCs/>
              </w:rPr>
              <w:t>• Beherglas (2 adet)</w:t>
            </w:r>
            <w:r w:rsidR="00FF6E3E">
              <w:rPr>
                <w:bCs/>
              </w:rPr>
              <w:t xml:space="preserve"> </w:t>
            </w:r>
            <w:r w:rsidRPr="00417B14">
              <w:rPr>
                <w:bCs/>
              </w:rPr>
              <w:t>• Bağlama parçası</w:t>
            </w:r>
          </w:p>
        </w:tc>
      </w:tr>
      <w:tr w:rsidR="00E70CD9" w:rsidTr="00CD00C2">
        <w:trPr>
          <w:trHeight w:val="665"/>
          <w:jc w:val="center"/>
        </w:trPr>
        <w:tc>
          <w:tcPr>
            <w:tcW w:w="2093" w:type="dxa"/>
            <w:vAlign w:val="center"/>
          </w:tcPr>
          <w:p w:rsidR="00635E5E" w:rsidRPr="000E120A" w:rsidRDefault="00635E5E" w:rsidP="00635E5E">
            <w:pPr>
              <w:jc w:val="right"/>
              <w:rPr>
                <w:b/>
              </w:rPr>
            </w:pPr>
            <w:r w:rsidRPr="000E120A">
              <w:rPr>
                <w:b/>
              </w:rPr>
              <w:t>Açıklamalar:</w:t>
            </w:r>
          </w:p>
        </w:tc>
        <w:tc>
          <w:tcPr>
            <w:tcW w:w="8664" w:type="dxa"/>
            <w:vAlign w:val="center"/>
          </w:tcPr>
          <w:p w:rsidR="00635E5E" w:rsidRDefault="00BF41BA" w:rsidP="003479EF">
            <w:r w:rsidRPr="00BF41BA">
              <w:t>Öz</w:t>
            </w:r>
            <w:r>
              <w:t xml:space="preserve"> </w:t>
            </w:r>
            <w:r w:rsidRPr="00BF41BA">
              <w:t>ısının maddeler için ayırt edici özellik olduğu vurgulanır.</w:t>
            </w:r>
          </w:p>
        </w:tc>
      </w:tr>
      <w:tr w:rsidR="00E70CD9" w:rsidTr="00B0422A">
        <w:trPr>
          <w:trHeight w:val="451"/>
          <w:jc w:val="center"/>
        </w:trPr>
        <w:tc>
          <w:tcPr>
            <w:tcW w:w="2093" w:type="dxa"/>
            <w:vAlign w:val="center"/>
          </w:tcPr>
          <w:p w:rsidR="00635E5E" w:rsidRPr="000E120A" w:rsidRDefault="00635E5E" w:rsidP="008A0B40">
            <w:pPr>
              <w:jc w:val="right"/>
              <w:rPr>
                <w:b/>
              </w:rPr>
            </w:pPr>
            <w:r w:rsidRPr="000E120A">
              <w:rPr>
                <w:b/>
              </w:rPr>
              <w:t>Yapılacak Etkinlikler:</w:t>
            </w:r>
          </w:p>
        </w:tc>
        <w:tc>
          <w:tcPr>
            <w:tcW w:w="8664" w:type="dxa"/>
            <w:vAlign w:val="center"/>
          </w:tcPr>
          <w:p w:rsidR="00372881" w:rsidRDefault="00417B14" w:rsidP="00417B14">
            <w:pPr>
              <w:rPr>
                <w:bCs/>
              </w:rPr>
            </w:pPr>
            <w:r w:rsidRPr="00417B14">
              <w:rPr>
                <w:bCs/>
              </w:rPr>
              <w:t>Bir fotokopi makinesinde elektriklenmenin nasıl kullanıldığını araştır</w:t>
            </w:r>
            <w:r>
              <w:rPr>
                <w:bCs/>
              </w:rPr>
              <w:t>ma ve sunma.</w:t>
            </w:r>
          </w:p>
          <w:p w:rsidR="00417B14" w:rsidRDefault="00417B14" w:rsidP="00417B14">
            <w:pPr>
              <w:rPr>
                <w:bCs/>
              </w:rPr>
            </w:pPr>
            <w:r w:rsidRPr="00417B14">
              <w:rPr>
                <w:bCs/>
              </w:rPr>
              <w:t>Yüklü Cisimler Birbirini İter Mi, Çeker Mi?</w:t>
            </w:r>
            <w:r>
              <w:rPr>
                <w:bCs/>
              </w:rPr>
              <w:t xml:space="preserve"> (D.K. Sayfa: 181)</w:t>
            </w:r>
          </w:p>
          <w:p w:rsidR="00417B14" w:rsidRDefault="00417B14" w:rsidP="00417B14">
            <w:pPr>
              <w:rPr>
                <w:bCs/>
              </w:rPr>
            </w:pPr>
            <w:r w:rsidRPr="00417B14">
              <w:rPr>
                <w:bCs/>
              </w:rPr>
              <w:t>Sürtülme Ve Dokunma İle Elektriklenme</w:t>
            </w:r>
            <w:r>
              <w:rPr>
                <w:bCs/>
              </w:rPr>
              <w:t xml:space="preserve"> (D.K. Sayfa: 183)</w:t>
            </w:r>
          </w:p>
          <w:p w:rsidR="00417B14" w:rsidRPr="00417B14" w:rsidRDefault="00417B14" w:rsidP="00417B14">
            <w:pPr>
              <w:rPr>
                <w:bCs/>
              </w:rPr>
            </w:pPr>
            <w:r w:rsidRPr="00417B14">
              <w:rPr>
                <w:bCs/>
              </w:rPr>
              <w:t>Etki İle Elektriklenme</w:t>
            </w:r>
            <w:r>
              <w:rPr>
                <w:bCs/>
              </w:rPr>
              <w:t xml:space="preserve"> (D.K. Sayfa: 185)</w:t>
            </w:r>
          </w:p>
        </w:tc>
      </w:tr>
      <w:tr w:rsidR="00E70CD9" w:rsidTr="00CD00C2">
        <w:trPr>
          <w:trHeight w:val="812"/>
          <w:jc w:val="center"/>
        </w:trPr>
        <w:tc>
          <w:tcPr>
            <w:tcW w:w="2093" w:type="dxa"/>
            <w:vAlign w:val="center"/>
          </w:tcPr>
          <w:p w:rsidR="00635E5E" w:rsidRPr="000E120A" w:rsidRDefault="00635E5E" w:rsidP="000E120A">
            <w:pPr>
              <w:jc w:val="center"/>
              <w:rPr>
                <w:b/>
              </w:rPr>
            </w:pPr>
            <w:r w:rsidRPr="000E120A">
              <w:rPr>
                <w:b/>
              </w:rPr>
              <w:t>Özet:</w:t>
            </w:r>
          </w:p>
        </w:tc>
        <w:tc>
          <w:tcPr>
            <w:tcW w:w="8664" w:type="dxa"/>
            <w:tcBorders>
              <w:bottom w:val="single" w:sz="4" w:space="0" w:color="auto"/>
            </w:tcBorders>
            <w:vAlign w:val="center"/>
          </w:tcPr>
          <w:p w:rsidR="00417B14" w:rsidRDefault="00BE4ECB" w:rsidP="00417B14">
            <w:pPr>
              <w:autoSpaceDE w:val="0"/>
              <w:autoSpaceDN w:val="0"/>
              <w:adjustRightInd w:val="0"/>
              <w:rPr>
                <w:rFonts w:cs="Helvetica"/>
                <w:b/>
                <w:bCs/>
              </w:rPr>
            </w:pPr>
            <w:r>
              <w:rPr>
                <w:rFonts w:cs="Helvetica"/>
                <w:b/>
                <w:bCs/>
              </w:rPr>
              <w:t>Cisimlerin Yüklenme</w:t>
            </w:r>
            <w:r w:rsidRPr="00BE4ECB">
              <w:rPr>
                <w:rFonts w:cs="Helvetica"/>
                <w:b/>
                <w:bCs/>
              </w:rPr>
              <w:t>si</w:t>
            </w:r>
          </w:p>
          <w:p w:rsidR="00BE4ECB" w:rsidRDefault="00BE4ECB" w:rsidP="00BE4ECB">
            <w:pPr>
              <w:autoSpaceDE w:val="0"/>
              <w:autoSpaceDN w:val="0"/>
              <w:adjustRightInd w:val="0"/>
              <w:rPr>
                <w:rFonts w:cs="Helvetica"/>
                <w:bCs/>
              </w:rPr>
            </w:pPr>
            <w:r w:rsidRPr="00BE4ECB">
              <w:rPr>
                <w:rFonts w:cs="Helvetica"/>
                <w:bCs/>
              </w:rPr>
              <w:t>Atomun yapısında (+) pozitif ve (-) negatif yüklü tanecikler bulun</w:t>
            </w:r>
            <w:r>
              <w:rPr>
                <w:rFonts w:cs="Helvetica"/>
                <w:bCs/>
              </w:rPr>
              <w:t xml:space="preserve">ur. </w:t>
            </w:r>
            <w:r w:rsidRPr="00BE4ECB">
              <w:rPr>
                <w:rFonts w:cs="Helvetica"/>
                <w:bCs/>
              </w:rPr>
              <w:t xml:space="preserve">Elektriklenmeye neden olan yükler de atomun yapısındaki bu yüklü taneciklerdir. Pozitif yükler sabit, negatif yükler ise hareketlidir. Bir cismin yüklenmesinde rol oynayan yükler negatif yüklerdir. Bir cismin üzerinde negatif yük miktarı pozitif yük miktarından daha fazla ise o cisim </w:t>
            </w:r>
            <w:r w:rsidRPr="00BE4ECB">
              <w:rPr>
                <w:rFonts w:cs="Helvetica"/>
                <w:b/>
                <w:bCs/>
              </w:rPr>
              <w:t>negatif yüklü bir cisim</w:t>
            </w:r>
            <w:r w:rsidRPr="00BE4ECB">
              <w:rPr>
                <w:rFonts w:cs="Helvetica"/>
                <w:bCs/>
              </w:rPr>
              <w:t xml:space="preserve">dir. Pozitif yük miktarı negatif yük miktarından fazla olan cisimler ise </w:t>
            </w:r>
            <w:r w:rsidRPr="00BE4ECB">
              <w:rPr>
                <w:rFonts w:cs="Helvetica"/>
                <w:b/>
                <w:bCs/>
              </w:rPr>
              <w:t>pozitif yüklü cisim</w:t>
            </w:r>
            <w:r w:rsidRPr="00BE4ECB">
              <w:rPr>
                <w:rFonts w:cs="Helvetica"/>
                <w:bCs/>
              </w:rPr>
              <w:t xml:space="preserve">lerdir. Cismin üzerinde negatif ve pozitif yük miktarları eşit ise bu cisimlere </w:t>
            </w:r>
            <w:r w:rsidRPr="00BE4ECB">
              <w:rPr>
                <w:rFonts w:cs="Helvetica"/>
                <w:b/>
                <w:bCs/>
              </w:rPr>
              <w:t>nötr cisim</w:t>
            </w:r>
            <w:r w:rsidRPr="00BE4ECB">
              <w:rPr>
                <w:rFonts w:cs="Helvetica"/>
                <w:bCs/>
              </w:rPr>
              <w:t xml:space="preserve"> den</w:t>
            </w:r>
            <w:r>
              <w:rPr>
                <w:rFonts w:cs="Helvetica"/>
                <w:bCs/>
              </w:rPr>
              <w:t xml:space="preserve">ir. </w:t>
            </w:r>
          </w:p>
          <w:p w:rsidR="00BE4ECB" w:rsidRDefault="00BE4ECB" w:rsidP="00BE4ECB">
            <w:pPr>
              <w:pStyle w:val="ListeParagraf"/>
              <w:numPr>
                <w:ilvl w:val="0"/>
                <w:numId w:val="20"/>
              </w:numPr>
              <w:autoSpaceDE w:val="0"/>
              <w:autoSpaceDN w:val="0"/>
              <w:adjustRightInd w:val="0"/>
              <w:rPr>
                <w:rFonts w:cs="Helvetica"/>
                <w:bCs/>
              </w:rPr>
            </w:pPr>
            <w:r w:rsidRPr="00BE4ECB">
              <w:rPr>
                <w:rFonts w:cs="Helvetica"/>
                <w:bCs/>
              </w:rPr>
              <w:t xml:space="preserve">Nötr cisim, yüksüz cisim anlamına gelmemektedir. </w:t>
            </w:r>
          </w:p>
          <w:p w:rsidR="00BE4ECB" w:rsidRDefault="00BE4ECB" w:rsidP="00BE4ECB">
            <w:pPr>
              <w:autoSpaceDE w:val="0"/>
              <w:autoSpaceDN w:val="0"/>
              <w:adjustRightInd w:val="0"/>
              <w:rPr>
                <w:rFonts w:cs="Helvetica"/>
                <w:bCs/>
              </w:rPr>
            </w:pPr>
            <w:r w:rsidRPr="00BE4ECB">
              <w:rPr>
                <w:rFonts w:cs="Helvetica"/>
                <w:bCs/>
              </w:rPr>
              <w:t>Bir cismin sahip olduğu tüm yükleri şekil üzerinde göstermemiz imkânsızdır. Bunun yerine sembolik olarak birkaç tane (+) ve (-) işareti ile yükü belirtebiliriz.</w:t>
            </w:r>
          </w:p>
          <w:p w:rsidR="00BE4ECB" w:rsidRPr="00BE4ECB" w:rsidRDefault="00BE4ECB" w:rsidP="00BE4ECB">
            <w:pPr>
              <w:autoSpaceDE w:val="0"/>
              <w:autoSpaceDN w:val="0"/>
              <w:adjustRightInd w:val="0"/>
              <w:rPr>
                <w:rFonts w:cs="Helvetica"/>
                <w:bCs/>
              </w:rPr>
            </w:pPr>
            <w:r>
              <w:rPr>
                <w:noProof/>
              </w:rPr>
              <w:lastRenderedPageBreak/>
              <w:drawing>
                <wp:inline distT="0" distB="0" distL="0" distR="0" wp14:anchorId="594486AA" wp14:editId="191F53B4">
                  <wp:extent cx="5364480" cy="402717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64480" cy="4027170"/>
                          </a:xfrm>
                          <a:prstGeom prst="rect">
                            <a:avLst/>
                          </a:prstGeom>
                        </pic:spPr>
                      </pic:pic>
                    </a:graphicData>
                  </a:graphic>
                </wp:inline>
              </w:drawing>
            </w: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04731C" w:rsidRPr="00CE2614" w:rsidRDefault="0043426E" w:rsidP="00BE5B40">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57345B" w:rsidRDefault="00685F6F" w:rsidP="00125FE2">
      <w:pPr>
        <w:jc w:val="center"/>
        <w:rPr>
          <w:b/>
          <w:sz w:val="32"/>
          <w:szCs w:val="24"/>
        </w:rPr>
      </w:pPr>
      <w:hyperlink r:id="rId8" w:history="1">
        <w:r w:rsidR="00125FE2" w:rsidRPr="0057345B">
          <w:rPr>
            <w:rStyle w:val="Kpr"/>
            <w:b/>
            <w:sz w:val="32"/>
            <w:szCs w:val="24"/>
          </w:rPr>
          <w:t>www.FenEhli.com</w:t>
        </w:r>
      </w:hyperlink>
    </w:p>
    <w:sectPr w:rsidR="00125FE2" w:rsidRPr="0057345B"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F6F" w:rsidRDefault="00685F6F" w:rsidP="000F594E">
      <w:pPr>
        <w:spacing w:after="0" w:line="240" w:lineRule="auto"/>
      </w:pPr>
      <w:r>
        <w:separator/>
      </w:r>
    </w:p>
  </w:endnote>
  <w:endnote w:type="continuationSeparator" w:id="0">
    <w:p w:rsidR="00685F6F" w:rsidRDefault="00685F6F"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F6F" w:rsidRDefault="00685F6F" w:rsidP="000F594E">
      <w:pPr>
        <w:spacing w:after="0" w:line="240" w:lineRule="auto"/>
      </w:pPr>
      <w:r>
        <w:separator/>
      </w:r>
    </w:p>
  </w:footnote>
  <w:footnote w:type="continuationSeparator" w:id="0">
    <w:p w:rsidR="00685F6F" w:rsidRDefault="00685F6F"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3351"/>
    <w:multiLevelType w:val="multilevel"/>
    <w:tmpl w:val="D35E7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4048"/>
    <w:multiLevelType w:val="hybridMultilevel"/>
    <w:tmpl w:val="7C66C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0257A0"/>
    <w:multiLevelType w:val="hybridMultilevel"/>
    <w:tmpl w:val="A430492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88742B"/>
    <w:multiLevelType w:val="hybridMultilevel"/>
    <w:tmpl w:val="EC1A1F8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D3F19"/>
    <w:multiLevelType w:val="multilevel"/>
    <w:tmpl w:val="EA8A4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805C47"/>
    <w:multiLevelType w:val="hybridMultilevel"/>
    <w:tmpl w:val="8F58B70C"/>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8824E9"/>
    <w:multiLevelType w:val="hybridMultilevel"/>
    <w:tmpl w:val="85962E88"/>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B05E34"/>
    <w:multiLevelType w:val="multilevel"/>
    <w:tmpl w:val="7C205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47D69"/>
    <w:multiLevelType w:val="hybridMultilevel"/>
    <w:tmpl w:val="1584BC84"/>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0932AA0"/>
    <w:multiLevelType w:val="hybridMultilevel"/>
    <w:tmpl w:val="3F04E40C"/>
    <w:lvl w:ilvl="0" w:tplc="45ECC5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9117180"/>
    <w:multiLevelType w:val="hybridMultilevel"/>
    <w:tmpl w:val="22AA28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E0C1CCF"/>
    <w:multiLevelType w:val="hybridMultilevel"/>
    <w:tmpl w:val="DD409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FEB64A0"/>
    <w:multiLevelType w:val="multilevel"/>
    <w:tmpl w:val="428A3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6C77A70"/>
    <w:multiLevelType w:val="hybridMultilevel"/>
    <w:tmpl w:val="E15C41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3"/>
  </w:num>
  <w:num w:numId="5">
    <w:abstractNumId w:val="5"/>
  </w:num>
  <w:num w:numId="6">
    <w:abstractNumId w:val="7"/>
  </w:num>
  <w:num w:numId="7">
    <w:abstractNumId w:val="0"/>
  </w:num>
  <w:num w:numId="8">
    <w:abstractNumId w:val="6"/>
  </w:num>
  <w:num w:numId="9">
    <w:abstractNumId w:val="17"/>
  </w:num>
  <w:num w:numId="10">
    <w:abstractNumId w:val="2"/>
  </w:num>
  <w:num w:numId="11">
    <w:abstractNumId w:val="18"/>
  </w:num>
  <w:num w:numId="12">
    <w:abstractNumId w:val="19"/>
  </w:num>
  <w:num w:numId="13">
    <w:abstractNumId w:val="15"/>
  </w:num>
  <w:num w:numId="14">
    <w:abstractNumId w:val="4"/>
  </w:num>
  <w:num w:numId="15">
    <w:abstractNumId w:val="9"/>
  </w:num>
  <w:num w:numId="16">
    <w:abstractNumId w:val="10"/>
  </w:num>
  <w:num w:numId="17">
    <w:abstractNumId w:val="13"/>
  </w:num>
  <w:num w:numId="18">
    <w:abstractNumId w:val="8"/>
  </w:num>
  <w:num w:numId="19">
    <w:abstractNumId w:val="16"/>
  </w:num>
  <w:num w:numId="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E5E"/>
    <w:rsid w:val="000205DF"/>
    <w:rsid w:val="00024B40"/>
    <w:rsid w:val="000268C5"/>
    <w:rsid w:val="00041281"/>
    <w:rsid w:val="0004731C"/>
    <w:rsid w:val="000545F8"/>
    <w:rsid w:val="00083D23"/>
    <w:rsid w:val="00085381"/>
    <w:rsid w:val="000C2D29"/>
    <w:rsid w:val="000D2222"/>
    <w:rsid w:val="000E120A"/>
    <w:rsid w:val="000E77F7"/>
    <w:rsid w:val="000F2C83"/>
    <w:rsid w:val="000F594E"/>
    <w:rsid w:val="000F6FC7"/>
    <w:rsid w:val="00100BDE"/>
    <w:rsid w:val="00123220"/>
    <w:rsid w:val="00125FE2"/>
    <w:rsid w:val="001373E8"/>
    <w:rsid w:val="0018041D"/>
    <w:rsid w:val="00186D7B"/>
    <w:rsid w:val="001947E9"/>
    <w:rsid w:val="00196C80"/>
    <w:rsid w:val="001D41DD"/>
    <w:rsid w:val="001E04DB"/>
    <w:rsid w:val="001F660D"/>
    <w:rsid w:val="00253663"/>
    <w:rsid w:val="00280781"/>
    <w:rsid w:val="002C63AE"/>
    <w:rsid w:val="002E1CA3"/>
    <w:rsid w:val="00317AFB"/>
    <w:rsid w:val="00331541"/>
    <w:rsid w:val="003479EF"/>
    <w:rsid w:val="00372881"/>
    <w:rsid w:val="003B280D"/>
    <w:rsid w:val="003E13D7"/>
    <w:rsid w:val="003E6FA1"/>
    <w:rsid w:val="00417B14"/>
    <w:rsid w:val="00426EB7"/>
    <w:rsid w:val="0043426E"/>
    <w:rsid w:val="004437F5"/>
    <w:rsid w:val="00471589"/>
    <w:rsid w:val="004925C7"/>
    <w:rsid w:val="004A350D"/>
    <w:rsid w:val="004A6381"/>
    <w:rsid w:val="004B15B7"/>
    <w:rsid w:val="004C64A8"/>
    <w:rsid w:val="005637FE"/>
    <w:rsid w:val="0057345B"/>
    <w:rsid w:val="005A2218"/>
    <w:rsid w:val="005C4AF8"/>
    <w:rsid w:val="005F348E"/>
    <w:rsid w:val="00600BE4"/>
    <w:rsid w:val="006033E9"/>
    <w:rsid w:val="006056D0"/>
    <w:rsid w:val="00633AA1"/>
    <w:rsid w:val="00635E5E"/>
    <w:rsid w:val="00685F6F"/>
    <w:rsid w:val="006B0E7F"/>
    <w:rsid w:val="007267E8"/>
    <w:rsid w:val="00764EF9"/>
    <w:rsid w:val="007660BE"/>
    <w:rsid w:val="007B10F5"/>
    <w:rsid w:val="007D320C"/>
    <w:rsid w:val="007E16BC"/>
    <w:rsid w:val="007E3ECC"/>
    <w:rsid w:val="008537D1"/>
    <w:rsid w:val="0086182A"/>
    <w:rsid w:val="00871822"/>
    <w:rsid w:val="008D5A41"/>
    <w:rsid w:val="009056FE"/>
    <w:rsid w:val="00916C33"/>
    <w:rsid w:val="00931579"/>
    <w:rsid w:val="00AD03E9"/>
    <w:rsid w:val="00B0422A"/>
    <w:rsid w:val="00B302A4"/>
    <w:rsid w:val="00B43AC3"/>
    <w:rsid w:val="00B4515C"/>
    <w:rsid w:val="00B571D1"/>
    <w:rsid w:val="00B75601"/>
    <w:rsid w:val="00B77C5E"/>
    <w:rsid w:val="00BE4ECB"/>
    <w:rsid w:val="00BE5B40"/>
    <w:rsid w:val="00BF41BA"/>
    <w:rsid w:val="00C24819"/>
    <w:rsid w:val="00C562F4"/>
    <w:rsid w:val="00C60DC1"/>
    <w:rsid w:val="00C62448"/>
    <w:rsid w:val="00CD00C2"/>
    <w:rsid w:val="00CE2614"/>
    <w:rsid w:val="00CF7B3A"/>
    <w:rsid w:val="00D2621B"/>
    <w:rsid w:val="00D8075D"/>
    <w:rsid w:val="00D84B6A"/>
    <w:rsid w:val="00D86A2C"/>
    <w:rsid w:val="00DA2389"/>
    <w:rsid w:val="00DC3B4D"/>
    <w:rsid w:val="00DD52DF"/>
    <w:rsid w:val="00E1500E"/>
    <w:rsid w:val="00E26F09"/>
    <w:rsid w:val="00E56A70"/>
    <w:rsid w:val="00E70CD9"/>
    <w:rsid w:val="00E75385"/>
    <w:rsid w:val="00EB1C2C"/>
    <w:rsid w:val="00EC7E40"/>
    <w:rsid w:val="00EE4FF2"/>
    <w:rsid w:val="00EE5366"/>
    <w:rsid w:val="00F03756"/>
    <w:rsid w:val="00F05043"/>
    <w:rsid w:val="00F249BD"/>
    <w:rsid w:val="00F57C35"/>
    <w:rsid w:val="00FC5F45"/>
    <w:rsid w:val="00FD2505"/>
    <w:rsid w:val="00FF4AF2"/>
    <w:rsid w:val="00FF6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157578265">
      <w:bodyDiv w:val="1"/>
      <w:marLeft w:val="0"/>
      <w:marRight w:val="0"/>
      <w:marTop w:val="0"/>
      <w:marBottom w:val="0"/>
      <w:divBdr>
        <w:top w:val="none" w:sz="0" w:space="0" w:color="auto"/>
        <w:left w:val="none" w:sz="0" w:space="0" w:color="auto"/>
        <w:bottom w:val="none" w:sz="0" w:space="0" w:color="auto"/>
        <w:right w:val="none" w:sz="0" w:space="0" w:color="auto"/>
      </w:divBdr>
      <w:divsChild>
        <w:div w:id="1937863978">
          <w:blockQuote w:val="1"/>
          <w:marLeft w:val="345"/>
          <w:marRight w:val="270"/>
          <w:marTop w:val="45"/>
          <w:marBottom w:val="75"/>
          <w:divBdr>
            <w:top w:val="none" w:sz="0" w:space="0" w:color="auto"/>
            <w:left w:val="none" w:sz="0" w:space="0" w:color="auto"/>
            <w:bottom w:val="none" w:sz="0" w:space="0" w:color="auto"/>
            <w:right w:val="none" w:sz="0" w:space="0" w:color="auto"/>
          </w:divBdr>
        </w:div>
      </w:divsChild>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416637421">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039630216">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465083170">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484</Words>
  <Characters>2760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3238</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68</cp:revision>
  <dcterms:created xsi:type="dcterms:W3CDTF">2015-09-18T15:07:00Z</dcterms:created>
  <dcterms:modified xsi:type="dcterms:W3CDTF">2017-04-19T15:20:00Z</dcterms:modified>
  <cp:category>www.FenEhli.com </cp:category>
  <cp:contentStatus>www.FenEhli.com </cp:contentStatus>
</cp:coreProperties>
</file>