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535F39" w:rsidP="000E120A">
      <w:pPr>
        <w:jc w:val="center"/>
        <w:rPr>
          <w:b/>
          <w:sz w:val="24"/>
          <w:szCs w:val="24"/>
        </w:rPr>
      </w:pPr>
      <w:r>
        <w:rPr>
          <w:b/>
          <w:sz w:val="24"/>
          <w:szCs w:val="24"/>
        </w:rPr>
        <w:t>2017</w:t>
      </w:r>
      <w:r w:rsidR="00EB1C2C">
        <w:rPr>
          <w:b/>
          <w:sz w:val="24"/>
          <w:szCs w:val="24"/>
        </w:rPr>
        <w:t xml:space="preserve"> – </w:t>
      </w:r>
      <w:r>
        <w:rPr>
          <w:b/>
          <w:sz w:val="24"/>
          <w:szCs w:val="24"/>
        </w:rPr>
        <w:t>2018</w:t>
      </w:r>
      <w:r w:rsidR="00635E5E" w:rsidRPr="00125FE2">
        <w:rPr>
          <w:b/>
          <w:sz w:val="24"/>
          <w:szCs w:val="24"/>
        </w:rPr>
        <w:t xml:space="preserve"> EĞİTİM – ÖĞRETİM </w:t>
      </w:r>
      <w:r w:rsidR="003B280D">
        <w:rPr>
          <w:b/>
          <w:sz w:val="24"/>
          <w:szCs w:val="24"/>
        </w:rPr>
        <w:t>YILI 8</w:t>
      </w:r>
      <w:r w:rsidR="000E120A" w:rsidRPr="00125FE2">
        <w:rPr>
          <w:b/>
          <w:sz w:val="24"/>
          <w:szCs w:val="24"/>
        </w:rPr>
        <w:t>.</w:t>
      </w:r>
      <w:r w:rsidR="00F249BD">
        <w:rPr>
          <w:b/>
          <w:sz w:val="24"/>
          <w:szCs w:val="24"/>
        </w:rPr>
        <w:t xml:space="preserve"> SINIF FEN BİLİMLERİ DERS </w:t>
      </w:r>
      <w:r w:rsidR="00635E5E"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10506" w:type="dxa"/>
        <w:jc w:val="center"/>
        <w:tblLook w:val="04A0" w:firstRow="1" w:lastRow="0" w:firstColumn="1" w:lastColumn="0" w:noHBand="0" w:noVBand="1"/>
      </w:tblPr>
      <w:tblGrid>
        <w:gridCol w:w="2206"/>
        <w:gridCol w:w="5129"/>
        <w:gridCol w:w="3171"/>
      </w:tblGrid>
      <w:tr w:rsidR="00635E5E" w:rsidTr="00B22F06">
        <w:trPr>
          <w:jc w:val="center"/>
        </w:trPr>
        <w:tc>
          <w:tcPr>
            <w:tcW w:w="2206" w:type="dxa"/>
          </w:tcPr>
          <w:p w:rsidR="00635E5E" w:rsidRPr="000E120A" w:rsidRDefault="00635E5E" w:rsidP="00635E5E">
            <w:pPr>
              <w:jc w:val="right"/>
              <w:rPr>
                <w:b/>
              </w:rPr>
            </w:pPr>
            <w:r w:rsidRPr="000E120A">
              <w:rPr>
                <w:b/>
              </w:rPr>
              <w:t>Dersin Adı:</w:t>
            </w:r>
          </w:p>
        </w:tc>
        <w:tc>
          <w:tcPr>
            <w:tcW w:w="5129" w:type="dxa"/>
          </w:tcPr>
          <w:p w:rsidR="00635E5E" w:rsidRDefault="00635E5E">
            <w:r>
              <w:t>Fen Bilimleri</w:t>
            </w:r>
          </w:p>
        </w:tc>
        <w:tc>
          <w:tcPr>
            <w:tcW w:w="3171" w:type="dxa"/>
          </w:tcPr>
          <w:p w:rsidR="00635E5E" w:rsidRDefault="006F4BA5" w:rsidP="006F4BA5">
            <w:r>
              <w:t>34</w:t>
            </w:r>
            <w:r w:rsidR="00635E5E">
              <w:t>.</w:t>
            </w:r>
            <w:r w:rsidR="00100BDE">
              <w:t xml:space="preserve"> </w:t>
            </w:r>
            <w:r w:rsidR="00635E5E">
              <w:t>Hafta (</w:t>
            </w:r>
            <w:r w:rsidR="00535F39">
              <w:t>21 – 25</w:t>
            </w:r>
            <w:r w:rsidR="000F594E">
              <w:t xml:space="preserve"> </w:t>
            </w:r>
            <w:r w:rsidR="003860B0">
              <w:t>Mayıs</w:t>
            </w:r>
            <w:r w:rsidR="00B4515C">
              <w:t xml:space="preserve"> 201</w:t>
            </w:r>
            <w:r w:rsidR="00535F39">
              <w:t>8</w:t>
            </w:r>
            <w:r w:rsidR="00635E5E">
              <w:t>)</w:t>
            </w:r>
          </w:p>
        </w:tc>
      </w:tr>
      <w:tr w:rsidR="00635E5E" w:rsidTr="00B22F06">
        <w:trPr>
          <w:jc w:val="center"/>
        </w:trPr>
        <w:tc>
          <w:tcPr>
            <w:tcW w:w="2206" w:type="dxa"/>
          </w:tcPr>
          <w:p w:rsidR="00635E5E" w:rsidRPr="000E120A" w:rsidRDefault="00635E5E" w:rsidP="00635E5E">
            <w:pPr>
              <w:jc w:val="right"/>
              <w:rPr>
                <w:b/>
              </w:rPr>
            </w:pPr>
            <w:r w:rsidRPr="000E120A">
              <w:rPr>
                <w:b/>
              </w:rPr>
              <w:t>Sınıf:</w:t>
            </w:r>
          </w:p>
        </w:tc>
        <w:tc>
          <w:tcPr>
            <w:tcW w:w="8300" w:type="dxa"/>
            <w:gridSpan w:val="2"/>
          </w:tcPr>
          <w:p w:rsidR="00635E5E" w:rsidRDefault="00D8075D" w:rsidP="0018041D">
            <w:r>
              <w:t>8</w:t>
            </w:r>
            <w:r w:rsidR="000E120A">
              <w:t>.</w:t>
            </w:r>
            <w:r>
              <w:t xml:space="preserve"> </w:t>
            </w:r>
            <w:r w:rsidR="00635E5E">
              <w:t>Sınıf</w:t>
            </w:r>
          </w:p>
        </w:tc>
      </w:tr>
      <w:tr w:rsidR="00635E5E" w:rsidTr="00B22F06">
        <w:trPr>
          <w:jc w:val="center"/>
        </w:trPr>
        <w:tc>
          <w:tcPr>
            <w:tcW w:w="2206" w:type="dxa"/>
          </w:tcPr>
          <w:p w:rsidR="00635E5E" w:rsidRPr="000E120A" w:rsidRDefault="00635E5E" w:rsidP="00635E5E">
            <w:pPr>
              <w:jc w:val="right"/>
              <w:rPr>
                <w:b/>
              </w:rPr>
            </w:pPr>
            <w:r w:rsidRPr="000E120A">
              <w:rPr>
                <w:b/>
              </w:rPr>
              <w:t>Ünite No-Adı:</w:t>
            </w:r>
          </w:p>
        </w:tc>
        <w:tc>
          <w:tcPr>
            <w:tcW w:w="8300" w:type="dxa"/>
            <w:gridSpan w:val="2"/>
          </w:tcPr>
          <w:p w:rsidR="00635E5E" w:rsidRPr="00C96261" w:rsidRDefault="00C96261" w:rsidP="00C96261">
            <w:pPr>
              <w:rPr>
                <w:b/>
                <w:bCs/>
              </w:rPr>
            </w:pPr>
            <w:r w:rsidRPr="00C96261">
              <w:rPr>
                <w:bCs/>
              </w:rPr>
              <w:t>8. Ünite Deprem Ve Hava Olayları</w:t>
            </w:r>
          </w:p>
        </w:tc>
      </w:tr>
      <w:tr w:rsidR="00635E5E" w:rsidTr="00B22F06">
        <w:trPr>
          <w:jc w:val="center"/>
        </w:trPr>
        <w:tc>
          <w:tcPr>
            <w:tcW w:w="2206" w:type="dxa"/>
          </w:tcPr>
          <w:p w:rsidR="00635E5E" w:rsidRPr="000E120A" w:rsidRDefault="00635E5E" w:rsidP="00635E5E">
            <w:pPr>
              <w:jc w:val="right"/>
              <w:rPr>
                <w:b/>
              </w:rPr>
            </w:pPr>
            <w:r w:rsidRPr="000E120A">
              <w:rPr>
                <w:b/>
              </w:rPr>
              <w:t>Konu:</w:t>
            </w:r>
          </w:p>
        </w:tc>
        <w:tc>
          <w:tcPr>
            <w:tcW w:w="8300" w:type="dxa"/>
            <w:gridSpan w:val="2"/>
          </w:tcPr>
          <w:p w:rsidR="00471589" w:rsidRPr="006F4BA5" w:rsidRDefault="006F4BA5" w:rsidP="00585124">
            <w:pPr>
              <w:rPr>
                <w:bCs/>
                <w:iCs/>
              </w:rPr>
            </w:pPr>
            <w:r w:rsidRPr="006F4BA5">
              <w:rPr>
                <w:bCs/>
                <w:iCs/>
              </w:rPr>
              <w:t>Hava Olayları</w:t>
            </w:r>
          </w:p>
        </w:tc>
      </w:tr>
      <w:tr w:rsidR="00635E5E" w:rsidTr="00B22F06">
        <w:trPr>
          <w:jc w:val="center"/>
        </w:trPr>
        <w:tc>
          <w:tcPr>
            <w:tcW w:w="2206" w:type="dxa"/>
          </w:tcPr>
          <w:p w:rsidR="00635E5E" w:rsidRPr="000E120A" w:rsidRDefault="00635E5E" w:rsidP="00635E5E">
            <w:pPr>
              <w:jc w:val="right"/>
              <w:rPr>
                <w:b/>
              </w:rPr>
            </w:pPr>
            <w:r w:rsidRPr="000E120A">
              <w:rPr>
                <w:b/>
              </w:rPr>
              <w:t>Önerilen Ders Saati:</w:t>
            </w:r>
          </w:p>
        </w:tc>
        <w:tc>
          <w:tcPr>
            <w:tcW w:w="8300" w:type="dxa"/>
            <w:gridSpan w:val="2"/>
          </w:tcPr>
          <w:p w:rsidR="00635E5E" w:rsidRDefault="00931579">
            <w:r>
              <w:t>4</w:t>
            </w:r>
            <w:r w:rsidR="0043426E">
              <w:t xml:space="preserve"> Saat</w:t>
            </w:r>
          </w:p>
        </w:tc>
      </w:tr>
    </w:tbl>
    <w:p w:rsidR="00635E5E" w:rsidRPr="00125FE2" w:rsidRDefault="00635E5E">
      <w:pPr>
        <w:rPr>
          <w:b/>
          <w:color w:val="FF0000"/>
        </w:rPr>
      </w:pPr>
      <w:r w:rsidRPr="00125FE2">
        <w:rPr>
          <w:b/>
          <w:color w:val="FF0000"/>
        </w:rPr>
        <w:t xml:space="preserve">II.BÖLÜM </w:t>
      </w:r>
    </w:p>
    <w:tbl>
      <w:tblPr>
        <w:tblStyle w:val="TabloKlavuzu"/>
        <w:tblW w:w="10522" w:type="dxa"/>
        <w:jc w:val="center"/>
        <w:tblLayout w:type="fixed"/>
        <w:tblLook w:val="04A0" w:firstRow="1" w:lastRow="0" w:firstColumn="1" w:lastColumn="0" w:noHBand="0" w:noVBand="1"/>
      </w:tblPr>
      <w:tblGrid>
        <w:gridCol w:w="2214"/>
        <w:gridCol w:w="8308"/>
      </w:tblGrid>
      <w:tr w:rsidR="00E70CD9" w:rsidTr="00B22F06">
        <w:trPr>
          <w:trHeight w:val="1069"/>
          <w:jc w:val="center"/>
        </w:trPr>
        <w:tc>
          <w:tcPr>
            <w:tcW w:w="2214" w:type="dxa"/>
            <w:vAlign w:val="center"/>
          </w:tcPr>
          <w:p w:rsidR="00635E5E" w:rsidRPr="000E120A" w:rsidRDefault="00635E5E" w:rsidP="00635E5E">
            <w:pPr>
              <w:jc w:val="right"/>
              <w:rPr>
                <w:b/>
              </w:rPr>
            </w:pPr>
            <w:r w:rsidRPr="000E120A">
              <w:rPr>
                <w:b/>
              </w:rPr>
              <w:t>Öğrenci Kazanımları/Hedef ve Davranışlar:</w:t>
            </w:r>
          </w:p>
        </w:tc>
        <w:tc>
          <w:tcPr>
            <w:tcW w:w="8308" w:type="dxa"/>
            <w:vAlign w:val="center"/>
          </w:tcPr>
          <w:p w:rsidR="006F4BA5" w:rsidRPr="006F4BA5" w:rsidRDefault="006F4BA5" w:rsidP="006F4BA5">
            <w:r w:rsidRPr="006F4BA5">
              <w:t>8.8.2.1. Havanın temel bileşenlerini bilir</w:t>
            </w:r>
            <w:hyperlink r:id="rId7" w:history="1">
              <w:r w:rsidRPr="00B22F06">
                <w:rPr>
                  <w:rStyle w:val="Kpr"/>
                  <w:color w:val="auto"/>
                  <w:u w:val="none"/>
                </w:rPr>
                <w:t>.</w:t>
              </w:r>
            </w:hyperlink>
          </w:p>
          <w:p w:rsidR="006F4BA5" w:rsidRPr="006F4BA5" w:rsidRDefault="006F4BA5" w:rsidP="006F4BA5">
            <w:r w:rsidRPr="006F4BA5">
              <w:t>8.8.2.2. Hava olaylarını gözlemleyerek kaydeder ve hava olaylarının değişken olduğu sonucuna varır</w:t>
            </w:r>
            <w:hyperlink r:id="rId8" w:history="1">
              <w:r w:rsidR="00B22F06" w:rsidRPr="00B22F06">
                <w:rPr>
                  <w:rStyle w:val="Kpr"/>
                  <w:color w:val="auto"/>
                  <w:u w:val="none"/>
                </w:rPr>
                <w:t>.</w:t>
              </w:r>
            </w:hyperlink>
          </w:p>
          <w:p w:rsidR="006F4BA5" w:rsidRPr="006F4BA5" w:rsidRDefault="006F4BA5" w:rsidP="006F4BA5">
            <w:r w:rsidRPr="006F4BA5">
              <w:t>8.8.2.3. Hava olaylarının sebeplerini günlük sıcaklık farklılıkları ve oluşan alçak ve yü</w:t>
            </w:r>
            <w:r w:rsidR="00B22F06">
              <w:t>ksek basınç alanlarıyla açıklar</w:t>
            </w:r>
            <w:hyperlink r:id="rId9" w:history="1">
              <w:r w:rsidR="00B22F06" w:rsidRPr="00B22F06">
                <w:rPr>
                  <w:rStyle w:val="Kpr"/>
                  <w:color w:val="auto"/>
                  <w:u w:val="none"/>
                </w:rPr>
                <w:t>.</w:t>
              </w:r>
            </w:hyperlink>
          </w:p>
          <w:p w:rsidR="006F4BA5" w:rsidRPr="006F4BA5" w:rsidRDefault="006F4BA5" w:rsidP="006F4BA5">
            <w:r w:rsidRPr="006F4BA5">
              <w:t xml:space="preserve">8.8.2.4. Hava olaylarının, yeryüzü şekillerinin oluşumu ve değişimindeki </w:t>
            </w:r>
            <w:r w:rsidR="00B22F06">
              <w:t>etkisine ilişkin örnekler verir</w:t>
            </w:r>
            <w:hyperlink r:id="rId10" w:history="1">
              <w:r w:rsidR="00B22F06" w:rsidRPr="00B22F06">
                <w:rPr>
                  <w:rStyle w:val="Kpr"/>
                  <w:color w:val="auto"/>
                  <w:u w:val="none"/>
                </w:rPr>
                <w:t>.</w:t>
              </w:r>
            </w:hyperlink>
          </w:p>
          <w:p w:rsidR="006F4BA5" w:rsidRPr="006F4BA5" w:rsidRDefault="006F4BA5" w:rsidP="006F4BA5">
            <w:r w:rsidRPr="006F4BA5">
              <w:t>8.8.2.5. Hava tahminlerinin günlük yaşantımızdaki yeri ve önemini tartışır.</w:t>
            </w:r>
          </w:p>
          <w:p w:rsidR="00DA2389" w:rsidRDefault="006F4BA5" w:rsidP="006B0A8C">
            <w:r w:rsidRPr="006F4BA5">
              <w:t>8.8.2.6. Meteorolojinin bir bilim dalı olduğunu ve bu alanda çalışan uzmanlara meteorolog adı verildiğini bilir</w:t>
            </w:r>
            <w:hyperlink r:id="rId11" w:history="1">
              <w:r w:rsidR="00B22F06" w:rsidRPr="00B22F06">
                <w:rPr>
                  <w:rStyle w:val="Kpr"/>
                  <w:color w:val="auto"/>
                  <w:u w:val="none"/>
                </w:rPr>
                <w:t>.</w:t>
              </w:r>
            </w:hyperlink>
          </w:p>
        </w:tc>
      </w:tr>
      <w:tr w:rsidR="00E70CD9" w:rsidTr="00B22F06">
        <w:trPr>
          <w:trHeight w:val="795"/>
          <w:jc w:val="center"/>
        </w:trPr>
        <w:tc>
          <w:tcPr>
            <w:tcW w:w="2214" w:type="dxa"/>
            <w:vAlign w:val="center"/>
          </w:tcPr>
          <w:p w:rsidR="00635E5E" w:rsidRPr="000E120A" w:rsidRDefault="00635E5E" w:rsidP="00635E5E">
            <w:pPr>
              <w:jc w:val="right"/>
              <w:rPr>
                <w:b/>
              </w:rPr>
            </w:pPr>
            <w:r w:rsidRPr="000E120A">
              <w:rPr>
                <w:b/>
              </w:rPr>
              <w:t>Ünite Kavramları ve Sembolleri:</w:t>
            </w:r>
          </w:p>
        </w:tc>
        <w:tc>
          <w:tcPr>
            <w:tcW w:w="8308" w:type="dxa"/>
            <w:vAlign w:val="center"/>
          </w:tcPr>
          <w:p w:rsidR="006F4BA5" w:rsidRPr="006F4BA5" w:rsidRDefault="006F4BA5" w:rsidP="006F4BA5">
            <w:pPr>
              <w:rPr>
                <w:bCs/>
              </w:rPr>
            </w:pPr>
            <w:r w:rsidRPr="006F4BA5">
              <w:rPr>
                <w:bCs/>
              </w:rPr>
              <w:t>Rüzgâr</w:t>
            </w:r>
          </w:p>
          <w:p w:rsidR="006F4BA5" w:rsidRPr="006F4BA5" w:rsidRDefault="006F4BA5" w:rsidP="006F4BA5">
            <w:pPr>
              <w:rPr>
                <w:bCs/>
              </w:rPr>
            </w:pPr>
            <w:r w:rsidRPr="006F4BA5">
              <w:rPr>
                <w:bCs/>
              </w:rPr>
              <w:t>Yağmur</w:t>
            </w:r>
          </w:p>
          <w:p w:rsidR="006F4BA5" w:rsidRPr="006F4BA5" w:rsidRDefault="006F4BA5" w:rsidP="006F4BA5">
            <w:pPr>
              <w:rPr>
                <w:bCs/>
              </w:rPr>
            </w:pPr>
            <w:r w:rsidRPr="006F4BA5">
              <w:rPr>
                <w:bCs/>
              </w:rPr>
              <w:t>Kar</w:t>
            </w:r>
          </w:p>
          <w:p w:rsidR="006F4BA5" w:rsidRPr="006F4BA5" w:rsidRDefault="006F4BA5" w:rsidP="006F4BA5">
            <w:pPr>
              <w:rPr>
                <w:bCs/>
              </w:rPr>
            </w:pPr>
            <w:r w:rsidRPr="006F4BA5">
              <w:rPr>
                <w:bCs/>
              </w:rPr>
              <w:t>Dolu</w:t>
            </w:r>
          </w:p>
          <w:p w:rsidR="006F4BA5" w:rsidRPr="006F4BA5" w:rsidRDefault="006F4BA5" w:rsidP="006F4BA5">
            <w:pPr>
              <w:rPr>
                <w:bCs/>
              </w:rPr>
            </w:pPr>
            <w:r w:rsidRPr="006F4BA5">
              <w:rPr>
                <w:bCs/>
              </w:rPr>
              <w:t>Sis</w:t>
            </w:r>
          </w:p>
          <w:p w:rsidR="006F4BA5" w:rsidRPr="006F4BA5" w:rsidRDefault="006F4BA5" w:rsidP="006F4BA5">
            <w:pPr>
              <w:rPr>
                <w:bCs/>
              </w:rPr>
            </w:pPr>
            <w:r w:rsidRPr="006F4BA5">
              <w:rPr>
                <w:bCs/>
              </w:rPr>
              <w:t>Hava tahmini</w:t>
            </w:r>
          </w:p>
          <w:p w:rsidR="006F4BA5" w:rsidRPr="006F4BA5" w:rsidRDefault="006F4BA5" w:rsidP="006F4BA5">
            <w:pPr>
              <w:rPr>
                <w:bCs/>
              </w:rPr>
            </w:pPr>
            <w:r w:rsidRPr="006F4BA5">
              <w:rPr>
                <w:bCs/>
              </w:rPr>
              <w:t>Meteoroloji</w:t>
            </w:r>
          </w:p>
          <w:p w:rsidR="00871822" w:rsidRPr="006F4BA5" w:rsidRDefault="006F4BA5" w:rsidP="006F4BA5">
            <w:pPr>
              <w:rPr>
                <w:b/>
                <w:bCs/>
              </w:rPr>
            </w:pPr>
            <w:r w:rsidRPr="006F4BA5">
              <w:rPr>
                <w:bCs/>
              </w:rPr>
              <w:t>Meteorolog</w:t>
            </w:r>
          </w:p>
        </w:tc>
      </w:tr>
      <w:tr w:rsidR="00E70CD9" w:rsidTr="00B22F06">
        <w:trPr>
          <w:trHeight w:val="918"/>
          <w:jc w:val="center"/>
        </w:trPr>
        <w:tc>
          <w:tcPr>
            <w:tcW w:w="2214" w:type="dxa"/>
            <w:vAlign w:val="center"/>
          </w:tcPr>
          <w:p w:rsidR="00635E5E" w:rsidRPr="000E120A" w:rsidRDefault="00635E5E" w:rsidP="00635E5E">
            <w:pPr>
              <w:jc w:val="right"/>
              <w:rPr>
                <w:b/>
              </w:rPr>
            </w:pPr>
            <w:r w:rsidRPr="000E120A">
              <w:rPr>
                <w:b/>
              </w:rPr>
              <w:t>Uygulanacak Yöntem ve Teknikler:</w:t>
            </w:r>
          </w:p>
        </w:tc>
        <w:tc>
          <w:tcPr>
            <w:tcW w:w="8308" w:type="dxa"/>
            <w:vAlign w:val="center"/>
          </w:tcPr>
          <w:p w:rsidR="00635E5E" w:rsidRDefault="00D84B6A" w:rsidP="001D41DD">
            <w:r>
              <w:t>Anlatım, Soru Cevap, Grup Çalışması</w:t>
            </w:r>
          </w:p>
        </w:tc>
      </w:tr>
      <w:tr w:rsidR="00E70CD9" w:rsidTr="00B22F06">
        <w:trPr>
          <w:trHeight w:val="603"/>
          <w:jc w:val="center"/>
        </w:trPr>
        <w:tc>
          <w:tcPr>
            <w:tcW w:w="2214" w:type="dxa"/>
            <w:vAlign w:val="center"/>
          </w:tcPr>
          <w:p w:rsidR="00635E5E" w:rsidRPr="000E120A" w:rsidRDefault="00635E5E" w:rsidP="00635E5E">
            <w:pPr>
              <w:jc w:val="right"/>
              <w:rPr>
                <w:b/>
              </w:rPr>
            </w:pPr>
            <w:r w:rsidRPr="000E120A">
              <w:rPr>
                <w:b/>
              </w:rPr>
              <w:t>Kullanılacak Araç – Gereçler:</w:t>
            </w:r>
          </w:p>
        </w:tc>
        <w:tc>
          <w:tcPr>
            <w:tcW w:w="8308" w:type="dxa"/>
            <w:vAlign w:val="center"/>
          </w:tcPr>
          <w:p w:rsidR="003860B0" w:rsidRDefault="00535F39" w:rsidP="003860B0">
            <w:pPr>
              <w:autoSpaceDE w:val="0"/>
              <w:autoSpaceDN w:val="0"/>
              <w:adjustRightInd w:val="0"/>
              <w:rPr>
                <w:bCs/>
              </w:rPr>
            </w:pPr>
            <w:r w:rsidRPr="00535F39">
              <w:rPr>
                <w:bCs/>
              </w:rPr>
              <w:t>Rüzgâr süratlerini karşılaştırmak, günlük yağış miktarını ölçmek ve gün boyunca sıcaklığın ve hava olaylarının</w:t>
            </w:r>
            <w:r>
              <w:rPr>
                <w:bCs/>
              </w:rPr>
              <w:t xml:space="preserve"> </w:t>
            </w:r>
            <w:r w:rsidRPr="00535F39">
              <w:rPr>
                <w:bCs/>
              </w:rPr>
              <w:t>nasıl değiştiğini gözlemleme</w:t>
            </w:r>
            <w:r w:rsidR="00FC7398">
              <w:rPr>
                <w:bCs/>
              </w:rPr>
              <w:t xml:space="preserve"> </w:t>
            </w:r>
            <w:r w:rsidR="003860B0">
              <w:rPr>
                <w:bCs/>
              </w:rPr>
              <w:t>etkinliği için;</w:t>
            </w:r>
          </w:p>
          <w:p w:rsidR="00417B14" w:rsidRPr="00535F39" w:rsidRDefault="00535F39" w:rsidP="00535F39">
            <w:pPr>
              <w:pStyle w:val="ListeParagraf"/>
              <w:numPr>
                <w:ilvl w:val="0"/>
                <w:numId w:val="21"/>
              </w:numPr>
              <w:autoSpaceDE w:val="0"/>
              <w:autoSpaceDN w:val="0"/>
              <w:adjustRightInd w:val="0"/>
              <w:rPr>
                <w:bCs/>
              </w:rPr>
            </w:pPr>
            <w:r w:rsidRPr="00535F39">
              <w:rPr>
                <w:bCs/>
              </w:rPr>
              <w:t>Karton, plastik şişe, makas, bant, renkli bant, cetvel, boş kalem kılıfı,</w:t>
            </w:r>
            <w:r>
              <w:rPr>
                <w:bCs/>
              </w:rPr>
              <w:t xml:space="preserve"> </w:t>
            </w:r>
            <w:r w:rsidRPr="00535F39">
              <w:rPr>
                <w:bCs/>
              </w:rPr>
              <w:t>şiş, saat, termometre, 250 mL’lik beherglas, beherglasla aynı genişlikte bir pet şişe</w:t>
            </w:r>
          </w:p>
        </w:tc>
      </w:tr>
      <w:tr w:rsidR="00E70CD9" w:rsidTr="00535F39">
        <w:trPr>
          <w:trHeight w:val="381"/>
          <w:jc w:val="center"/>
        </w:trPr>
        <w:tc>
          <w:tcPr>
            <w:tcW w:w="2214" w:type="dxa"/>
            <w:vAlign w:val="center"/>
          </w:tcPr>
          <w:p w:rsidR="00635E5E" w:rsidRPr="000E120A" w:rsidRDefault="00635E5E" w:rsidP="00635E5E">
            <w:pPr>
              <w:jc w:val="right"/>
              <w:rPr>
                <w:b/>
              </w:rPr>
            </w:pPr>
            <w:r w:rsidRPr="000E120A">
              <w:rPr>
                <w:b/>
              </w:rPr>
              <w:t>Açıklamalar:</w:t>
            </w:r>
          </w:p>
        </w:tc>
        <w:tc>
          <w:tcPr>
            <w:tcW w:w="8308" w:type="dxa"/>
            <w:vAlign w:val="center"/>
          </w:tcPr>
          <w:p w:rsidR="00635E5E" w:rsidRDefault="00585124" w:rsidP="003479EF">
            <w:r>
              <w:t>-</w:t>
            </w:r>
          </w:p>
        </w:tc>
      </w:tr>
      <w:tr w:rsidR="00E70CD9" w:rsidTr="00B22F06">
        <w:trPr>
          <w:trHeight w:val="451"/>
          <w:jc w:val="center"/>
        </w:trPr>
        <w:tc>
          <w:tcPr>
            <w:tcW w:w="2214" w:type="dxa"/>
            <w:vAlign w:val="center"/>
          </w:tcPr>
          <w:p w:rsidR="00635E5E" w:rsidRPr="000E120A" w:rsidRDefault="00635E5E" w:rsidP="008A0B40">
            <w:pPr>
              <w:jc w:val="right"/>
              <w:rPr>
                <w:b/>
              </w:rPr>
            </w:pPr>
            <w:r w:rsidRPr="000E120A">
              <w:rPr>
                <w:b/>
              </w:rPr>
              <w:t>Yapılacak Etkinlikler:</w:t>
            </w:r>
          </w:p>
        </w:tc>
        <w:tc>
          <w:tcPr>
            <w:tcW w:w="8308" w:type="dxa"/>
            <w:vAlign w:val="center"/>
          </w:tcPr>
          <w:p w:rsidR="006B0A8C" w:rsidRPr="003860B0" w:rsidRDefault="00535F39" w:rsidP="00535F39">
            <w:pPr>
              <w:rPr>
                <w:bCs/>
              </w:rPr>
            </w:pPr>
            <w:r w:rsidRPr="00535F39">
              <w:rPr>
                <w:bCs/>
              </w:rPr>
              <w:t>Rüzgâr süratlerini karşılaştırmak, günlük yağış miktarını ölçmek ve gün boyunca sıcaklığın ve hava olaylarının</w:t>
            </w:r>
            <w:r>
              <w:rPr>
                <w:bCs/>
              </w:rPr>
              <w:t xml:space="preserve"> </w:t>
            </w:r>
            <w:r w:rsidRPr="00535F39">
              <w:rPr>
                <w:bCs/>
              </w:rPr>
              <w:t>nasıl değiştiğini gözlemleme</w:t>
            </w:r>
            <w:r w:rsidR="00FC7398" w:rsidRPr="00FC7398">
              <w:rPr>
                <w:bCs/>
              </w:rPr>
              <w:t xml:space="preserve"> </w:t>
            </w:r>
            <w:r w:rsidR="00DB2D36">
              <w:rPr>
                <w:bCs/>
              </w:rPr>
              <w:t xml:space="preserve">(D.K. Sayfa: </w:t>
            </w:r>
            <w:r w:rsidR="006F4BA5">
              <w:rPr>
                <w:bCs/>
              </w:rPr>
              <w:t>2</w:t>
            </w:r>
            <w:r>
              <w:rPr>
                <w:bCs/>
              </w:rPr>
              <w:t>26</w:t>
            </w:r>
            <w:r w:rsidR="003860B0">
              <w:rPr>
                <w:bCs/>
              </w:rPr>
              <w:t>)</w:t>
            </w:r>
          </w:p>
        </w:tc>
      </w:tr>
      <w:tr w:rsidR="00E70CD9" w:rsidTr="00B22F06">
        <w:trPr>
          <w:trHeight w:val="812"/>
          <w:jc w:val="center"/>
        </w:trPr>
        <w:tc>
          <w:tcPr>
            <w:tcW w:w="2214" w:type="dxa"/>
            <w:vAlign w:val="center"/>
          </w:tcPr>
          <w:p w:rsidR="00635E5E" w:rsidRPr="000E120A" w:rsidRDefault="00635E5E" w:rsidP="000E120A">
            <w:pPr>
              <w:jc w:val="center"/>
              <w:rPr>
                <w:b/>
              </w:rPr>
            </w:pPr>
            <w:r w:rsidRPr="000E120A">
              <w:rPr>
                <w:b/>
              </w:rPr>
              <w:t>Özet:</w:t>
            </w:r>
          </w:p>
        </w:tc>
        <w:tc>
          <w:tcPr>
            <w:tcW w:w="8308" w:type="dxa"/>
            <w:tcBorders>
              <w:bottom w:val="single" w:sz="4" w:space="0" w:color="auto"/>
            </w:tcBorders>
            <w:vAlign w:val="center"/>
          </w:tcPr>
          <w:p w:rsidR="00ED2A69" w:rsidRDefault="00535F39" w:rsidP="00ED2A69">
            <w:pPr>
              <w:autoSpaceDE w:val="0"/>
              <w:autoSpaceDN w:val="0"/>
              <w:adjustRightInd w:val="0"/>
              <w:rPr>
                <w:rFonts w:cs="Helvetica"/>
                <w:bCs/>
              </w:rPr>
            </w:pPr>
            <w:r>
              <w:rPr>
                <w:noProof/>
              </w:rPr>
              <w:drawing>
                <wp:inline distT="0" distB="0" distL="0" distR="0" wp14:anchorId="2C1E82CF" wp14:editId="019FBA25">
                  <wp:extent cx="4970145" cy="18478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1287" cy="1863146"/>
                          </a:xfrm>
                          <a:prstGeom prst="rect">
                            <a:avLst/>
                          </a:prstGeom>
                        </pic:spPr>
                      </pic:pic>
                    </a:graphicData>
                  </a:graphic>
                </wp:inline>
              </w:drawing>
            </w:r>
          </w:p>
          <w:p w:rsidR="003C1047" w:rsidRPr="003C1047" w:rsidRDefault="003C1047" w:rsidP="003C1047">
            <w:pPr>
              <w:autoSpaceDE w:val="0"/>
              <w:autoSpaceDN w:val="0"/>
              <w:adjustRightInd w:val="0"/>
              <w:rPr>
                <w:rFonts w:cs="Helvetica"/>
                <w:bCs/>
              </w:rPr>
            </w:pPr>
            <w:r w:rsidRPr="003C1047">
              <w:rPr>
                <w:rFonts w:cs="Helvetica"/>
                <w:bCs/>
              </w:rPr>
              <w:t>Yukarıdaki fotoğrafta görülen hava olayı nasıl gerçekleşmektedir?</w:t>
            </w:r>
          </w:p>
          <w:p w:rsidR="003C1047" w:rsidRPr="003C1047" w:rsidRDefault="003C1047" w:rsidP="003C1047">
            <w:pPr>
              <w:autoSpaceDE w:val="0"/>
              <w:autoSpaceDN w:val="0"/>
              <w:adjustRightInd w:val="0"/>
              <w:rPr>
                <w:rFonts w:cs="Helvetica"/>
                <w:bCs/>
              </w:rPr>
            </w:pPr>
            <w:r w:rsidRPr="003C1047">
              <w:rPr>
                <w:rFonts w:cs="Helvetica"/>
                <w:bCs/>
              </w:rPr>
              <w:t>Bildiğiniz hangi hava olayları vardır?</w:t>
            </w:r>
          </w:p>
          <w:p w:rsidR="003C1047" w:rsidRPr="003C1047" w:rsidRDefault="003C1047" w:rsidP="003C1047">
            <w:pPr>
              <w:autoSpaceDE w:val="0"/>
              <w:autoSpaceDN w:val="0"/>
              <w:adjustRightInd w:val="0"/>
              <w:rPr>
                <w:rFonts w:cs="Helvetica"/>
                <w:bCs/>
              </w:rPr>
            </w:pPr>
            <w:r w:rsidRPr="003C1047">
              <w:rPr>
                <w:rFonts w:cs="Helvetica"/>
                <w:bCs/>
              </w:rPr>
              <w:t>Havanın bir gaz karışımı olduğunu biliyorsunuz. Peki, bu karışımda hangi gazlar bulunur?</w:t>
            </w:r>
          </w:p>
          <w:p w:rsidR="003C1047" w:rsidRPr="003C1047" w:rsidRDefault="003C1047" w:rsidP="003C1047">
            <w:pPr>
              <w:autoSpaceDE w:val="0"/>
              <w:autoSpaceDN w:val="0"/>
              <w:adjustRightInd w:val="0"/>
              <w:rPr>
                <w:rFonts w:cs="Helvetica"/>
                <w:bCs/>
              </w:rPr>
            </w:pPr>
            <w:r w:rsidRPr="003C1047">
              <w:rPr>
                <w:rFonts w:cs="Helvetica"/>
                <w:bCs/>
              </w:rPr>
              <w:t>Televizyonlarda hava durumu sunulurken yüksek basınç, alçak basınç gibi kavramlar söylenmektedir.</w:t>
            </w:r>
          </w:p>
          <w:p w:rsidR="003C1047" w:rsidRPr="003C1047" w:rsidRDefault="003C1047" w:rsidP="003C1047">
            <w:pPr>
              <w:autoSpaceDE w:val="0"/>
              <w:autoSpaceDN w:val="0"/>
              <w:adjustRightInd w:val="0"/>
              <w:rPr>
                <w:rFonts w:cs="Helvetica"/>
                <w:bCs/>
              </w:rPr>
            </w:pPr>
            <w:r w:rsidRPr="003C1047">
              <w:rPr>
                <w:rFonts w:cs="Helvetica"/>
                <w:bCs/>
              </w:rPr>
              <w:t>Yüksek ve alçak basınç kavramları hangi anlamlara gelmektedir?</w:t>
            </w:r>
          </w:p>
          <w:p w:rsidR="003C1047" w:rsidRPr="003C1047" w:rsidRDefault="003C1047" w:rsidP="003C1047">
            <w:pPr>
              <w:autoSpaceDE w:val="0"/>
              <w:autoSpaceDN w:val="0"/>
              <w:adjustRightInd w:val="0"/>
              <w:rPr>
                <w:rFonts w:cs="Helvetica"/>
                <w:bCs/>
              </w:rPr>
            </w:pPr>
            <w:r w:rsidRPr="003C1047">
              <w:rPr>
                <w:rFonts w:cs="Helvetica"/>
                <w:bCs/>
              </w:rPr>
              <w:lastRenderedPageBreak/>
              <w:t>Bazı günler, sabahleyin güneşli bir hava varken öğleden sonra birden sağanak yağmur başladığını görürsünüz.</w:t>
            </w:r>
          </w:p>
          <w:p w:rsidR="003C1047" w:rsidRPr="003C1047" w:rsidRDefault="003C1047" w:rsidP="003C1047">
            <w:pPr>
              <w:autoSpaceDE w:val="0"/>
              <w:autoSpaceDN w:val="0"/>
              <w:adjustRightInd w:val="0"/>
              <w:rPr>
                <w:rFonts w:cs="Helvetica"/>
                <w:bCs/>
              </w:rPr>
            </w:pPr>
            <w:r w:rsidRPr="003C1047">
              <w:rPr>
                <w:rFonts w:cs="Helvetica"/>
                <w:bCs/>
              </w:rPr>
              <w:t>Gün içindeki bu ani hava değişimleri nasıl meydana gelmektedir?</w:t>
            </w:r>
          </w:p>
          <w:p w:rsidR="00535F39" w:rsidRDefault="003C1047" w:rsidP="003C1047">
            <w:pPr>
              <w:autoSpaceDE w:val="0"/>
              <w:autoSpaceDN w:val="0"/>
              <w:adjustRightInd w:val="0"/>
              <w:rPr>
                <w:rFonts w:cs="Helvetica"/>
                <w:bCs/>
              </w:rPr>
            </w:pPr>
            <w:r w:rsidRPr="003C1047">
              <w:rPr>
                <w:rFonts w:cs="Helvetica"/>
                <w:bCs/>
              </w:rPr>
              <w:t>Dünya’yı diğer gezegenlerden ayıran özelliklerin başında üzerinde hava olaylarının görülmesi ve canlı</w:t>
            </w:r>
            <w:r>
              <w:rPr>
                <w:rFonts w:cs="Helvetica"/>
                <w:bCs/>
              </w:rPr>
              <w:t xml:space="preserve"> </w:t>
            </w:r>
            <w:r w:rsidRPr="003C1047">
              <w:rPr>
                <w:rFonts w:cs="Helvetica"/>
                <w:bCs/>
              </w:rPr>
              <w:t>yaşamına olanak sağlayan atmosferinin var olması gelir.</w:t>
            </w:r>
          </w:p>
          <w:p w:rsidR="00535F39" w:rsidRDefault="00535F39" w:rsidP="00ED2A69">
            <w:pPr>
              <w:autoSpaceDE w:val="0"/>
              <w:autoSpaceDN w:val="0"/>
              <w:adjustRightInd w:val="0"/>
              <w:rPr>
                <w:rFonts w:cs="Helvetica"/>
                <w:bCs/>
              </w:rPr>
            </w:pPr>
            <w:r>
              <w:rPr>
                <w:noProof/>
              </w:rPr>
              <w:drawing>
                <wp:inline distT="0" distB="0" distL="0" distR="0" wp14:anchorId="79CD57E4" wp14:editId="36608940">
                  <wp:extent cx="5138420" cy="1657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8420" cy="1657350"/>
                          </a:xfrm>
                          <a:prstGeom prst="rect">
                            <a:avLst/>
                          </a:prstGeom>
                        </pic:spPr>
                      </pic:pic>
                    </a:graphicData>
                  </a:graphic>
                </wp:inline>
              </w:drawing>
            </w:r>
          </w:p>
          <w:p w:rsidR="003C1047" w:rsidRPr="00E03E08" w:rsidRDefault="003C1047" w:rsidP="003C1047">
            <w:pPr>
              <w:autoSpaceDE w:val="0"/>
              <w:autoSpaceDN w:val="0"/>
              <w:adjustRightInd w:val="0"/>
              <w:rPr>
                <w:rFonts w:cs="Helvetica"/>
                <w:bCs/>
                <w:sz w:val="20"/>
              </w:rPr>
            </w:pPr>
            <w:r w:rsidRPr="00E03E08">
              <w:rPr>
                <w:rFonts w:cs="Helvetica"/>
                <w:bCs/>
                <w:sz w:val="20"/>
              </w:rPr>
              <w:t>Her zaman bulunan ve oranı değişen gazlar; su buharı ve karbondioksittir.</w:t>
            </w:r>
          </w:p>
          <w:p w:rsidR="003C1047" w:rsidRPr="00E03E08" w:rsidRDefault="003C1047" w:rsidP="003C1047">
            <w:pPr>
              <w:autoSpaceDE w:val="0"/>
              <w:autoSpaceDN w:val="0"/>
              <w:adjustRightInd w:val="0"/>
              <w:rPr>
                <w:rFonts w:cs="Helvetica"/>
                <w:bCs/>
                <w:sz w:val="20"/>
              </w:rPr>
            </w:pPr>
            <w:r w:rsidRPr="00E03E08">
              <w:rPr>
                <w:rFonts w:cs="Helvetica"/>
                <w:bCs/>
                <w:sz w:val="20"/>
              </w:rPr>
              <w:t>Her zaman bulunmayan gazlar ise ozon ve tozlardır.</w:t>
            </w:r>
          </w:p>
          <w:p w:rsidR="003C1047" w:rsidRPr="00E03E08" w:rsidRDefault="003C1047" w:rsidP="003C1047">
            <w:pPr>
              <w:autoSpaceDE w:val="0"/>
              <w:autoSpaceDN w:val="0"/>
              <w:adjustRightInd w:val="0"/>
              <w:rPr>
                <w:rFonts w:cs="Helvetica"/>
                <w:bCs/>
                <w:sz w:val="20"/>
              </w:rPr>
            </w:pPr>
            <w:r w:rsidRPr="00E03E08">
              <w:rPr>
                <w:rFonts w:cs="Helvetica"/>
                <w:b/>
                <w:bCs/>
                <w:sz w:val="20"/>
              </w:rPr>
              <w:t xml:space="preserve">Su buharı: </w:t>
            </w:r>
            <w:r w:rsidRPr="00E03E08">
              <w:rPr>
                <w:rFonts w:cs="Helvetica"/>
                <w:bCs/>
                <w:sz w:val="20"/>
              </w:rPr>
              <w:t>Yere ve zamana göre oranı en çok değişen gazdır. Yeryüzünün aşırı ısınıp soğumasını engeller.</w:t>
            </w:r>
          </w:p>
          <w:p w:rsidR="003C1047" w:rsidRPr="00E03E08" w:rsidRDefault="003C1047" w:rsidP="003C1047">
            <w:pPr>
              <w:autoSpaceDE w:val="0"/>
              <w:autoSpaceDN w:val="0"/>
              <w:adjustRightInd w:val="0"/>
              <w:rPr>
                <w:rFonts w:cs="Helvetica"/>
                <w:bCs/>
                <w:sz w:val="20"/>
              </w:rPr>
            </w:pPr>
            <w:r w:rsidRPr="00E03E08">
              <w:rPr>
                <w:rFonts w:cs="Helvetica"/>
                <w:bCs/>
                <w:sz w:val="20"/>
              </w:rPr>
              <w:t>Yağış, bulut, sis gibi hava olaylarının oluşumunu sağlar.</w:t>
            </w:r>
          </w:p>
          <w:p w:rsidR="003C1047" w:rsidRPr="00E03E08" w:rsidRDefault="003C1047" w:rsidP="003C1047">
            <w:pPr>
              <w:autoSpaceDE w:val="0"/>
              <w:autoSpaceDN w:val="0"/>
              <w:adjustRightInd w:val="0"/>
              <w:rPr>
                <w:rFonts w:cs="Helvetica"/>
                <w:bCs/>
                <w:sz w:val="20"/>
              </w:rPr>
            </w:pPr>
            <w:r w:rsidRPr="00E03E08">
              <w:rPr>
                <w:rFonts w:cs="Helvetica"/>
                <w:b/>
                <w:bCs/>
                <w:sz w:val="20"/>
              </w:rPr>
              <w:t xml:space="preserve">Karbondioksit: </w:t>
            </w:r>
            <w:r w:rsidRPr="00E03E08">
              <w:rPr>
                <w:rFonts w:cs="Helvetica"/>
                <w:bCs/>
                <w:sz w:val="20"/>
              </w:rPr>
              <w:t>Atmosferin Güneş ışınlarını emme ve saklama yeteneğini artırır. Havadaki karbondioksit</w:t>
            </w:r>
          </w:p>
          <w:p w:rsidR="003C1047" w:rsidRPr="00E03E08" w:rsidRDefault="003C1047" w:rsidP="003C1047">
            <w:pPr>
              <w:autoSpaceDE w:val="0"/>
              <w:autoSpaceDN w:val="0"/>
              <w:adjustRightInd w:val="0"/>
              <w:rPr>
                <w:rFonts w:cs="Helvetica"/>
                <w:bCs/>
                <w:sz w:val="20"/>
              </w:rPr>
            </w:pPr>
            <w:r w:rsidRPr="00E03E08">
              <w:rPr>
                <w:rFonts w:cs="Helvetica"/>
                <w:bCs/>
                <w:sz w:val="20"/>
              </w:rPr>
              <w:t>(CO2) oranının artması atmosferin Güneş ışınlarını tutma oranını artırır. Bu özelliğe göre karbondioksit miktarının artması hava sıcaklığının artmasına, azalması ise hava sıcaklığının azalmasına sebep olur.</w:t>
            </w:r>
          </w:p>
          <w:p w:rsidR="003C1047" w:rsidRPr="00E03E08" w:rsidRDefault="003C1047" w:rsidP="003C1047">
            <w:pPr>
              <w:autoSpaceDE w:val="0"/>
              <w:autoSpaceDN w:val="0"/>
              <w:adjustRightInd w:val="0"/>
              <w:rPr>
                <w:rFonts w:cs="Helvetica"/>
                <w:bCs/>
                <w:sz w:val="20"/>
              </w:rPr>
            </w:pPr>
            <w:r w:rsidRPr="00E03E08">
              <w:rPr>
                <w:rFonts w:cs="Helvetica"/>
                <w:b/>
                <w:bCs/>
                <w:sz w:val="20"/>
              </w:rPr>
              <w:t xml:space="preserve">Ozon: </w:t>
            </w:r>
            <w:r w:rsidRPr="00E03E08">
              <w:rPr>
                <w:rFonts w:cs="Helvetica"/>
                <w:bCs/>
                <w:sz w:val="20"/>
              </w:rPr>
              <w:t>Hava içindeki oksijen (O2) morötesi (ultraviyole) ışınların etkisi altında ozon (O3) hâline geçer.</w:t>
            </w:r>
          </w:p>
          <w:p w:rsidR="003C1047" w:rsidRPr="00E03E08" w:rsidRDefault="003C1047" w:rsidP="003C1047">
            <w:pPr>
              <w:autoSpaceDE w:val="0"/>
              <w:autoSpaceDN w:val="0"/>
              <w:adjustRightInd w:val="0"/>
              <w:rPr>
                <w:rFonts w:cs="Helvetica"/>
                <w:bCs/>
                <w:sz w:val="20"/>
              </w:rPr>
            </w:pPr>
            <w:r w:rsidRPr="00E03E08">
              <w:rPr>
                <w:rFonts w:cs="Helvetica"/>
                <w:bCs/>
                <w:sz w:val="20"/>
              </w:rPr>
              <w:t>Ozon gazı, içinde hayatın gelişmesine olanak vermez ancak atmosferin üst katmanlarındaki ultraviyole ışınları emerek yeryüzündeki yaşam üzerinde olumlu bir etki yapar.</w:t>
            </w:r>
          </w:p>
          <w:p w:rsidR="003C1047" w:rsidRPr="00E03E08" w:rsidRDefault="003C1047" w:rsidP="003C1047">
            <w:pPr>
              <w:autoSpaceDE w:val="0"/>
              <w:autoSpaceDN w:val="0"/>
              <w:adjustRightInd w:val="0"/>
              <w:rPr>
                <w:rFonts w:cs="Helvetica"/>
                <w:bCs/>
                <w:sz w:val="20"/>
              </w:rPr>
            </w:pPr>
            <w:r w:rsidRPr="00E03E08">
              <w:rPr>
                <w:rFonts w:cs="Helvetica"/>
                <w:bCs/>
                <w:sz w:val="20"/>
              </w:rPr>
              <w:t>Yeryüzünden 19 – 45 kilometre yükseklikler arasında bulunan ozon tabakasının son yıllarda inceldiği hatta yer yer delindiği belirlenmiştir. Bu duruma özellikle buzdolabı, soğutucu, araba ve spreylerden çıkan gazların (kloroflorokarbon) neden olduğu anlaşılmış; bu nedenle de ozon gazının kullanımına kısıtlamalar getirilmiştir. Yeryüzüne ulaşan morötesi ışınlardaki artış; sıcaklıkların artmasına, buna bağlı olarak buzulların erimesine, bitki örtülerinde değişimlere neden olabilecektir.</w:t>
            </w:r>
          </w:p>
          <w:p w:rsidR="00535F39" w:rsidRPr="00E03E08" w:rsidRDefault="003C1047" w:rsidP="003C1047">
            <w:pPr>
              <w:autoSpaceDE w:val="0"/>
              <w:autoSpaceDN w:val="0"/>
              <w:adjustRightInd w:val="0"/>
              <w:rPr>
                <w:rFonts w:cs="Helvetica"/>
                <w:bCs/>
                <w:sz w:val="20"/>
              </w:rPr>
            </w:pPr>
            <w:r w:rsidRPr="00E03E08">
              <w:rPr>
                <w:rFonts w:cs="Helvetica"/>
                <w:bCs/>
                <w:sz w:val="20"/>
              </w:rPr>
              <w:t>Her nefes alışımızda ciğerlerimize yarım litre temiz hava dolar. Hava renksiz, tatsız ve kokusuz olduğu için rüzgâr biçiminde esmedikçe varlığını hiç belli etmez.</w:t>
            </w:r>
          </w:p>
          <w:p w:rsidR="00535F39" w:rsidRDefault="00535F39" w:rsidP="00ED2A69">
            <w:pPr>
              <w:autoSpaceDE w:val="0"/>
              <w:autoSpaceDN w:val="0"/>
              <w:adjustRightInd w:val="0"/>
              <w:rPr>
                <w:rFonts w:cs="Helvetica"/>
                <w:bCs/>
              </w:rPr>
            </w:pPr>
            <w:r>
              <w:rPr>
                <w:noProof/>
              </w:rPr>
              <w:drawing>
                <wp:inline distT="0" distB="0" distL="0" distR="0" wp14:anchorId="0CD56236" wp14:editId="64EC8F0F">
                  <wp:extent cx="5138420" cy="189547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8420" cy="1895475"/>
                          </a:xfrm>
                          <a:prstGeom prst="rect">
                            <a:avLst/>
                          </a:prstGeom>
                        </pic:spPr>
                      </pic:pic>
                    </a:graphicData>
                  </a:graphic>
                </wp:inline>
              </w:drawing>
            </w:r>
          </w:p>
          <w:p w:rsidR="00535F39" w:rsidRDefault="003C1047" w:rsidP="003C1047">
            <w:pPr>
              <w:autoSpaceDE w:val="0"/>
              <w:autoSpaceDN w:val="0"/>
              <w:adjustRightInd w:val="0"/>
              <w:rPr>
                <w:rFonts w:cs="Helvetica"/>
                <w:bCs/>
              </w:rPr>
            </w:pPr>
            <w:r w:rsidRPr="003C1047">
              <w:rPr>
                <w:rFonts w:cs="Helvetica"/>
                <w:bCs/>
              </w:rPr>
              <w:t>Odun, kömür, mazot, hava olmayan yerde yanmaz. Yanan bir mumun üstüne bir kavanoz kapatacak olursanız</w:t>
            </w:r>
            <w:r>
              <w:rPr>
                <w:rFonts w:cs="Helvetica"/>
                <w:bCs/>
              </w:rPr>
              <w:t xml:space="preserve"> </w:t>
            </w:r>
            <w:r w:rsidRPr="003C1047">
              <w:rPr>
                <w:rFonts w:cs="Helvetica"/>
                <w:bCs/>
              </w:rPr>
              <w:t>bu mumun alevi söner. Bunun gibi, havadaki oksijen, organizmalardaki besinlerin ağır (alevsiz ve çok ısı</w:t>
            </w:r>
            <w:r>
              <w:rPr>
                <w:rFonts w:cs="Helvetica"/>
                <w:bCs/>
              </w:rPr>
              <w:t xml:space="preserve"> </w:t>
            </w:r>
            <w:r w:rsidRPr="003C1047">
              <w:rPr>
                <w:rFonts w:cs="Helvetica"/>
                <w:bCs/>
              </w:rPr>
              <w:t>vermeden) yanması için şarttır. Bu yanma, vücut ısısını korur, organizmaya kasların ihtiyacı olan enerjiyi sağlar.</w:t>
            </w:r>
          </w:p>
          <w:p w:rsidR="00535F39" w:rsidRDefault="00535F39" w:rsidP="00ED2A69">
            <w:pPr>
              <w:autoSpaceDE w:val="0"/>
              <w:autoSpaceDN w:val="0"/>
              <w:adjustRightInd w:val="0"/>
              <w:rPr>
                <w:rFonts w:cs="Helvetica"/>
                <w:bCs/>
              </w:rPr>
            </w:pPr>
            <w:r>
              <w:rPr>
                <w:noProof/>
              </w:rPr>
              <w:lastRenderedPageBreak/>
              <w:drawing>
                <wp:inline distT="0" distB="0" distL="0" distR="0" wp14:anchorId="3F4F57C0" wp14:editId="5C2CA656">
                  <wp:extent cx="5138420" cy="2229485"/>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8420" cy="2229485"/>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drawing>
                <wp:inline distT="0" distB="0" distL="0" distR="0" wp14:anchorId="303EF982" wp14:editId="389F9B34">
                  <wp:extent cx="5138420" cy="1514475"/>
                  <wp:effectExtent l="0" t="0" r="5080"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8420" cy="1514475"/>
                          </a:xfrm>
                          <a:prstGeom prst="rect">
                            <a:avLst/>
                          </a:prstGeom>
                        </pic:spPr>
                      </pic:pic>
                    </a:graphicData>
                  </a:graphic>
                </wp:inline>
              </w:drawing>
            </w:r>
          </w:p>
          <w:p w:rsidR="00535F39" w:rsidRDefault="00535F39" w:rsidP="00ED2A69">
            <w:pPr>
              <w:autoSpaceDE w:val="0"/>
              <w:autoSpaceDN w:val="0"/>
              <w:adjustRightInd w:val="0"/>
              <w:rPr>
                <w:rFonts w:cs="Helvetica"/>
                <w:bCs/>
              </w:rPr>
            </w:pPr>
            <w:r w:rsidRPr="00535F39">
              <w:rPr>
                <w:rFonts w:cs="Helvetica"/>
                <w:bCs/>
              </w:rPr>
              <w:t>Bilim insanları günlük, haftalık hatta 15 günlük hava tahmini yapmak için çeşitli gözlemler yaparlar.</w:t>
            </w:r>
          </w:p>
          <w:p w:rsidR="00535F39" w:rsidRDefault="00535F39" w:rsidP="00ED2A69">
            <w:pPr>
              <w:autoSpaceDE w:val="0"/>
              <w:autoSpaceDN w:val="0"/>
              <w:adjustRightInd w:val="0"/>
              <w:rPr>
                <w:rFonts w:cs="Helvetica"/>
                <w:bCs/>
              </w:rPr>
            </w:pPr>
            <w:r>
              <w:rPr>
                <w:noProof/>
              </w:rPr>
              <w:drawing>
                <wp:inline distT="0" distB="0" distL="0" distR="0" wp14:anchorId="1A64BE78" wp14:editId="1CC1F296">
                  <wp:extent cx="5138420" cy="1800225"/>
                  <wp:effectExtent l="0" t="0" r="5080"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8420" cy="1800225"/>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drawing>
                <wp:inline distT="0" distB="0" distL="0" distR="0" wp14:anchorId="5090B5EA" wp14:editId="579481AD">
                  <wp:extent cx="5138420" cy="1733550"/>
                  <wp:effectExtent l="0" t="0" r="508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8420" cy="1733550"/>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drawing>
                <wp:inline distT="0" distB="0" distL="0" distR="0" wp14:anchorId="576CB221" wp14:editId="7E922727">
                  <wp:extent cx="5138420" cy="2247900"/>
                  <wp:effectExtent l="0" t="0" r="508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8420" cy="2247900"/>
                          </a:xfrm>
                          <a:prstGeom prst="rect">
                            <a:avLst/>
                          </a:prstGeom>
                        </pic:spPr>
                      </pic:pic>
                    </a:graphicData>
                  </a:graphic>
                </wp:inline>
              </w:drawing>
            </w:r>
          </w:p>
          <w:p w:rsidR="00E03E08" w:rsidRPr="00E03E08" w:rsidRDefault="00E03E08" w:rsidP="00E03E08">
            <w:pPr>
              <w:autoSpaceDE w:val="0"/>
              <w:autoSpaceDN w:val="0"/>
              <w:adjustRightInd w:val="0"/>
              <w:rPr>
                <w:rFonts w:cs="Helvetica"/>
                <w:bCs/>
                <w:sz w:val="20"/>
              </w:rPr>
            </w:pPr>
            <w:r w:rsidRPr="00E03E08">
              <w:rPr>
                <w:rFonts w:cs="Helvetica"/>
                <w:b/>
                <w:bCs/>
                <w:sz w:val="20"/>
              </w:rPr>
              <w:lastRenderedPageBreak/>
              <w:t>c. Hava Olaylarının Sebepleri</w:t>
            </w:r>
          </w:p>
          <w:p w:rsidR="00E03E08" w:rsidRPr="00E03E08" w:rsidRDefault="00E03E08" w:rsidP="00E03E08">
            <w:pPr>
              <w:autoSpaceDE w:val="0"/>
              <w:autoSpaceDN w:val="0"/>
              <w:adjustRightInd w:val="0"/>
              <w:rPr>
                <w:rFonts w:cs="Helvetica"/>
                <w:bCs/>
                <w:sz w:val="20"/>
              </w:rPr>
            </w:pPr>
            <w:r w:rsidRPr="00E03E08">
              <w:rPr>
                <w:rFonts w:cs="Helvetica"/>
                <w:bCs/>
                <w:sz w:val="20"/>
              </w:rPr>
              <w:t>Televizyondaki hava durumu programlarında “yüksek basınçlı hava”, “alçak basınçlı hava” gibi tanımlamaları duymuşsunuzdur.</w:t>
            </w:r>
          </w:p>
          <w:p w:rsidR="00E03E08" w:rsidRPr="00E03E08" w:rsidRDefault="00E03E08" w:rsidP="00E03E08">
            <w:pPr>
              <w:autoSpaceDE w:val="0"/>
              <w:autoSpaceDN w:val="0"/>
              <w:adjustRightInd w:val="0"/>
              <w:rPr>
                <w:rFonts w:cs="Helvetica"/>
                <w:bCs/>
                <w:sz w:val="20"/>
              </w:rPr>
            </w:pPr>
            <w:r w:rsidRPr="00E03E08">
              <w:rPr>
                <w:rFonts w:cs="Helvetica"/>
                <w:bCs/>
                <w:sz w:val="20"/>
              </w:rPr>
              <w:t>Hava olaylarının oluşmasını sağlayan yüksek ve alçak basınç sistemleridir. Basıncın değişmesini ise sıcaklık değişimleri sağlar.</w:t>
            </w:r>
          </w:p>
          <w:p w:rsidR="00E03E08" w:rsidRPr="00E03E08" w:rsidRDefault="00E03E08" w:rsidP="00E03E08">
            <w:pPr>
              <w:autoSpaceDE w:val="0"/>
              <w:autoSpaceDN w:val="0"/>
              <w:adjustRightInd w:val="0"/>
              <w:rPr>
                <w:rFonts w:cs="Helvetica"/>
                <w:bCs/>
                <w:sz w:val="20"/>
              </w:rPr>
            </w:pPr>
            <w:r w:rsidRPr="00E03E08">
              <w:rPr>
                <w:rFonts w:cs="Helvetica"/>
                <w:bCs/>
                <w:sz w:val="20"/>
              </w:rPr>
              <w:t>Hava sıcaklığı sürekli değişir. Ilık, sıcak ve soğuk olabilir. Bunun türlü nedenleri vardır. Dünya, Güneş’in çevresinde dönerken, Güneş ışınları Dünya’ya bazen dik, bazen de eğik olarak gelir. Dik olarak gelen ışınlar yeryüzünü daha fazla ısıtır. Eğik olarak gelen ışınlar ise daha az ısıtır. Hava sıcaklığı gün içinde de değişir. Sabah ve akşam saatlerinde Güneş ışınları eğik geldiği için yeryüzü çok ısınmaz. Öğle saatlerinde</w:t>
            </w:r>
          </w:p>
          <w:p w:rsidR="00E03E08" w:rsidRPr="00E03E08" w:rsidRDefault="00E03E08" w:rsidP="00E03E08">
            <w:pPr>
              <w:autoSpaceDE w:val="0"/>
              <w:autoSpaceDN w:val="0"/>
              <w:adjustRightInd w:val="0"/>
              <w:rPr>
                <w:rFonts w:cs="Helvetica"/>
                <w:bCs/>
                <w:sz w:val="20"/>
              </w:rPr>
            </w:pPr>
            <w:r w:rsidRPr="00E03E08">
              <w:rPr>
                <w:rFonts w:cs="Helvetica"/>
                <w:bCs/>
                <w:sz w:val="20"/>
              </w:rPr>
              <w:t>Güneş ışınları dik geldiği için sıcaklık artar. Hava sıcaklıklarındaki bu değişmeler hava olaylarını oluşturur.</w:t>
            </w:r>
          </w:p>
          <w:p w:rsidR="00535F39" w:rsidRPr="00E03E08" w:rsidRDefault="00E03E08" w:rsidP="00E03E08">
            <w:pPr>
              <w:autoSpaceDE w:val="0"/>
              <w:autoSpaceDN w:val="0"/>
              <w:adjustRightInd w:val="0"/>
              <w:rPr>
                <w:rFonts w:cs="Helvetica"/>
                <w:bCs/>
                <w:sz w:val="20"/>
              </w:rPr>
            </w:pPr>
            <w:r w:rsidRPr="00E03E08">
              <w:rPr>
                <w:rFonts w:cs="Helvetica"/>
                <w:bCs/>
                <w:sz w:val="20"/>
              </w:rPr>
              <w:t>Rüzgâr, yağmur, kar, dolu, sis ve kırağı günlük yaşantımızda karşılaştığımız hava olaylarındandır. Şimdi bu hava olaylarının nasıl oluştuğunu öğrenelim.</w:t>
            </w:r>
          </w:p>
          <w:p w:rsidR="00535F39" w:rsidRDefault="00535F39" w:rsidP="00ED2A69">
            <w:pPr>
              <w:autoSpaceDE w:val="0"/>
              <w:autoSpaceDN w:val="0"/>
              <w:adjustRightInd w:val="0"/>
              <w:rPr>
                <w:rFonts w:cs="Helvetica"/>
                <w:bCs/>
              </w:rPr>
            </w:pPr>
            <w:r>
              <w:rPr>
                <w:noProof/>
              </w:rPr>
              <w:drawing>
                <wp:inline distT="0" distB="0" distL="0" distR="0" wp14:anchorId="7FBE76F4" wp14:editId="22725C12">
                  <wp:extent cx="5138420" cy="1691640"/>
                  <wp:effectExtent l="0" t="0" r="5080" b="381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38420" cy="1691640"/>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drawing>
                <wp:inline distT="0" distB="0" distL="0" distR="0" wp14:anchorId="384523E4" wp14:editId="4C5A4947">
                  <wp:extent cx="5138420" cy="1404620"/>
                  <wp:effectExtent l="0" t="0" r="5080" b="508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8420" cy="1404620"/>
                          </a:xfrm>
                          <a:prstGeom prst="rect">
                            <a:avLst/>
                          </a:prstGeom>
                        </pic:spPr>
                      </pic:pic>
                    </a:graphicData>
                  </a:graphic>
                </wp:inline>
              </w:drawing>
            </w:r>
          </w:p>
          <w:p w:rsidR="002B5D41" w:rsidRPr="002B5D41" w:rsidRDefault="002B5D41" w:rsidP="002B5D41">
            <w:pPr>
              <w:autoSpaceDE w:val="0"/>
              <w:autoSpaceDN w:val="0"/>
              <w:adjustRightInd w:val="0"/>
              <w:rPr>
                <w:rFonts w:cs="Helvetica"/>
                <w:bCs/>
                <w:sz w:val="20"/>
              </w:rPr>
            </w:pPr>
            <w:r w:rsidRPr="002B5D41">
              <w:rPr>
                <w:rFonts w:cs="Helvetica"/>
                <w:bCs/>
                <w:sz w:val="20"/>
              </w:rPr>
              <w:t xml:space="preserve">Yatay yönde meydana gelen hava hareketlerine </w:t>
            </w:r>
            <w:r w:rsidRPr="002B5D41">
              <w:rPr>
                <w:rFonts w:cs="Helvetica"/>
                <w:b/>
                <w:bCs/>
                <w:sz w:val="20"/>
              </w:rPr>
              <w:t xml:space="preserve">rüzgâr </w:t>
            </w:r>
            <w:r w:rsidRPr="002B5D41">
              <w:rPr>
                <w:rFonts w:cs="Helvetica"/>
                <w:bCs/>
                <w:sz w:val="20"/>
              </w:rPr>
              <w:t>denir. Geldikleri yerlerin sıcaklıklarını gittikleri yerlere taşıyan rüzgârların sebebi basınç farkıdır. Rüzgâr oluşumu Dünya’nın günlük dönüş hareketiyle sürekli devam eder. Rüzgârlar zaman zaman hız değiştirerek bazen sakin esen meltemleri bazen de fırtınaları, kasırgaları meydana getirir. Hızları farklı olan rüzgârların çevrelerine olan etkileri de farklıdır.</w:t>
            </w:r>
          </w:p>
          <w:p w:rsidR="00535F39" w:rsidRPr="002B5D41" w:rsidRDefault="002B5D41" w:rsidP="002B5D41">
            <w:pPr>
              <w:autoSpaceDE w:val="0"/>
              <w:autoSpaceDN w:val="0"/>
              <w:adjustRightInd w:val="0"/>
              <w:rPr>
                <w:rFonts w:cs="Helvetica"/>
                <w:bCs/>
                <w:sz w:val="20"/>
              </w:rPr>
            </w:pPr>
            <w:r w:rsidRPr="002B5D41">
              <w:rPr>
                <w:rFonts w:cs="Helvetica"/>
                <w:b/>
                <w:bCs/>
                <w:sz w:val="20"/>
              </w:rPr>
              <w:t xml:space="preserve">Havadaki nem: </w:t>
            </w:r>
            <w:r w:rsidRPr="002B5D41">
              <w:rPr>
                <w:rFonts w:cs="Helvetica"/>
                <w:bCs/>
                <w:sz w:val="20"/>
              </w:rPr>
              <w:t>Okyanuslarda, göllerde, nehirlerde ve topraklarda bulunan su buharlaşarak, bitkiler ve hayvanlardaki su ise solunum ve terleme ile dışarı atılarak havaya karışır. Havaya karışan bu su, (yani atmosferdeki su buharı) havanın içerdiği nem miktarını belirler. Havadaki nem, atmosferin her yerinde aynı değildir. Havanın bulunduğu yere ve sıcaklığına göre değişir. Deniz ve okyanuslar üzerindeki hava, karadakine göre daha nemlidir. Havanın sıcaklığı arttıkça havadaki nem miktarı da artar. Soğuk havada nem yoğuşacağı için sıcak havaya oranla soğuk hava daha az nem içerir. Nemli hava yükselirken sıcaklığının düşmesiyle soğur ve bu durumda havadaki nem de yoğuşarak su damlacıkları hâline gelir. Su damlacıkları da bir araya toplanıp bulut hâline gelerek farklı yağış şekilleri ile yeryüzüne döner. Bu durumda yağış şeklini nemin yoğuştuğu yer ve havanın sıcaklığı belirler.</w:t>
            </w:r>
          </w:p>
          <w:p w:rsidR="00535F39" w:rsidRDefault="00535F39" w:rsidP="00ED2A69">
            <w:pPr>
              <w:autoSpaceDE w:val="0"/>
              <w:autoSpaceDN w:val="0"/>
              <w:adjustRightInd w:val="0"/>
              <w:rPr>
                <w:rFonts w:cs="Helvetica"/>
                <w:bCs/>
              </w:rPr>
            </w:pPr>
            <w:r>
              <w:rPr>
                <w:noProof/>
              </w:rPr>
              <w:drawing>
                <wp:inline distT="0" distB="0" distL="0" distR="0" wp14:anchorId="43D75A4F" wp14:editId="27377B94">
                  <wp:extent cx="5138420" cy="2047875"/>
                  <wp:effectExtent l="0" t="0" r="508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38420" cy="2047875"/>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lastRenderedPageBreak/>
              <w:drawing>
                <wp:inline distT="0" distB="0" distL="0" distR="0" wp14:anchorId="441101C0" wp14:editId="51CCCE59">
                  <wp:extent cx="5138420" cy="1857375"/>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38420" cy="1857375"/>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drawing>
                <wp:inline distT="0" distB="0" distL="0" distR="0" wp14:anchorId="3CDD6642" wp14:editId="5C128E13">
                  <wp:extent cx="5138420" cy="1762125"/>
                  <wp:effectExtent l="0" t="0" r="5080" b="952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38420" cy="1762125"/>
                          </a:xfrm>
                          <a:prstGeom prst="rect">
                            <a:avLst/>
                          </a:prstGeom>
                        </pic:spPr>
                      </pic:pic>
                    </a:graphicData>
                  </a:graphic>
                </wp:inline>
              </w:drawing>
            </w:r>
          </w:p>
          <w:p w:rsidR="00535F39" w:rsidRDefault="00535F39" w:rsidP="00ED2A69">
            <w:pPr>
              <w:autoSpaceDE w:val="0"/>
              <w:autoSpaceDN w:val="0"/>
              <w:adjustRightInd w:val="0"/>
              <w:rPr>
                <w:rFonts w:cs="Helvetica"/>
                <w:bCs/>
              </w:rPr>
            </w:pPr>
            <w:r>
              <w:rPr>
                <w:noProof/>
              </w:rPr>
              <w:drawing>
                <wp:inline distT="0" distB="0" distL="0" distR="0" wp14:anchorId="22FF5DC8" wp14:editId="5CFD079B">
                  <wp:extent cx="5138420" cy="1933575"/>
                  <wp:effectExtent l="0" t="0" r="5080" b="952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38420" cy="1933575"/>
                          </a:xfrm>
                          <a:prstGeom prst="rect">
                            <a:avLst/>
                          </a:prstGeom>
                        </pic:spPr>
                      </pic:pic>
                    </a:graphicData>
                  </a:graphic>
                </wp:inline>
              </w:drawing>
            </w:r>
          </w:p>
          <w:p w:rsidR="00535F39" w:rsidRDefault="009167A8" w:rsidP="00ED2A69">
            <w:pPr>
              <w:autoSpaceDE w:val="0"/>
              <w:autoSpaceDN w:val="0"/>
              <w:adjustRightInd w:val="0"/>
              <w:rPr>
                <w:rFonts w:cs="Helvetica"/>
                <w:bCs/>
              </w:rPr>
            </w:pPr>
            <w:r>
              <w:rPr>
                <w:noProof/>
              </w:rPr>
              <w:drawing>
                <wp:inline distT="0" distB="0" distL="0" distR="0" wp14:anchorId="43D9690E" wp14:editId="0B41CE41">
                  <wp:extent cx="5138420" cy="1676400"/>
                  <wp:effectExtent l="0" t="0" r="508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38420" cy="1676400"/>
                          </a:xfrm>
                          <a:prstGeom prst="rect">
                            <a:avLst/>
                          </a:prstGeom>
                        </pic:spPr>
                      </pic:pic>
                    </a:graphicData>
                  </a:graphic>
                </wp:inline>
              </w:drawing>
            </w:r>
          </w:p>
          <w:p w:rsidR="009167A8" w:rsidRDefault="009167A8" w:rsidP="00ED2A69">
            <w:pPr>
              <w:autoSpaceDE w:val="0"/>
              <w:autoSpaceDN w:val="0"/>
              <w:adjustRightInd w:val="0"/>
              <w:rPr>
                <w:rFonts w:cs="Helvetica"/>
                <w:bCs/>
              </w:rPr>
            </w:pPr>
            <w:r>
              <w:rPr>
                <w:noProof/>
              </w:rPr>
              <w:drawing>
                <wp:inline distT="0" distB="0" distL="0" distR="0" wp14:anchorId="7745DFEE" wp14:editId="5B7973A7">
                  <wp:extent cx="5138420" cy="2295525"/>
                  <wp:effectExtent l="0" t="0" r="508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38420" cy="2295525"/>
                          </a:xfrm>
                          <a:prstGeom prst="rect">
                            <a:avLst/>
                          </a:prstGeom>
                        </pic:spPr>
                      </pic:pic>
                    </a:graphicData>
                  </a:graphic>
                </wp:inline>
              </w:drawing>
            </w:r>
          </w:p>
          <w:p w:rsidR="009167A8" w:rsidRDefault="009167A8" w:rsidP="00ED2A69">
            <w:pPr>
              <w:autoSpaceDE w:val="0"/>
              <w:autoSpaceDN w:val="0"/>
              <w:adjustRightInd w:val="0"/>
              <w:rPr>
                <w:rFonts w:cs="Helvetica"/>
                <w:bCs/>
              </w:rPr>
            </w:pPr>
            <w:r>
              <w:rPr>
                <w:noProof/>
              </w:rPr>
              <w:lastRenderedPageBreak/>
              <w:drawing>
                <wp:inline distT="0" distB="0" distL="0" distR="0" wp14:anchorId="31E33B51" wp14:editId="4F7F48D1">
                  <wp:extent cx="5138420" cy="1285875"/>
                  <wp:effectExtent l="0" t="0" r="5080" b="952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8420" cy="1285875"/>
                          </a:xfrm>
                          <a:prstGeom prst="rect">
                            <a:avLst/>
                          </a:prstGeom>
                        </pic:spPr>
                      </pic:pic>
                    </a:graphicData>
                  </a:graphic>
                </wp:inline>
              </w:drawing>
            </w:r>
          </w:p>
          <w:p w:rsidR="009167A8" w:rsidRDefault="009167A8" w:rsidP="00ED2A69">
            <w:pPr>
              <w:autoSpaceDE w:val="0"/>
              <w:autoSpaceDN w:val="0"/>
              <w:adjustRightInd w:val="0"/>
              <w:rPr>
                <w:rFonts w:cs="Helvetica"/>
                <w:bCs/>
              </w:rPr>
            </w:pPr>
            <w:bookmarkStart w:id="0" w:name="_GoBack"/>
            <w:bookmarkEnd w:id="0"/>
          </w:p>
          <w:p w:rsidR="009167A8" w:rsidRDefault="009167A8" w:rsidP="00ED2A69">
            <w:pPr>
              <w:autoSpaceDE w:val="0"/>
              <w:autoSpaceDN w:val="0"/>
              <w:adjustRightInd w:val="0"/>
              <w:rPr>
                <w:rFonts w:cs="Helvetica"/>
                <w:bCs/>
              </w:rPr>
            </w:pPr>
            <w:r>
              <w:rPr>
                <w:noProof/>
              </w:rPr>
              <w:drawing>
                <wp:inline distT="0" distB="0" distL="0" distR="0" wp14:anchorId="6D61E95F" wp14:editId="3C42FF48">
                  <wp:extent cx="5138420" cy="962025"/>
                  <wp:effectExtent l="0" t="0" r="508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8420" cy="962025"/>
                          </a:xfrm>
                          <a:prstGeom prst="rect">
                            <a:avLst/>
                          </a:prstGeom>
                        </pic:spPr>
                      </pic:pic>
                    </a:graphicData>
                  </a:graphic>
                </wp:inline>
              </w:drawing>
            </w:r>
          </w:p>
          <w:p w:rsidR="009167A8" w:rsidRDefault="009167A8" w:rsidP="00ED2A69">
            <w:pPr>
              <w:autoSpaceDE w:val="0"/>
              <w:autoSpaceDN w:val="0"/>
              <w:adjustRightInd w:val="0"/>
              <w:rPr>
                <w:rFonts w:cs="Helvetica"/>
                <w:bCs/>
              </w:rPr>
            </w:pPr>
            <w:r>
              <w:rPr>
                <w:noProof/>
              </w:rPr>
              <w:drawing>
                <wp:inline distT="0" distB="0" distL="0" distR="0" wp14:anchorId="4C419996" wp14:editId="53CDD440">
                  <wp:extent cx="5138420" cy="1314450"/>
                  <wp:effectExtent l="0" t="0" r="508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8420" cy="1314450"/>
                          </a:xfrm>
                          <a:prstGeom prst="rect">
                            <a:avLst/>
                          </a:prstGeom>
                        </pic:spPr>
                      </pic:pic>
                    </a:graphicData>
                  </a:graphic>
                </wp:inline>
              </w:drawing>
            </w:r>
          </w:p>
          <w:p w:rsidR="009167A8" w:rsidRDefault="009167A8" w:rsidP="00ED2A69">
            <w:pPr>
              <w:autoSpaceDE w:val="0"/>
              <w:autoSpaceDN w:val="0"/>
              <w:adjustRightInd w:val="0"/>
              <w:rPr>
                <w:rFonts w:cs="Helvetica"/>
                <w:bCs/>
              </w:rPr>
            </w:pPr>
            <w:r>
              <w:rPr>
                <w:noProof/>
              </w:rPr>
              <w:drawing>
                <wp:inline distT="0" distB="0" distL="0" distR="0" wp14:anchorId="5CA593C2" wp14:editId="245B88AF">
                  <wp:extent cx="5138420" cy="1438275"/>
                  <wp:effectExtent l="0" t="0" r="508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8420" cy="1438275"/>
                          </a:xfrm>
                          <a:prstGeom prst="rect">
                            <a:avLst/>
                          </a:prstGeom>
                        </pic:spPr>
                      </pic:pic>
                    </a:graphicData>
                  </a:graphic>
                </wp:inline>
              </w:drawing>
            </w:r>
          </w:p>
          <w:p w:rsidR="009167A8" w:rsidRDefault="009167A8" w:rsidP="00ED2A69">
            <w:pPr>
              <w:autoSpaceDE w:val="0"/>
              <w:autoSpaceDN w:val="0"/>
              <w:adjustRightInd w:val="0"/>
              <w:rPr>
                <w:rFonts w:cs="Helvetica"/>
                <w:bCs/>
              </w:rPr>
            </w:pPr>
            <w:r>
              <w:rPr>
                <w:noProof/>
              </w:rPr>
              <w:drawing>
                <wp:inline distT="0" distB="0" distL="0" distR="0" wp14:anchorId="7FFC9835" wp14:editId="6CCD6834">
                  <wp:extent cx="5138420" cy="1495425"/>
                  <wp:effectExtent l="0" t="0" r="508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38420" cy="1495425"/>
                          </a:xfrm>
                          <a:prstGeom prst="rect">
                            <a:avLst/>
                          </a:prstGeom>
                        </pic:spPr>
                      </pic:pic>
                    </a:graphicData>
                  </a:graphic>
                </wp:inline>
              </w:drawing>
            </w:r>
          </w:p>
          <w:p w:rsidR="00535F39" w:rsidRPr="0076778B" w:rsidRDefault="009167A8" w:rsidP="00ED2A69">
            <w:pPr>
              <w:autoSpaceDE w:val="0"/>
              <w:autoSpaceDN w:val="0"/>
              <w:adjustRightInd w:val="0"/>
              <w:rPr>
                <w:rFonts w:cs="Helvetica"/>
                <w:bCs/>
              </w:rPr>
            </w:pPr>
            <w:r>
              <w:rPr>
                <w:noProof/>
              </w:rPr>
              <w:drawing>
                <wp:inline distT="0" distB="0" distL="0" distR="0" wp14:anchorId="1FBE51AC" wp14:editId="2D6E3EAF">
                  <wp:extent cx="5138420" cy="1466850"/>
                  <wp:effectExtent l="0" t="0" r="508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38420" cy="1466850"/>
                          </a:xfrm>
                          <a:prstGeom prst="rect">
                            <a:avLst/>
                          </a:prstGeom>
                        </pic:spPr>
                      </pic:pic>
                    </a:graphicData>
                  </a:graphic>
                </wp:inline>
              </w:drawing>
            </w:r>
          </w:p>
        </w:tc>
      </w:tr>
    </w:tbl>
    <w:p w:rsidR="00635E5E" w:rsidRPr="00125FE2" w:rsidRDefault="00635E5E">
      <w:pPr>
        <w:rPr>
          <w:b/>
          <w:color w:val="FF0000"/>
        </w:rPr>
      </w:pPr>
      <w:r w:rsidRPr="00125FE2">
        <w:rPr>
          <w:b/>
          <w:color w:val="FF0000"/>
        </w:rPr>
        <w:lastRenderedPageBreak/>
        <w:t>III.BÖLÜM</w:t>
      </w:r>
    </w:p>
    <w:tbl>
      <w:tblPr>
        <w:tblStyle w:val="TabloKlavuzu"/>
        <w:tblW w:w="0" w:type="auto"/>
        <w:jc w:val="center"/>
        <w:tblLook w:val="04A0" w:firstRow="1" w:lastRow="0" w:firstColumn="1" w:lastColumn="0" w:noHBand="0" w:noVBand="1"/>
      </w:tblPr>
      <w:tblGrid>
        <w:gridCol w:w="2500"/>
        <w:gridCol w:w="7838"/>
      </w:tblGrid>
      <w:tr w:rsidR="00635E5E" w:rsidTr="004A6381">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7971" w:type="dxa"/>
          </w:tcPr>
          <w:p w:rsidR="0004731C" w:rsidRPr="00CE2614" w:rsidRDefault="009167A8" w:rsidP="00BE5B40">
            <w:r w:rsidRPr="009167A8">
              <w:t>Hazırbulunuşluk testleri, gözlem, görüşme formları, yetenek testleri, İzleme / ünite testleri, uygulama etkinlikleri, otantik görevler, dereceli puanlama anahtarı, açık uçlu sorular, yapılandırılmış grid, tanılayıcı dallanmış ağaç, kelime ilişkilendirme, öz ve akran değerlendirme, grup değerlendirme, projeler, gözlem formları vb. tekniklerinde uygun olanları.</w:t>
            </w:r>
          </w:p>
        </w:tc>
      </w:tr>
    </w:tbl>
    <w:p w:rsidR="00635E5E" w:rsidRPr="00125FE2" w:rsidRDefault="00635E5E">
      <w:pPr>
        <w:rPr>
          <w:b/>
          <w:color w:val="FF0000"/>
        </w:rPr>
      </w:pPr>
      <w:r w:rsidRPr="00125FE2">
        <w:rPr>
          <w:b/>
          <w:color w:val="FF0000"/>
        </w:rPr>
        <w:t>IV.BÖLÜM</w:t>
      </w:r>
    </w:p>
    <w:tbl>
      <w:tblPr>
        <w:tblStyle w:val="TabloKlavuzu"/>
        <w:tblW w:w="10490" w:type="dxa"/>
        <w:jc w:val="center"/>
        <w:tblLook w:val="04A0" w:firstRow="1" w:lastRow="0" w:firstColumn="1" w:lastColumn="0" w:noHBand="0" w:noVBand="1"/>
      </w:tblPr>
      <w:tblGrid>
        <w:gridCol w:w="3085"/>
        <w:gridCol w:w="7405"/>
      </w:tblGrid>
      <w:tr w:rsidR="00635E5E" w:rsidTr="006B0E7F">
        <w:trPr>
          <w:trHeight w:val="388"/>
          <w:jc w:val="center"/>
        </w:trPr>
        <w:tc>
          <w:tcPr>
            <w:tcW w:w="3085" w:type="dxa"/>
            <w:vAlign w:val="center"/>
          </w:tcPr>
          <w:p w:rsidR="00635E5E" w:rsidRPr="000E120A" w:rsidRDefault="000E120A" w:rsidP="000E120A">
            <w:pPr>
              <w:jc w:val="right"/>
              <w:rPr>
                <w:b/>
              </w:rPr>
            </w:pPr>
            <w:r w:rsidRPr="000E120A">
              <w:rPr>
                <w:b/>
              </w:rPr>
              <w:lastRenderedPageBreak/>
              <w:t>Dersin Diğer Derslerle İlişkisi:</w:t>
            </w:r>
          </w:p>
        </w:tc>
        <w:tc>
          <w:tcPr>
            <w:tcW w:w="7405" w:type="dxa"/>
            <w:vAlign w:val="center"/>
          </w:tcPr>
          <w:p w:rsidR="00635E5E" w:rsidRDefault="00635E5E" w:rsidP="007E16BC"/>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453"/>
        <w:gridCol w:w="5885"/>
      </w:tblGrid>
      <w:tr w:rsidR="0043426E" w:rsidTr="000E77F7">
        <w:trPr>
          <w:trHeight w:val="541"/>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5986" w:type="dxa"/>
            <w:vAlign w:val="center"/>
          </w:tcPr>
          <w:p w:rsidR="000E120A" w:rsidRDefault="000E120A" w:rsidP="008A0B40"/>
        </w:tc>
      </w:tr>
    </w:tbl>
    <w:p w:rsidR="00125FE2" w:rsidRPr="00125FE2" w:rsidRDefault="00125FE2" w:rsidP="000F594E">
      <w:pPr>
        <w:spacing w:after="0"/>
        <w:jc w:val="center"/>
        <w:rPr>
          <w:b/>
        </w:rPr>
      </w:pPr>
      <w:r w:rsidRPr="00125FE2">
        <w:rPr>
          <w:b/>
        </w:rPr>
        <w:t xml:space="preserve">…………………………………..                                                                                    </w:t>
      </w:r>
      <w:r>
        <w:rPr>
          <w:b/>
        </w:rPr>
        <w:t xml:space="preserve">    </w:t>
      </w:r>
      <w:r w:rsidRPr="00125FE2">
        <w:rPr>
          <w:b/>
        </w:rPr>
        <w:t>Uygundur</w:t>
      </w:r>
    </w:p>
    <w:p w:rsidR="00125FE2" w:rsidRPr="00125FE2" w:rsidRDefault="00125FE2" w:rsidP="000F594E">
      <w:pPr>
        <w:spacing w:after="0"/>
        <w:jc w:val="center"/>
        <w:rPr>
          <w:b/>
        </w:rPr>
      </w:pPr>
      <w:r>
        <w:rPr>
          <w:b/>
        </w:rPr>
        <w:t xml:space="preserve">               </w:t>
      </w:r>
      <w:r w:rsidRPr="00125FE2">
        <w:rPr>
          <w:b/>
        </w:rPr>
        <w:t>Fen Bilimleri Öğretmeni                                                                         ………………………………………</w:t>
      </w:r>
    </w:p>
    <w:p w:rsidR="00125FE2" w:rsidRPr="00125FE2" w:rsidRDefault="00125FE2" w:rsidP="000F594E">
      <w:pPr>
        <w:spacing w:after="0"/>
        <w:jc w:val="center"/>
        <w:rPr>
          <w:b/>
        </w:rPr>
      </w:pPr>
      <w:r>
        <w:rPr>
          <w:b/>
        </w:rPr>
        <w:t xml:space="preserve">                                                                                                                                  </w:t>
      </w:r>
      <w:r w:rsidRPr="00125FE2">
        <w:rPr>
          <w:b/>
        </w:rPr>
        <w:t>Okul Müdürü</w:t>
      </w:r>
    </w:p>
    <w:p w:rsidR="00125FE2" w:rsidRPr="0057345B" w:rsidRDefault="00182269" w:rsidP="00125FE2">
      <w:pPr>
        <w:jc w:val="center"/>
        <w:rPr>
          <w:b/>
          <w:sz w:val="32"/>
          <w:szCs w:val="24"/>
        </w:rPr>
      </w:pPr>
      <w:hyperlink r:id="rId34" w:history="1">
        <w:r w:rsidR="00125FE2" w:rsidRPr="0057345B">
          <w:rPr>
            <w:rStyle w:val="Kpr"/>
            <w:b/>
            <w:sz w:val="32"/>
            <w:szCs w:val="24"/>
          </w:rPr>
          <w:t>www.FenEhli.com</w:t>
        </w:r>
      </w:hyperlink>
    </w:p>
    <w:sectPr w:rsidR="00125FE2" w:rsidRPr="0057345B" w:rsidSect="00125FE2">
      <w:pgSz w:w="11906" w:h="16838"/>
      <w:pgMar w:top="567"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269" w:rsidRDefault="00182269" w:rsidP="000F594E">
      <w:pPr>
        <w:spacing w:after="0" w:line="240" w:lineRule="auto"/>
      </w:pPr>
      <w:r>
        <w:separator/>
      </w:r>
    </w:p>
  </w:endnote>
  <w:endnote w:type="continuationSeparator" w:id="0">
    <w:p w:rsidR="00182269" w:rsidRDefault="00182269" w:rsidP="000F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269" w:rsidRDefault="00182269" w:rsidP="000F594E">
      <w:pPr>
        <w:spacing w:after="0" w:line="240" w:lineRule="auto"/>
      </w:pPr>
      <w:r>
        <w:separator/>
      </w:r>
    </w:p>
  </w:footnote>
  <w:footnote w:type="continuationSeparator" w:id="0">
    <w:p w:rsidR="00182269" w:rsidRDefault="00182269" w:rsidP="000F59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3351"/>
    <w:multiLevelType w:val="multilevel"/>
    <w:tmpl w:val="D35E7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4048"/>
    <w:multiLevelType w:val="hybridMultilevel"/>
    <w:tmpl w:val="7C66C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0B482E"/>
    <w:multiLevelType w:val="hybridMultilevel"/>
    <w:tmpl w:val="9DBCE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0257A0"/>
    <w:multiLevelType w:val="hybridMultilevel"/>
    <w:tmpl w:val="A430492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956302"/>
    <w:multiLevelType w:val="hybridMultilevel"/>
    <w:tmpl w:val="408A49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1A62AD"/>
    <w:multiLevelType w:val="hybridMultilevel"/>
    <w:tmpl w:val="CB621FD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88742B"/>
    <w:multiLevelType w:val="hybridMultilevel"/>
    <w:tmpl w:val="EC1A1F8A"/>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71D3F19"/>
    <w:multiLevelType w:val="multilevel"/>
    <w:tmpl w:val="EA8A4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805C47"/>
    <w:multiLevelType w:val="hybridMultilevel"/>
    <w:tmpl w:val="8F58B70C"/>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8824E9"/>
    <w:multiLevelType w:val="hybridMultilevel"/>
    <w:tmpl w:val="85962E88"/>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B54257"/>
    <w:multiLevelType w:val="hybridMultilevel"/>
    <w:tmpl w:val="6D1C2A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6A80BE6"/>
    <w:multiLevelType w:val="hybridMultilevel"/>
    <w:tmpl w:val="76725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7B05E34"/>
    <w:multiLevelType w:val="multilevel"/>
    <w:tmpl w:val="7C205D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947D69"/>
    <w:multiLevelType w:val="hybridMultilevel"/>
    <w:tmpl w:val="1584BC84"/>
    <w:lvl w:ilvl="0" w:tplc="6C08FF10">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C644009"/>
    <w:multiLevelType w:val="hybridMultilevel"/>
    <w:tmpl w:val="BEE03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0932AA0"/>
    <w:multiLevelType w:val="hybridMultilevel"/>
    <w:tmpl w:val="3F04E40C"/>
    <w:lvl w:ilvl="0" w:tplc="45ECC57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9117180"/>
    <w:multiLevelType w:val="hybridMultilevel"/>
    <w:tmpl w:val="22AA2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E0C1CCF"/>
    <w:multiLevelType w:val="hybridMultilevel"/>
    <w:tmpl w:val="DD409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FEB64A0"/>
    <w:multiLevelType w:val="multilevel"/>
    <w:tmpl w:val="428A33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014B4"/>
    <w:multiLevelType w:val="hybridMultilevel"/>
    <w:tmpl w:val="D1AEAA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6C77A70"/>
    <w:multiLevelType w:val="hybridMultilevel"/>
    <w:tmpl w:val="E15C41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3"/>
  </w:num>
  <w:num w:numId="5">
    <w:abstractNumId w:val="6"/>
  </w:num>
  <w:num w:numId="6">
    <w:abstractNumId w:val="8"/>
  </w:num>
  <w:num w:numId="7">
    <w:abstractNumId w:val="0"/>
  </w:num>
  <w:num w:numId="8">
    <w:abstractNumId w:val="7"/>
  </w:num>
  <w:num w:numId="9">
    <w:abstractNumId w:val="18"/>
  </w:num>
  <w:num w:numId="10">
    <w:abstractNumId w:val="2"/>
  </w:num>
  <w:num w:numId="11">
    <w:abstractNumId w:val="19"/>
  </w:num>
  <w:num w:numId="12">
    <w:abstractNumId w:val="20"/>
  </w:num>
  <w:num w:numId="13">
    <w:abstractNumId w:val="16"/>
  </w:num>
  <w:num w:numId="14">
    <w:abstractNumId w:val="4"/>
  </w:num>
  <w:num w:numId="15">
    <w:abstractNumId w:val="10"/>
  </w:num>
  <w:num w:numId="16">
    <w:abstractNumId w:val="11"/>
  </w:num>
  <w:num w:numId="17">
    <w:abstractNumId w:val="14"/>
  </w:num>
  <w:num w:numId="18">
    <w:abstractNumId w:val="9"/>
  </w:num>
  <w:num w:numId="19">
    <w:abstractNumId w:val="17"/>
  </w:num>
  <w:num w:numId="20">
    <w:abstractNumId w:val="1"/>
  </w:num>
  <w:num w:numId="2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5E"/>
    <w:rsid w:val="000205DF"/>
    <w:rsid w:val="00024B40"/>
    <w:rsid w:val="000268C5"/>
    <w:rsid w:val="00041281"/>
    <w:rsid w:val="0004731C"/>
    <w:rsid w:val="000545F8"/>
    <w:rsid w:val="00083D23"/>
    <w:rsid w:val="00085381"/>
    <w:rsid w:val="000C2D29"/>
    <w:rsid w:val="000C4EC4"/>
    <w:rsid w:val="000D2222"/>
    <w:rsid w:val="000E120A"/>
    <w:rsid w:val="000E77F7"/>
    <w:rsid w:val="000F2C83"/>
    <w:rsid w:val="000F594E"/>
    <w:rsid w:val="000F6FC7"/>
    <w:rsid w:val="00100BDE"/>
    <w:rsid w:val="00123220"/>
    <w:rsid w:val="00125FE2"/>
    <w:rsid w:val="001276D7"/>
    <w:rsid w:val="001373E8"/>
    <w:rsid w:val="0018041D"/>
    <w:rsid w:val="00182269"/>
    <w:rsid w:val="00186D7B"/>
    <w:rsid w:val="001947E9"/>
    <w:rsid w:val="00196C80"/>
    <w:rsid w:val="001D41DD"/>
    <w:rsid w:val="001E04DB"/>
    <w:rsid w:val="001F660D"/>
    <w:rsid w:val="00253663"/>
    <w:rsid w:val="00280781"/>
    <w:rsid w:val="002B5D41"/>
    <w:rsid w:val="002C63AE"/>
    <w:rsid w:val="002E1CA3"/>
    <w:rsid w:val="00317AFB"/>
    <w:rsid w:val="00331541"/>
    <w:rsid w:val="003479EF"/>
    <w:rsid w:val="003727F6"/>
    <w:rsid w:val="00372881"/>
    <w:rsid w:val="003860B0"/>
    <w:rsid w:val="00397D6B"/>
    <w:rsid w:val="003B280D"/>
    <w:rsid w:val="003C1047"/>
    <w:rsid w:val="003C1C77"/>
    <w:rsid w:val="003E13D7"/>
    <w:rsid w:val="003E6FA1"/>
    <w:rsid w:val="00417B14"/>
    <w:rsid w:val="00426EB7"/>
    <w:rsid w:val="0043426E"/>
    <w:rsid w:val="004437F5"/>
    <w:rsid w:val="00471589"/>
    <w:rsid w:val="004925C7"/>
    <w:rsid w:val="004A350D"/>
    <w:rsid w:val="004A6381"/>
    <w:rsid w:val="004B15B7"/>
    <w:rsid w:val="004C64A8"/>
    <w:rsid w:val="00535F39"/>
    <w:rsid w:val="00536582"/>
    <w:rsid w:val="005637FE"/>
    <w:rsid w:val="0057345B"/>
    <w:rsid w:val="00585124"/>
    <w:rsid w:val="005A2218"/>
    <w:rsid w:val="005C4AF8"/>
    <w:rsid w:val="005F348E"/>
    <w:rsid w:val="00600BE4"/>
    <w:rsid w:val="006033E9"/>
    <w:rsid w:val="006056D0"/>
    <w:rsid w:val="00633AA1"/>
    <w:rsid w:val="00635E5E"/>
    <w:rsid w:val="006432F6"/>
    <w:rsid w:val="00685F6F"/>
    <w:rsid w:val="006B0A8C"/>
    <w:rsid w:val="006B0E7F"/>
    <w:rsid w:val="006F4BA5"/>
    <w:rsid w:val="007267E8"/>
    <w:rsid w:val="00764EF9"/>
    <w:rsid w:val="007660BE"/>
    <w:rsid w:val="0076778B"/>
    <w:rsid w:val="007B10F5"/>
    <w:rsid w:val="007D320C"/>
    <w:rsid w:val="007E16BC"/>
    <w:rsid w:val="007E3ECC"/>
    <w:rsid w:val="008173E8"/>
    <w:rsid w:val="00825D4B"/>
    <w:rsid w:val="008537D1"/>
    <w:rsid w:val="0086182A"/>
    <w:rsid w:val="00871822"/>
    <w:rsid w:val="008901DF"/>
    <w:rsid w:val="008D5A41"/>
    <w:rsid w:val="009056FE"/>
    <w:rsid w:val="009167A8"/>
    <w:rsid w:val="00916C33"/>
    <w:rsid w:val="00931579"/>
    <w:rsid w:val="00AB02D2"/>
    <w:rsid w:val="00AC69AA"/>
    <w:rsid w:val="00AD03E9"/>
    <w:rsid w:val="00AD607F"/>
    <w:rsid w:val="00B0422A"/>
    <w:rsid w:val="00B22F06"/>
    <w:rsid w:val="00B302A4"/>
    <w:rsid w:val="00B43AC3"/>
    <w:rsid w:val="00B4515C"/>
    <w:rsid w:val="00B571D1"/>
    <w:rsid w:val="00B63011"/>
    <w:rsid w:val="00B75601"/>
    <w:rsid w:val="00B77C5E"/>
    <w:rsid w:val="00BE4ECB"/>
    <w:rsid w:val="00BE5B40"/>
    <w:rsid w:val="00BF41BA"/>
    <w:rsid w:val="00C24819"/>
    <w:rsid w:val="00C532AE"/>
    <w:rsid w:val="00C562F4"/>
    <w:rsid w:val="00C60DC1"/>
    <w:rsid w:val="00C62448"/>
    <w:rsid w:val="00C96261"/>
    <w:rsid w:val="00CD00C2"/>
    <w:rsid w:val="00CE2614"/>
    <w:rsid w:val="00CE280C"/>
    <w:rsid w:val="00CF29DD"/>
    <w:rsid w:val="00CF7B3A"/>
    <w:rsid w:val="00D2621B"/>
    <w:rsid w:val="00D8075D"/>
    <w:rsid w:val="00D84B6A"/>
    <w:rsid w:val="00D86A2C"/>
    <w:rsid w:val="00DA2389"/>
    <w:rsid w:val="00DB2D36"/>
    <w:rsid w:val="00DC3B4D"/>
    <w:rsid w:val="00DD52DF"/>
    <w:rsid w:val="00E03E08"/>
    <w:rsid w:val="00E1500E"/>
    <w:rsid w:val="00E26F09"/>
    <w:rsid w:val="00E56A70"/>
    <w:rsid w:val="00E70CD9"/>
    <w:rsid w:val="00E75385"/>
    <w:rsid w:val="00EB1C2C"/>
    <w:rsid w:val="00EC7E40"/>
    <w:rsid w:val="00ED2A69"/>
    <w:rsid w:val="00EE4FF2"/>
    <w:rsid w:val="00EE5366"/>
    <w:rsid w:val="00EE5A60"/>
    <w:rsid w:val="00EF1A81"/>
    <w:rsid w:val="00F03756"/>
    <w:rsid w:val="00F05043"/>
    <w:rsid w:val="00F249BD"/>
    <w:rsid w:val="00F57C35"/>
    <w:rsid w:val="00F954C7"/>
    <w:rsid w:val="00FC5F45"/>
    <w:rsid w:val="00FC7398"/>
    <w:rsid w:val="00FD2505"/>
    <w:rsid w:val="00FF4AF2"/>
    <w:rsid w:val="00FF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1A487C-D054-4DFA-9FBE-26368EE6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7C5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styleId="KlavuzuTablo4-Vurgu6">
    <w:name w:val="Grid Table 4 Accent 6"/>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KlavuzTablo1Ak-Vurgu1">
    <w:name w:val="Grid Table 1 Light Accent 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A6381"/>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4A6381"/>
    <w:rPr>
      <w:b/>
      <w:bCs/>
    </w:rPr>
  </w:style>
  <w:style w:type="table" w:styleId="KlavuzTablo1Ak-Vurgu6">
    <w:name w:val="Grid Table 1 Light Accent 6"/>
    <w:basedOn w:val="NormalTablo"/>
    <w:uiPriority w:val="46"/>
    <w:rsid w:val="004A6381"/>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4A638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tbilgi">
    <w:name w:val="header"/>
    <w:basedOn w:val="Normal"/>
    <w:link w:val="stbilgiChar"/>
    <w:uiPriority w:val="99"/>
    <w:unhideWhenUsed/>
    <w:rsid w:val="000F594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594E"/>
  </w:style>
  <w:style w:type="paragraph" w:styleId="Altbilgi">
    <w:name w:val="footer"/>
    <w:basedOn w:val="Normal"/>
    <w:link w:val="AltbilgiChar"/>
    <w:uiPriority w:val="99"/>
    <w:unhideWhenUsed/>
    <w:rsid w:val="000F594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594E"/>
  </w:style>
  <w:style w:type="table" w:styleId="KlavuzTablo6Renkli">
    <w:name w:val="Grid Table 6 Colorful"/>
    <w:basedOn w:val="NormalTablo"/>
    <w:uiPriority w:val="51"/>
    <w:rsid w:val="002E1CA3"/>
    <w:pPr>
      <w:spacing w:after="0" w:line="240" w:lineRule="auto"/>
    </w:pPr>
    <w:rPr>
      <w:rFonts w:eastAsiaTheme="minorHAnsi"/>
      <w:color w:val="000000" w:themeColor="text1"/>
      <w:lang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47880">
      <w:bodyDiv w:val="1"/>
      <w:marLeft w:val="0"/>
      <w:marRight w:val="0"/>
      <w:marTop w:val="0"/>
      <w:marBottom w:val="0"/>
      <w:divBdr>
        <w:top w:val="none" w:sz="0" w:space="0" w:color="auto"/>
        <w:left w:val="none" w:sz="0" w:space="0" w:color="auto"/>
        <w:bottom w:val="none" w:sz="0" w:space="0" w:color="auto"/>
        <w:right w:val="none" w:sz="0" w:space="0" w:color="auto"/>
      </w:divBdr>
    </w:div>
    <w:div w:id="157578265">
      <w:bodyDiv w:val="1"/>
      <w:marLeft w:val="0"/>
      <w:marRight w:val="0"/>
      <w:marTop w:val="0"/>
      <w:marBottom w:val="0"/>
      <w:divBdr>
        <w:top w:val="none" w:sz="0" w:space="0" w:color="auto"/>
        <w:left w:val="none" w:sz="0" w:space="0" w:color="auto"/>
        <w:bottom w:val="none" w:sz="0" w:space="0" w:color="auto"/>
        <w:right w:val="none" w:sz="0" w:space="0" w:color="auto"/>
      </w:divBdr>
      <w:divsChild>
        <w:div w:id="1937863978">
          <w:blockQuote w:val="1"/>
          <w:marLeft w:val="345"/>
          <w:marRight w:val="270"/>
          <w:marTop w:val="45"/>
          <w:marBottom w:val="75"/>
          <w:divBdr>
            <w:top w:val="none" w:sz="0" w:space="0" w:color="auto"/>
            <w:left w:val="none" w:sz="0" w:space="0" w:color="auto"/>
            <w:bottom w:val="none" w:sz="0" w:space="0" w:color="auto"/>
            <w:right w:val="none" w:sz="0" w:space="0" w:color="auto"/>
          </w:divBdr>
        </w:div>
      </w:divsChild>
    </w:div>
    <w:div w:id="264963292">
      <w:bodyDiv w:val="1"/>
      <w:marLeft w:val="0"/>
      <w:marRight w:val="0"/>
      <w:marTop w:val="0"/>
      <w:marBottom w:val="0"/>
      <w:divBdr>
        <w:top w:val="none" w:sz="0" w:space="0" w:color="auto"/>
        <w:left w:val="none" w:sz="0" w:space="0" w:color="auto"/>
        <w:bottom w:val="none" w:sz="0" w:space="0" w:color="auto"/>
        <w:right w:val="none" w:sz="0" w:space="0" w:color="auto"/>
      </w:divBdr>
    </w:div>
    <w:div w:id="416637421">
      <w:bodyDiv w:val="1"/>
      <w:marLeft w:val="0"/>
      <w:marRight w:val="0"/>
      <w:marTop w:val="0"/>
      <w:marBottom w:val="0"/>
      <w:divBdr>
        <w:top w:val="none" w:sz="0" w:space="0" w:color="auto"/>
        <w:left w:val="none" w:sz="0" w:space="0" w:color="auto"/>
        <w:bottom w:val="none" w:sz="0" w:space="0" w:color="auto"/>
        <w:right w:val="none" w:sz="0" w:space="0" w:color="auto"/>
      </w:divBdr>
    </w:div>
    <w:div w:id="738594545">
      <w:bodyDiv w:val="1"/>
      <w:marLeft w:val="0"/>
      <w:marRight w:val="0"/>
      <w:marTop w:val="0"/>
      <w:marBottom w:val="0"/>
      <w:divBdr>
        <w:top w:val="none" w:sz="0" w:space="0" w:color="auto"/>
        <w:left w:val="none" w:sz="0" w:space="0" w:color="auto"/>
        <w:bottom w:val="none" w:sz="0" w:space="0" w:color="auto"/>
        <w:right w:val="none" w:sz="0" w:space="0" w:color="auto"/>
      </w:divBdr>
    </w:div>
    <w:div w:id="1037775995">
      <w:bodyDiv w:val="1"/>
      <w:marLeft w:val="0"/>
      <w:marRight w:val="0"/>
      <w:marTop w:val="0"/>
      <w:marBottom w:val="0"/>
      <w:divBdr>
        <w:top w:val="none" w:sz="0" w:space="0" w:color="auto"/>
        <w:left w:val="none" w:sz="0" w:space="0" w:color="auto"/>
        <w:bottom w:val="none" w:sz="0" w:space="0" w:color="auto"/>
        <w:right w:val="none" w:sz="0" w:space="0" w:color="auto"/>
      </w:divBdr>
    </w:div>
    <w:div w:id="1039630216">
      <w:bodyDiv w:val="1"/>
      <w:marLeft w:val="0"/>
      <w:marRight w:val="0"/>
      <w:marTop w:val="0"/>
      <w:marBottom w:val="0"/>
      <w:divBdr>
        <w:top w:val="none" w:sz="0" w:space="0" w:color="auto"/>
        <w:left w:val="none" w:sz="0" w:space="0" w:color="auto"/>
        <w:bottom w:val="none" w:sz="0" w:space="0" w:color="auto"/>
        <w:right w:val="none" w:sz="0" w:space="0" w:color="auto"/>
      </w:divBdr>
    </w:div>
    <w:div w:id="1307970824">
      <w:bodyDiv w:val="1"/>
      <w:marLeft w:val="0"/>
      <w:marRight w:val="0"/>
      <w:marTop w:val="0"/>
      <w:marBottom w:val="0"/>
      <w:divBdr>
        <w:top w:val="none" w:sz="0" w:space="0" w:color="auto"/>
        <w:left w:val="none" w:sz="0" w:space="0" w:color="auto"/>
        <w:bottom w:val="none" w:sz="0" w:space="0" w:color="auto"/>
        <w:right w:val="none" w:sz="0" w:space="0" w:color="auto"/>
      </w:divBdr>
    </w:div>
    <w:div w:id="1362054912">
      <w:bodyDiv w:val="1"/>
      <w:marLeft w:val="0"/>
      <w:marRight w:val="0"/>
      <w:marTop w:val="0"/>
      <w:marBottom w:val="0"/>
      <w:divBdr>
        <w:top w:val="none" w:sz="0" w:space="0" w:color="auto"/>
        <w:left w:val="none" w:sz="0" w:space="0" w:color="auto"/>
        <w:bottom w:val="none" w:sz="0" w:space="0" w:color="auto"/>
        <w:right w:val="none" w:sz="0" w:space="0" w:color="auto"/>
      </w:divBdr>
    </w:div>
    <w:div w:id="1465083170">
      <w:bodyDiv w:val="1"/>
      <w:marLeft w:val="0"/>
      <w:marRight w:val="0"/>
      <w:marTop w:val="0"/>
      <w:marBottom w:val="0"/>
      <w:divBdr>
        <w:top w:val="none" w:sz="0" w:space="0" w:color="auto"/>
        <w:left w:val="none" w:sz="0" w:space="0" w:color="auto"/>
        <w:bottom w:val="none" w:sz="0" w:space="0" w:color="auto"/>
        <w:right w:val="none" w:sz="0" w:space="0" w:color="auto"/>
      </w:divBdr>
    </w:div>
    <w:div w:id="1625964387">
      <w:bodyDiv w:val="1"/>
      <w:marLeft w:val="0"/>
      <w:marRight w:val="0"/>
      <w:marTop w:val="0"/>
      <w:marBottom w:val="0"/>
      <w:divBdr>
        <w:top w:val="none" w:sz="0" w:space="0" w:color="auto"/>
        <w:left w:val="none" w:sz="0" w:space="0" w:color="auto"/>
        <w:bottom w:val="none" w:sz="0" w:space="0" w:color="auto"/>
        <w:right w:val="none" w:sz="0" w:space="0" w:color="auto"/>
      </w:divBdr>
    </w:div>
    <w:div w:id="1862355273">
      <w:bodyDiv w:val="1"/>
      <w:marLeft w:val="0"/>
      <w:marRight w:val="0"/>
      <w:marTop w:val="0"/>
      <w:marBottom w:val="0"/>
      <w:divBdr>
        <w:top w:val="none" w:sz="0" w:space="0" w:color="auto"/>
        <w:left w:val="none" w:sz="0" w:space="0" w:color="auto"/>
        <w:bottom w:val="none" w:sz="0" w:space="0" w:color="auto"/>
        <w:right w:val="none" w:sz="0" w:space="0" w:color="auto"/>
      </w:divBdr>
    </w:div>
    <w:div w:id="1899512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975">
          <w:marLeft w:val="0"/>
          <w:marRight w:val="0"/>
          <w:marTop w:val="0"/>
          <w:marBottom w:val="0"/>
          <w:divBdr>
            <w:top w:val="none" w:sz="0" w:space="0" w:color="auto"/>
            <w:left w:val="none" w:sz="0" w:space="0" w:color="auto"/>
            <w:bottom w:val="none" w:sz="0" w:space="0" w:color="auto"/>
            <w:right w:val="none" w:sz="0" w:space="0" w:color="auto"/>
          </w:divBdr>
          <w:divsChild>
            <w:div w:id="1617787250">
              <w:marLeft w:val="0"/>
              <w:marRight w:val="0"/>
              <w:marTop w:val="0"/>
              <w:marBottom w:val="0"/>
              <w:divBdr>
                <w:top w:val="none" w:sz="0" w:space="0" w:color="auto"/>
                <w:left w:val="none" w:sz="0" w:space="0" w:color="auto"/>
                <w:bottom w:val="none" w:sz="0" w:space="0" w:color="auto"/>
                <w:right w:val="none" w:sz="0" w:space="0" w:color="auto"/>
              </w:divBdr>
              <w:divsChild>
                <w:div w:id="326828408">
                  <w:marLeft w:val="0"/>
                  <w:marRight w:val="0"/>
                  <w:marTop w:val="0"/>
                  <w:marBottom w:val="0"/>
                  <w:divBdr>
                    <w:top w:val="none" w:sz="0" w:space="0" w:color="auto"/>
                    <w:left w:val="none" w:sz="0" w:space="0" w:color="auto"/>
                    <w:bottom w:val="none" w:sz="0" w:space="0" w:color="auto"/>
                    <w:right w:val="none" w:sz="0" w:space="0" w:color="auto"/>
                  </w:divBdr>
                  <w:divsChild>
                    <w:div w:id="1575583603">
                      <w:marLeft w:val="0"/>
                      <w:marRight w:val="0"/>
                      <w:marTop w:val="0"/>
                      <w:marBottom w:val="0"/>
                      <w:divBdr>
                        <w:top w:val="none" w:sz="0" w:space="0" w:color="auto"/>
                        <w:left w:val="none" w:sz="0" w:space="0" w:color="auto"/>
                        <w:bottom w:val="none" w:sz="0" w:space="0" w:color="auto"/>
                        <w:right w:val="none" w:sz="0" w:space="0" w:color="auto"/>
                      </w:divBdr>
                      <w:divsChild>
                        <w:div w:id="1845322919">
                          <w:marLeft w:val="0"/>
                          <w:marRight w:val="0"/>
                          <w:marTop w:val="0"/>
                          <w:marBottom w:val="0"/>
                          <w:divBdr>
                            <w:top w:val="none" w:sz="0" w:space="0" w:color="auto"/>
                            <w:left w:val="none" w:sz="0" w:space="0" w:color="auto"/>
                            <w:bottom w:val="none" w:sz="0" w:space="0" w:color="auto"/>
                            <w:right w:val="none" w:sz="0" w:space="0" w:color="auto"/>
                          </w:divBdr>
                        </w:div>
                        <w:div w:id="18760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626540">
      <w:bodyDiv w:val="1"/>
      <w:marLeft w:val="0"/>
      <w:marRight w:val="0"/>
      <w:marTop w:val="0"/>
      <w:marBottom w:val="0"/>
      <w:divBdr>
        <w:top w:val="none" w:sz="0" w:space="0" w:color="auto"/>
        <w:left w:val="none" w:sz="0" w:space="0" w:color="auto"/>
        <w:bottom w:val="none" w:sz="0" w:space="0" w:color="auto"/>
        <w:right w:val="none" w:sz="0" w:space="0" w:color="auto"/>
      </w:divBdr>
    </w:div>
    <w:div w:id="2057199708">
      <w:bodyDiv w:val="1"/>
      <w:marLeft w:val="0"/>
      <w:marRight w:val="0"/>
      <w:marTop w:val="0"/>
      <w:marBottom w:val="0"/>
      <w:divBdr>
        <w:top w:val="none" w:sz="0" w:space="0" w:color="auto"/>
        <w:left w:val="none" w:sz="0" w:space="0" w:color="auto"/>
        <w:bottom w:val="none" w:sz="0" w:space="0" w:color="auto"/>
        <w:right w:val="none" w:sz="0" w:space="0" w:color="auto"/>
      </w:divBdr>
    </w:div>
    <w:div w:id="208687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FenEhli.com" TargetMode="External"/><Relationship Id="rId7" Type="http://schemas.openxmlformats.org/officeDocument/2006/relationships/hyperlink" Target="https://www.fenehli.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nehli.com/" TargetMode="Externa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yperlink" Target="https://www.fenehli.com/"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fenehli.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https://www.fenehli.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581</TotalTime>
  <Pages>7</Pages>
  <Words>1145</Words>
  <Characters>6531</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www.FenEhli.com </vt:lpstr>
    </vt:vector>
  </TitlesOfParts>
  <Manager>www.FenEhli.com</Manager>
  <Company>www.FenEhli.com </Company>
  <LinksUpToDate>false</LinksUpToDate>
  <CharactersWithSpaces>7661</CharactersWithSpaces>
  <SharedDoc>false</SharedDoc>
  <HyperlinkBase>www.FenEhli.com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 </dc:title>
  <dc:subject>www.FenEhli.com </dc:subject>
  <dc:creator/>
  <cp:keywords>www.FenEhli.com </cp:keywords>
  <dc:description>www.FenEhli.com </dc:description>
  <cp:lastModifiedBy>Ömer Erdemir</cp:lastModifiedBy>
  <cp:revision>89</cp:revision>
  <dcterms:created xsi:type="dcterms:W3CDTF">2015-09-18T15:07:00Z</dcterms:created>
  <dcterms:modified xsi:type="dcterms:W3CDTF">2018-05-20T14:48:00Z</dcterms:modified>
  <cp:category>www.FenEhli.com </cp:category>
  <cp:contentStatus>www.FenEhli.com </cp:contentStatus>
</cp:coreProperties>
</file>