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49" w:rsidRDefault="000642AD" w:rsidP="000642AD">
      <w:pPr>
        <w:rPr>
          <w:b/>
          <w:bCs/>
        </w:rPr>
      </w:pPr>
      <w:r w:rsidRPr="000642AD">
        <w:rPr>
          <w:b/>
          <w:bCs/>
        </w:rPr>
        <w:t>Bile</w:t>
      </w:r>
      <w:r w:rsidRPr="000642AD">
        <w:rPr>
          <w:rFonts w:hint="eastAsia"/>
          <w:b/>
          <w:bCs/>
        </w:rPr>
        <w:t>ş</w:t>
      </w:r>
      <w:r w:rsidRPr="000642AD">
        <w:rPr>
          <w:b/>
          <w:bCs/>
        </w:rPr>
        <w:t>ikler Nas</w:t>
      </w:r>
      <w:r w:rsidRPr="000642AD">
        <w:rPr>
          <w:rFonts w:hint="eastAsia"/>
          <w:b/>
          <w:bCs/>
        </w:rPr>
        <w:t>ı</w:t>
      </w:r>
      <w:r w:rsidRPr="000642AD">
        <w:rPr>
          <w:b/>
          <w:bCs/>
        </w:rPr>
        <w:t>l Adland</w:t>
      </w:r>
      <w:r w:rsidRPr="000642AD">
        <w:rPr>
          <w:rFonts w:hint="eastAsia"/>
          <w:b/>
          <w:bCs/>
        </w:rPr>
        <w:t>ı</w:t>
      </w:r>
      <w:r w:rsidRPr="000642AD">
        <w:rPr>
          <w:b/>
          <w:bCs/>
        </w:rPr>
        <w:t>r</w:t>
      </w:r>
      <w:r w:rsidRPr="000642AD">
        <w:rPr>
          <w:rFonts w:hint="eastAsia"/>
          <w:b/>
          <w:bCs/>
        </w:rPr>
        <w:t>ı</w:t>
      </w:r>
      <w:r w:rsidRPr="000642AD">
        <w:rPr>
          <w:b/>
          <w:bCs/>
        </w:rPr>
        <w:t>l</w:t>
      </w:r>
      <w:r w:rsidRPr="000642AD">
        <w:rPr>
          <w:rFonts w:hint="eastAsia"/>
          <w:b/>
          <w:bCs/>
        </w:rPr>
        <w:t>ı</w:t>
      </w:r>
      <w:r w:rsidRPr="000642AD">
        <w:rPr>
          <w:b/>
          <w:bCs/>
        </w:rPr>
        <w:t>r?</w:t>
      </w:r>
    </w:p>
    <w:p w:rsidR="00D502B8" w:rsidRDefault="000642AD" w:rsidP="000642AD">
      <w:pPr>
        <w:rPr>
          <w:bCs/>
        </w:rPr>
      </w:pPr>
      <w:r>
        <w:rPr>
          <w:bCs/>
        </w:rPr>
        <w:t xml:space="preserve">Bileşikler formüllerle gösterilir ve bileşiklerden bazılarının özel adları bulunur. Ancak bileşiklerin adlandırılmasında belirli kurallar bulunmaktadır. </w:t>
      </w:r>
      <w:r w:rsidRPr="000642AD">
        <w:rPr>
          <w:bCs/>
        </w:rPr>
        <w:t>Bazı bileşikler, yapısında bulunan anyon ve katyon adları kullanı</w:t>
      </w:r>
      <w:r>
        <w:rPr>
          <w:bCs/>
        </w:rPr>
        <w:t xml:space="preserve">larak; bazı bileşikler de anyon </w:t>
      </w:r>
      <w:r w:rsidRPr="000642AD">
        <w:rPr>
          <w:bCs/>
        </w:rPr>
        <w:t>ve katyon adları ve bunların sayıları kullanılarak adlandırılır.</w:t>
      </w:r>
      <w:r>
        <w:rPr>
          <w:bCs/>
        </w:rPr>
        <w:t xml:space="preserve"> </w:t>
      </w:r>
      <w:r w:rsidRPr="000642AD">
        <w:rPr>
          <w:bCs/>
        </w:rPr>
        <w:t xml:space="preserve">Yapısında iyonik bağ bulunan bileşikler iyonik </w:t>
      </w:r>
      <w:r>
        <w:rPr>
          <w:bCs/>
        </w:rPr>
        <w:t xml:space="preserve">bağlı </w:t>
      </w:r>
      <w:r w:rsidRPr="000642AD">
        <w:rPr>
          <w:bCs/>
        </w:rPr>
        <w:t xml:space="preserve">bileşik, yapısında </w:t>
      </w:r>
      <w:proofErr w:type="spellStart"/>
      <w:r w:rsidRPr="000642AD">
        <w:rPr>
          <w:bCs/>
        </w:rPr>
        <w:t>kovalent</w:t>
      </w:r>
      <w:proofErr w:type="spellEnd"/>
      <w:r w:rsidRPr="000642AD">
        <w:rPr>
          <w:bCs/>
        </w:rPr>
        <w:t xml:space="preserve"> bağ bulunan bileşikler</w:t>
      </w:r>
      <w:r>
        <w:rPr>
          <w:bCs/>
        </w:rPr>
        <w:t xml:space="preserve"> </w:t>
      </w:r>
      <w:r w:rsidRPr="000642AD">
        <w:rPr>
          <w:bCs/>
        </w:rPr>
        <w:t xml:space="preserve">ise </w:t>
      </w:r>
      <w:proofErr w:type="spellStart"/>
      <w:r w:rsidRPr="000642AD">
        <w:rPr>
          <w:bCs/>
        </w:rPr>
        <w:t>kovalent</w:t>
      </w:r>
      <w:proofErr w:type="spellEnd"/>
      <w:r>
        <w:rPr>
          <w:bCs/>
        </w:rPr>
        <w:t xml:space="preserve"> bağlı</w:t>
      </w:r>
      <w:r w:rsidRPr="000642AD">
        <w:rPr>
          <w:bCs/>
        </w:rPr>
        <w:t xml:space="preserve"> bileşik olarak adlandırılır. İyonik </w:t>
      </w:r>
      <w:r>
        <w:rPr>
          <w:bCs/>
        </w:rPr>
        <w:t xml:space="preserve">bağlı </w:t>
      </w:r>
      <w:r w:rsidRPr="000642AD">
        <w:rPr>
          <w:bCs/>
        </w:rPr>
        <w:t>bileşikler, yapılarında bulunan anyon ve katyon adları</w:t>
      </w:r>
      <w:r>
        <w:rPr>
          <w:bCs/>
        </w:rPr>
        <w:t xml:space="preserve"> </w:t>
      </w:r>
      <w:r w:rsidRPr="000642AD">
        <w:rPr>
          <w:bCs/>
        </w:rPr>
        <w:t>kullanılarak adlandırılır.</w:t>
      </w:r>
      <w:r>
        <w:rPr>
          <w:bCs/>
        </w:rPr>
        <w:t xml:space="preserve"> </w:t>
      </w:r>
    </w:p>
    <w:p w:rsidR="00D502B8" w:rsidRDefault="00D502B8" w:rsidP="000642AD">
      <w:pPr>
        <w:rPr>
          <w:bCs/>
        </w:rPr>
      </w:pPr>
      <w:r w:rsidRPr="004F6F33">
        <w:rPr>
          <w:bCs/>
          <w:sz w:val="28"/>
          <w:szCs w:val="28"/>
        </w:rPr>
        <w:t>İ</w:t>
      </w:r>
      <w:r w:rsidR="000642AD" w:rsidRPr="004F6F33">
        <w:rPr>
          <w:bCs/>
          <w:sz w:val="28"/>
          <w:szCs w:val="28"/>
        </w:rPr>
        <w:t xml:space="preserve">yonik bağlı </w:t>
      </w:r>
      <w:r w:rsidRPr="004F6F33">
        <w:rPr>
          <w:bCs/>
          <w:sz w:val="28"/>
          <w:szCs w:val="28"/>
        </w:rPr>
        <w:t>(metal-ametal) bileşikler</w:t>
      </w:r>
      <w:r w:rsidR="002652D9">
        <w:rPr>
          <w:bCs/>
        </w:rPr>
        <w:t xml:space="preserve"> genel olarak</w:t>
      </w:r>
      <w:r>
        <w:rPr>
          <w:bCs/>
        </w:rPr>
        <w:t>;</w:t>
      </w:r>
    </w:p>
    <w:p w:rsidR="00D502B8" w:rsidRDefault="00D502B8" w:rsidP="00D502B8">
      <w:pPr>
        <w:rPr>
          <w:bCs/>
        </w:rPr>
      </w:pPr>
      <w:r w:rsidRPr="00D502B8">
        <w:rPr>
          <w:b/>
          <w:bCs/>
          <w:sz w:val="28"/>
          <w:szCs w:val="28"/>
        </w:rPr>
        <w:t>Metal Adı + Ametal Adı</w:t>
      </w:r>
      <w:r>
        <w:rPr>
          <w:bCs/>
        </w:rPr>
        <w:t xml:space="preserve"> şeklinde adlandırılır. </w:t>
      </w:r>
    </w:p>
    <w:p w:rsidR="00D502B8" w:rsidRDefault="00D502B8" w:rsidP="00D502B8">
      <w:pPr>
        <w:rPr>
          <w:bCs/>
        </w:rPr>
      </w:pPr>
      <w:r>
        <w:rPr>
          <w:bCs/>
        </w:rPr>
        <w:t>İyonik bağlı bileşiğin y</w:t>
      </w:r>
      <w:r w:rsidRPr="00D502B8">
        <w:rPr>
          <w:bCs/>
        </w:rPr>
        <w:t>ap</w:t>
      </w:r>
      <w:r w:rsidRPr="00D502B8">
        <w:rPr>
          <w:rFonts w:hint="eastAsia"/>
          <w:bCs/>
        </w:rPr>
        <w:t>ı</w:t>
      </w:r>
      <w:r w:rsidRPr="00D502B8">
        <w:rPr>
          <w:bCs/>
        </w:rPr>
        <w:t>s</w:t>
      </w:r>
      <w:r w:rsidRPr="00D502B8">
        <w:rPr>
          <w:rFonts w:hint="eastAsia"/>
          <w:bCs/>
        </w:rPr>
        <w:t>ı</w:t>
      </w:r>
      <w:r>
        <w:rPr>
          <w:bCs/>
        </w:rPr>
        <w:t xml:space="preserve">nda halojen(7A Grubu) varsa </w:t>
      </w:r>
      <w:r w:rsidRPr="00D502B8">
        <w:rPr>
          <w:bCs/>
        </w:rPr>
        <w:t>metalin ad</w:t>
      </w:r>
      <w:r w:rsidRPr="00D502B8">
        <w:rPr>
          <w:rFonts w:hint="eastAsia"/>
          <w:bCs/>
        </w:rPr>
        <w:t>ı</w:t>
      </w:r>
      <w:r w:rsidRPr="00D502B8">
        <w:rPr>
          <w:bCs/>
        </w:rPr>
        <w:t>ndan sonra halojenin ad</w:t>
      </w:r>
      <w:r w:rsidRPr="00D502B8">
        <w:rPr>
          <w:rFonts w:hint="eastAsia"/>
          <w:bCs/>
        </w:rPr>
        <w:t>ı</w:t>
      </w:r>
      <w:r w:rsidRPr="00D502B8">
        <w:rPr>
          <w:bCs/>
        </w:rPr>
        <w:t xml:space="preserve">na </w:t>
      </w:r>
      <w:r w:rsidRPr="00D502B8">
        <w:rPr>
          <w:rFonts w:hint="eastAsia"/>
          <w:bCs/>
        </w:rPr>
        <w:t>“</w:t>
      </w:r>
      <w:proofErr w:type="spellStart"/>
      <w:r w:rsidRPr="000D3E16">
        <w:rPr>
          <w:b/>
          <w:bCs/>
        </w:rPr>
        <w:t>ür</w:t>
      </w:r>
      <w:proofErr w:type="spellEnd"/>
      <w:r w:rsidRPr="00D502B8">
        <w:rPr>
          <w:rFonts w:hint="eastAsia"/>
          <w:bCs/>
        </w:rPr>
        <w:t>”</w:t>
      </w:r>
      <w:r>
        <w:rPr>
          <w:bCs/>
        </w:rPr>
        <w:t xml:space="preserve"> eki </w:t>
      </w:r>
      <w:r w:rsidRPr="00D502B8">
        <w:rPr>
          <w:bCs/>
        </w:rPr>
        <w:t>getirilerek adland</w:t>
      </w:r>
      <w:r w:rsidRPr="00D502B8">
        <w:rPr>
          <w:rFonts w:hint="eastAsia"/>
          <w:bCs/>
        </w:rPr>
        <w:t>ı</w:t>
      </w:r>
      <w:r w:rsidRPr="00D502B8">
        <w:rPr>
          <w:bCs/>
        </w:rPr>
        <w:t>r</w:t>
      </w:r>
      <w:r w:rsidRPr="00D502B8">
        <w:rPr>
          <w:rFonts w:hint="eastAsia"/>
          <w:bCs/>
        </w:rPr>
        <w:t>ı</w:t>
      </w:r>
      <w:r w:rsidRPr="00D502B8">
        <w:rPr>
          <w:bCs/>
        </w:rPr>
        <w:t>l</w:t>
      </w:r>
      <w:r w:rsidRPr="00D502B8">
        <w:rPr>
          <w:rFonts w:hint="eastAsia"/>
          <w:bCs/>
        </w:rPr>
        <w:t>ı</w:t>
      </w:r>
      <w:r w:rsidRPr="00D502B8">
        <w:rPr>
          <w:bCs/>
        </w:rPr>
        <w:t>r.</w:t>
      </w:r>
      <w:r>
        <w:rPr>
          <w:bCs/>
        </w:rPr>
        <w:t xml:space="preserve"> Yani;</w:t>
      </w:r>
    </w:p>
    <w:p w:rsidR="00D502B8" w:rsidRDefault="00D502B8" w:rsidP="00D502B8">
      <w:pPr>
        <w:rPr>
          <w:bCs/>
        </w:rPr>
      </w:pPr>
      <w:r w:rsidRPr="00D502B8">
        <w:rPr>
          <w:b/>
          <w:bCs/>
          <w:sz w:val="28"/>
          <w:szCs w:val="28"/>
        </w:rPr>
        <w:t>Metal Adı + Ametal Adı</w:t>
      </w:r>
      <w:r w:rsidRPr="00D502B8">
        <w:rPr>
          <w:b/>
          <w:bCs/>
          <w:color w:val="FF0000"/>
          <w:sz w:val="28"/>
          <w:szCs w:val="28"/>
        </w:rPr>
        <w:t>[</w:t>
      </w:r>
      <w:proofErr w:type="spellStart"/>
      <w:r w:rsidRPr="00D502B8">
        <w:rPr>
          <w:b/>
          <w:bCs/>
          <w:color w:val="FF0000"/>
          <w:sz w:val="28"/>
          <w:szCs w:val="28"/>
        </w:rPr>
        <w:t>ür</w:t>
      </w:r>
      <w:proofErr w:type="spellEnd"/>
      <w:r w:rsidRPr="00D502B8">
        <w:rPr>
          <w:b/>
          <w:bCs/>
          <w:color w:val="FF0000"/>
          <w:sz w:val="28"/>
          <w:szCs w:val="28"/>
        </w:rPr>
        <w:t>]</w:t>
      </w:r>
      <w:r w:rsidRPr="00D502B8">
        <w:rPr>
          <w:bCs/>
          <w:color w:val="FF0000"/>
        </w:rPr>
        <w:t xml:space="preserve"> </w:t>
      </w:r>
      <w:r>
        <w:rPr>
          <w:bCs/>
        </w:rPr>
        <w:t xml:space="preserve">şeklinde adlandırılır. </w:t>
      </w:r>
    </w:p>
    <w:p w:rsidR="000D3E16" w:rsidRPr="000D3E16" w:rsidRDefault="000D3E16" w:rsidP="000D3E16">
      <w:pPr>
        <w:rPr>
          <w:bCs/>
        </w:rPr>
      </w:pPr>
      <w:proofErr w:type="spellStart"/>
      <w:proofErr w:type="gramStart"/>
      <w:r w:rsidRPr="000D3E16">
        <w:rPr>
          <w:b/>
          <w:bCs/>
          <w:iCs/>
        </w:rPr>
        <w:t>NaCl</w:t>
      </w:r>
      <w:proofErr w:type="spellEnd"/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Sodyum</w:t>
      </w:r>
      <w:proofErr w:type="gramEnd"/>
      <w:r w:rsidRPr="000D3E16">
        <w:rPr>
          <w:bCs/>
          <w:iCs/>
        </w:rPr>
        <w:t xml:space="preserve"> klorür </w:t>
      </w:r>
    </w:p>
    <w:p w:rsidR="000D3E16" w:rsidRPr="000D3E16" w:rsidRDefault="000D3E16" w:rsidP="000D3E16">
      <w:pPr>
        <w:rPr>
          <w:bCs/>
        </w:rPr>
      </w:pPr>
      <w:proofErr w:type="gramStart"/>
      <w:r w:rsidRPr="000D3E16">
        <w:rPr>
          <w:b/>
          <w:bCs/>
          <w:iCs/>
        </w:rPr>
        <w:t>MgI</w:t>
      </w:r>
      <w:r w:rsidRPr="000D3E16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Magnezyum</w:t>
      </w:r>
      <w:proofErr w:type="gramEnd"/>
      <w:r w:rsidRPr="000D3E16">
        <w:rPr>
          <w:bCs/>
          <w:iCs/>
        </w:rPr>
        <w:t xml:space="preserve"> iyodür. </w:t>
      </w:r>
    </w:p>
    <w:p w:rsidR="000D3E16" w:rsidRPr="000D3E16" w:rsidRDefault="000D3E16" w:rsidP="000D3E16">
      <w:pPr>
        <w:rPr>
          <w:bCs/>
        </w:rPr>
      </w:pPr>
      <w:proofErr w:type="gramStart"/>
      <w:r w:rsidRPr="000D3E16">
        <w:rPr>
          <w:b/>
          <w:bCs/>
          <w:iCs/>
        </w:rPr>
        <w:t>CaF</w:t>
      </w:r>
      <w:r w:rsidRPr="000D3E16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Kalsiyum</w:t>
      </w:r>
      <w:proofErr w:type="gramEnd"/>
      <w:r w:rsidRPr="000D3E16">
        <w:rPr>
          <w:bCs/>
          <w:iCs/>
        </w:rPr>
        <w:t xml:space="preserve"> </w:t>
      </w:r>
      <w:proofErr w:type="spellStart"/>
      <w:r w:rsidRPr="000D3E16">
        <w:rPr>
          <w:bCs/>
          <w:iCs/>
        </w:rPr>
        <w:t>florür</w:t>
      </w:r>
      <w:proofErr w:type="spellEnd"/>
      <w:r w:rsidRPr="000D3E16">
        <w:rPr>
          <w:bCs/>
          <w:iCs/>
        </w:rPr>
        <w:t xml:space="preserve"> </w:t>
      </w:r>
    </w:p>
    <w:p w:rsidR="00D502B8" w:rsidRDefault="00D502B8" w:rsidP="00D502B8">
      <w:pPr>
        <w:rPr>
          <w:bCs/>
        </w:rPr>
      </w:pPr>
      <w:r>
        <w:rPr>
          <w:bCs/>
        </w:rPr>
        <w:t>İyonik bağlı bileşiğin y</w:t>
      </w:r>
      <w:r w:rsidRPr="00D502B8">
        <w:rPr>
          <w:bCs/>
        </w:rPr>
        <w:t>ap</w:t>
      </w:r>
      <w:r w:rsidRPr="00D502B8">
        <w:rPr>
          <w:rFonts w:hint="eastAsia"/>
          <w:bCs/>
        </w:rPr>
        <w:t>ı</w:t>
      </w:r>
      <w:r w:rsidRPr="00D502B8">
        <w:rPr>
          <w:bCs/>
        </w:rPr>
        <w:t>s</w:t>
      </w:r>
      <w:r w:rsidRPr="00D502B8">
        <w:rPr>
          <w:rFonts w:hint="eastAsia"/>
          <w:bCs/>
        </w:rPr>
        <w:t>ı</w:t>
      </w:r>
      <w:r>
        <w:rPr>
          <w:bCs/>
        </w:rPr>
        <w:t xml:space="preserve">nda Oksijen varsa </w:t>
      </w:r>
      <w:r w:rsidRPr="00D502B8">
        <w:rPr>
          <w:bCs/>
        </w:rPr>
        <w:t>metalin ad</w:t>
      </w:r>
      <w:r w:rsidRPr="00D502B8">
        <w:rPr>
          <w:rFonts w:hint="eastAsia"/>
          <w:bCs/>
        </w:rPr>
        <w:t>ı</w:t>
      </w:r>
      <w:r w:rsidRPr="00D502B8">
        <w:rPr>
          <w:bCs/>
        </w:rPr>
        <w:t xml:space="preserve">ndan sonra </w:t>
      </w:r>
      <w:r>
        <w:rPr>
          <w:bCs/>
        </w:rPr>
        <w:t>“</w:t>
      </w:r>
      <w:r w:rsidRPr="000D3E16">
        <w:rPr>
          <w:b/>
          <w:bCs/>
        </w:rPr>
        <w:t>oksit</w:t>
      </w:r>
      <w:r>
        <w:rPr>
          <w:bCs/>
        </w:rPr>
        <w:t>” sözcüğü kullanılarak</w:t>
      </w:r>
      <w:r w:rsidRPr="00D502B8">
        <w:rPr>
          <w:bCs/>
        </w:rPr>
        <w:t xml:space="preserve"> adland</w:t>
      </w:r>
      <w:r w:rsidRPr="00D502B8">
        <w:rPr>
          <w:rFonts w:hint="eastAsia"/>
          <w:bCs/>
        </w:rPr>
        <w:t>ı</w:t>
      </w:r>
      <w:r w:rsidRPr="00D502B8">
        <w:rPr>
          <w:bCs/>
        </w:rPr>
        <w:t>r</w:t>
      </w:r>
      <w:r w:rsidRPr="00D502B8">
        <w:rPr>
          <w:rFonts w:hint="eastAsia"/>
          <w:bCs/>
        </w:rPr>
        <w:t>ı</w:t>
      </w:r>
      <w:r w:rsidRPr="00D502B8">
        <w:rPr>
          <w:bCs/>
        </w:rPr>
        <w:t>l</w:t>
      </w:r>
      <w:r w:rsidRPr="00D502B8">
        <w:rPr>
          <w:rFonts w:hint="eastAsia"/>
          <w:bCs/>
        </w:rPr>
        <w:t>ı</w:t>
      </w:r>
      <w:r w:rsidRPr="00D502B8">
        <w:rPr>
          <w:bCs/>
        </w:rPr>
        <w:t>r.</w:t>
      </w:r>
      <w:r>
        <w:rPr>
          <w:bCs/>
        </w:rPr>
        <w:t xml:space="preserve"> Kısaca Oksijen bileşiklerinde oksit olarak adlandırılır. Yani;</w:t>
      </w:r>
    </w:p>
    <w:p w:rsidR="00D502B8" w:rsidRDefault="00D502B8" w:rsidP="00D502B8">
      <w:pPr>
        <w:rPr>
          <w:bCs/>
        </w:rPr>
      </w:pPr>
      <w:r w:rsidRPr="00D502B8">
        <w:rPr>
          <w:b/>
          <w:bCs/>
          <w:sz w:val="28"/>
          <w:szCs w:val="28"/>
        </w:rPr>
        <w:t>Metal Adı +</w:t>
      </w:r>
      <w:r w:rsidRPr="00D502B8">
        <w:rPr>
          <w:b/>
          <w:bCs/>
          <w:color w:val="FF0000"/>
          <w:sz w:val="28"/>
          <w:szCs w:val="28"/>
        </w:rPr>
        <w:t xml:space="preserve"> Oksit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Cs/>
        </w:rPr>
        <w:t>şeklinde adlandırılır.</w:t>
      </w:r>
    </w:p>
    <w:p w:rsidR="000D3E16" w:rsidRPr="000D3E16" w:rsidRDefault="000D3E16" w:rsidP="000D3E16">
      <w:pPr>
        <w:rPr>
          <w:bCs/>
        </w:rPr>
      </w:pPr>
      <w:proofErr w:type="gramStart"/>
      <w:r w:rsidRPr="000D3E16">
        <w:rPr>
          <w:b/>
          <w:bCs/>
          <w:iCs/>
        </w:rPr>
        <w:t>Al</w:t>
      </w:r>
      <w:r w:rsidRPr="000D3E16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>O</w:t>
      </w:r>
      <w:r w:rsidRPr="000D3E16">
        <w:rPr>
          <w:b/>
          <w:bCs/>
          <w:iCs/>
          <w:vertAlign w:val="subscript"/>
        </w:rPr>
        <w:t>3</w:t>
      </w:r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Alüminyum</w:t>
      </w:r>
      <w:proofErr w:type="gramEnd"/>
      <w:r w:rsidRPr="000D3E16">
        <w:rPr>
          <w:bCs/>
          <w:iCs/>
        </w:rPr>
        <w:t xml:space="preserve"> oksit </w:t>
      </w:r>
    </w:p>
    <w:p w:rsidR="000D3E16" w:rsidRPr="000D3E16" w:rsidRDefault="000D3E16" w:rsidP="000D3E16">
      <w:pPr>
        <w:rPr>
          <w:bCs/>
        </w:rPr>
      </w:pPr>
      <w:proofErr w:type="spellStart"/>
      <w:proofErr w:type="gramStart"/>
      <w:r w:rsidRPr="000D3E16">
        <w:rPr>
          <w:b/>
          <w:bCs/>
          <w:iCs/>
        </w:rPr>
        <w:t>MgO</w:t>
      </w:r>
      <w:proofErr w:type="spellEnd"/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Magnezyum</w:t>
      </w:r>
      <w:proofErr w:type="gramEnd"/>
      <w:r w:rsidRPr="000D3E16">
        <w:rPr>
          <w:bCs/>
          <w:iCs/>
        </w:rPr>
        <w:t xml:space="preserve"> oksit</w:t>
      </w:r>
    </w:p>
    <w:p w:rsidR="000D3E16" w:rsidRDefault="000D3E16" w:rsidP="000D3E16">
      <w:pPr>
        <w:rPr>
          <w:bCs/>
        </w:rPr>
      </w:pPr>
      <w:r>
        <w:rPr>
          <w:bCs/>
        </w:rPr>
        <w:t>İyonik bağlı bileşiğin y</w:t>
      </w:r>
      <w:r w:rsidRPr="00D502B8">
        <w:rPr>
          <w:bCs/>
        </w:rPr>
        <w:t>ap</w:t>
      </w:r>
      <w:r w:rsidRPr="00D502B8">
        <w:rPr>
          <w:rFonts w:hint="eastAsia"/>
          <w:bCs/>
        </w:rPr>
        <w:t>ı</w:t>
      </w:r>
      <w:r w:rsidRPr="00D502B8">
        <w:rPr>
          <w:bCs/>
        </w:rPr>
        <w:t>s</w:t>
      </w:r>
      <w:r w:rsidRPr="00D502B8">
        <w:rPr>
          <w:rFonts w:hint="eastAsia"/>
          <w:bCs/>
        </w:rPr>
        <w:t>ı</w:t>
      </w:r>
      <w:r>
        <w:rPr>
          <w:bCs/>
        </w:rPr>
        <w:t xml:space="preserve">nda </w:t>
      </w:r>
      <w:r>
        <w:rPr>
          <w:bCs/>
        </w:rPr>
        <w:t>Kükürt</w:t>
      </w:r>
      <w:r>
        <w:rPr>
          <w:bCs/>
        </w:rPr>
        <w:t xml:space="preserve"> varsa </w:t>
      </w:r>
      <w:r w:rsidRPr="00D502B8">
        <w:rPr>
          <w:bCs/>
        </w:rPr>
        <w:t>metalin ad</w:t>
      </w:r>
      <w:r w:rsidRPr="00D502B8">
        <w:rPr>
          <w:rFonts w:hint="eastAsia"/>
          <w:bCs/>
        </w:rPr>
        <w:t>ı</w:t>
      </w:r>
      <w:r w:rsidRPr="00D502B8">
        <w:rPr>
          <w:bCs/>
        </w:rPr>
        <w:t xml:space="preserve">ndan sonra </w:t>
      </w:r>
      <w:r>
        <w:rPr>
          <w:bCs/>
        </w:rPr>
        <w:t>“</w:t>
      </w:r>
      <w:r>
        <w:rPr>
          <w:b/>
          <w:bCs/>
        </w:rPr>
        <w:t>sülfür</w:t>
      </w:r>
      <w:r>
        <w:rPr>
          <w:bCs/>
        </w:rPr>
        <w:t>” sözcüğü kullanılarak</w:t>
      </w:r>
      <w:r w:rsidRPr="00D502B8">
        <w:rPr>
          <w:bCs/>
        </w:rPr>
        <w:t xml:space="preserve"> adland</w:t>
      </w:r>
      <w:r w:rsidRPr="00D502B8">
        <w:rPr>
          <w:rFonts w:hint="eastAsia"/>
          <w:bCs/>
        </w:rPr>
        <w:t>ı</w:t>
      </w:r>
      <w:r w:rsidRPr="00D502B8">
        <w:rPr>
          <w:bCs/>
        </w:rPr>
        <w:t>r</w:t>
      </w:r>
      <w:r w:rsidRPr="00D502B8">
        <w:rPr>
          <w:rFonts w:hint="eastAsia"/>
          <w:bCs/>
        </w:rPr>
        <w:t>ı</w:t>
      </w:r>
      <w:r w:rsidRPr="00D502B8">
        <w:rPr>
          <w:bCs/>
        </w:rPr>
        <w:t>l</w:t>
      </w:r>
      <w:r w:rsidRPr="00D502B8">
        <w:rPr>
          <w:rFonts w:hint="eastAsia"/>
          <w:bCs/>
        </w:rPr>
        <w:t>ı</w:t>
      </w:r>
      <w:r w:rsidRPr="00D502B8">
        <w:rPr>
          <w:bCs/>
        </w:rPr>
        <w:t>r.</w:t>
      </w:r>
      <w:r>
        <w:rPr>
          <w:bCs/>
        </w:rPr>
        <w:t xml:space="preserve"> Kısaca </w:t>
      </w:r>
      <w:r>
        <w:rPr>
          <w:bCs/>
        </w:rPr>
        <w:t>Kükürt</w:t>
      </w:r>
      <w:r>
        <w:rPr>
          <w:bCs/>
        </w:rPr>
        <w:t xml:space="preserve"> bileşiklerinde </w:t>
      </w:r>
      <w:r>
        <w:rPr>
          <w:bCs/>
        </w:rPr>
        <w:t>sülfür</w:t>
      </w:r>
      <w:r>
        <w:rPr>
          <w:bCs/>
        </w:rPr>
        <w:t xml:space="preserve"> olarak adlandırılır. Yani;</w:t>
      </w:r>
    </w:p>
    <w:p w:rsidR="000D3E16" w:rsidRDefault="000D3E16" w:rsidP="00D502B8">
      <w:pPr>
        <w:rPr>
          <w:bCs/>
        </w:rPr>
      </w:pPr>
      <w:r w:rsidRPr="00D502B8">
        <w:rPr>
          <w:b/>
          <w:bCs/>
          <w:sz w:val="28"/>
          <w:szCs w:val="28"/>
        </w:rPr>
        <w:t>Metal Adı +</w:t>
      </w:r>
      <w:r w:rsidRPr="00D502B8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Sülfür </w:t>
      </w:r>
      <w:r>
        <w:rPr>
          <w:bCs/>
        </w:rPr>
        <w:t>şeklinde adlandırılır.</w:t>
      </w:r>
    </w:p>
    <w:p w:rsidR="000D3E16" w:rsidRPr="000D3E16" w:rsidRDefault="000D3E16" w:rsidP="00D502B8">
      <w:pPr>
        <w:rPr>
          <w:bCs/>
        </w:rPr>
      </w:pPr>
      <w:proofErr w:type="gramStart"/>
      <w:r w:rsidRPr="000D3E16">
        <w:rPr>
          <w:b/>
          <w:bCs/>
          <w:iCs/>
        </w:rPr>
        <w:t>K</w:t>
      </w:r>
      <w:r w:rsidRPr="000D3E16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 xml:space="preserve">S : </w:t>
      </w:r>
      <w:r w:rsidRPr="000D3E16">
        <w:rPr>
          <w:bCs/>
          <w:iCs/>
        </w:rPr>
        <w:t>Potasyum</w:t>
      </w:r>
      <w:proofErr w:type="gramEnd"/>
      <w:r w:rsidRPr="000D3E16">
        <w:rPr>
          <w:bCs/>
          <w:iCs/>
        </w:rPr>
        <w:t xml:space="preserve"> sülfür</w:t>
      </w:r>
    </w:p>
    <w:p w:rsidR="000D3E16" w:rsidRDefault="000D3E16" w:rsidP="00D502B8">
      <w:pPr>
        <w:rPr>
          <w:bCs/>
        </w:rPr>
      </w:pPr>
      <w:r>
        <w:rPr>
          <w:bCs/>
        </w:rPr>
        <w:t>İyonik bağlı bileşiğin y</w:t>
      </w:r>
      <w:r w:rsidRPr="00D502B8">
        <w:rPr>
          <w:bCs/>
        </w:rPr>
        <w:t>ap</w:t>
      </w:r>
      <w:r w:rsidRPr="00D502B8">
        <w:rPr>
          <w:rFonts w:hint="eastAsia"/>
          <w:bCs/>
        </w:rPr>
        <w:t>ı</w:t>
      </w:r>
      <w:r w:rsidRPr="00D502B8">
        <w:rPr>
          <w:bCs/>
        </w:rPr>
        <w:t>s</w:t>
      </w:r>
      <w:r w:rsidRPr="00D502B8">
        <w:rPr>
          <w:rFonts w:hint="eastAsia"/>
          <w:bCs/>
        </w:rPr>
        <w:t>ı</w:t>
      </w:r>
      <w:r>
        <w:rPr>
          <w:bCs/>
        </w:rPr>
        <w:t xml:space="preserve">nda </w:t>
      </w:r>
      <w:r>
        <w:rPr>
          <w:bCs/>
        </w:rPr>
        <w:t>Azot</w:t>
      </w:r>
      <w:r>
        <w:rPr>
          <w:bCs/>
        </w:rPr>
        <w:t xml:space="preserve"> varsa </w:t>
      </w:r>
      <w:r w:rsidRPr="00D502B8">
        <w:rPr>
          <w:bCs/>
        </w:rPr>
        <w:t>metalin ad</w:t>
      </w:r>
      <w:r w:rsidRPr="00D502B8">
        <w:rPr>
          <w:rFonts w:hint="eastAsia"/>
          <w:bCs/>
        </w:rPr>
        <w:t>ı</w:t>
      </w:r>
      <w:r w:rsidRPr="00D502B8">
        <w:rPr>
          <w:bCs/>
        </w:rPr>
        <w:t xml:space="preserve">ndan sonra </w:t>
      </w:r>
      <w:r>
        <w:rPr>
          <w:bCs/>
        </w:rPr>
        <w:t>“</w:t>
      </w:r>
      <w:proofErr w:type="spellStart"/>
      <w:r>
        <w:rPr>
          <w:b/>
          <w:bCs/>
        </w:rPr>
        <w:t>nitrür</w:t>
      </w:r>
      <w:proofErr w:type="spellEnd"/>
      <w:r>
        <w:rPr>
          <w:bCs/>
        </w:rPr>
        <w:t>” sözcüğü kullanılarak</w:t>
      </w:r>
      <w:r w:rsidRPr="00D502B8">
        <w:rPr>
          <w:bCs/>
        </w:rPr>
        <w:t xml:space="preserve"> adland</w:t>
      </w:r>
      <w:r w:rsidRPr="00D502B8">
        <w:rPr>
          <w:rFonts w:hint="eastAsia"/>
          <w:bCs/>
        </w:rPr>
        <w:t>ı</w:t>
      </w:r>
      <w:r w:rsidRPr="00D502B8">
        <w:rPr>
          <w:bCs/>
        </w:rPr>
        <w:t>r</w:t>
      </w:r>
      <w:r w:rsidRPr="00D502B8">
        <w:rPr>
          <w:rFonts w:hint="eastAsia"/>
          <w:bCs/>
        </w:rPr>
        <w:t>ı</w:t>
      </w:r>
      <w:r w:rsidRPr="00D502B8">
        <w:rPr>
          <w:bCs/>
        </w:rPr>
        <w:t>l</w:t>
      </w:r>
      <w:r w:rsidRPr="00D502B8">
        <w:rPr>
          <w:rFonts w:hint="eastAsia"/>
          <w:bCs/>
        </w:rPr>
        <w:t>ı</w:t>
      </w:r>
      <w:r w:rsidRPr="00D502B8">
        <w:rPr>
          <w:bCs/>
        </w:rPr>
        <w:t>r.</w:t>
      </w:r>
      <w:r>
        <w:rPr>
          <w:bCs/>
        </w:rPr>
        <w:t xml:space="preserve"> Kısaca </w:t>
      </w:r>
      <w:r>
        <w:rPr>
          <w:bCs/>
        </w:rPr>
        <w:t>Azot</w:t>
      </w:r>
      <w:r>
        <w:rPr>
          <w:bCs/>
        </w:rPr>
        <w:t xml:space="preserve"> bileşiklerinde </w:t>
      </w:r>
      <w:proofErr w:type="spellStart"/>
      <w:r>
        <w:rPr>
          <w:bCs/>
        </w:rPr>
        <w:t>nitrür</w:t>
      </w:r>
      <w:proofErr w:type="spellEnd"/>
      <w:r>
        <w:rPr>
          <w:bCs/>
        </w:rPr>
        <w:t xml:space="preserve"> olarak adlandırılır. Yani;</w:t>
      </w:r>
    </w:p>
    <w:p w:rsidR="000D3E16" w:rsidRDefault="000D3E16" w:rsidP="000D3E16">
      <w:pPr>
        <w:rPr>
          <w:bCs/>
        </w:rPr>
      </w:pPr>
      <w:r w:rsidRPr="00D502B8">
        <w:rPr>
          <w:b/>
          <w:bCs/>
          <w:sz w:val="28"/>
          <w:szCs w:val="28"/>
        </w:rPr>
        <w:t>Metal Adı +</w:t>
      </w:r>
      <w:r w:rsidRPr="00D502B8">
        <w:rPr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</w:rPr>
        <w:t>Nitr</w:t>
      </w:r>
      <w:r>
        <w:rPr>
          <w:b/>
          <w:bCs/>
          <w:color w:val="FF0000"/>
          <w:sz w:val="28"/>
          <w:szCs w:val="28"/>
        </w:rPr>
        <w:t>ür</w:t>
      </w:r>
      <w:proofErr w:type="spellEnd"/>
      <w:r>
        <w:rPr>
          <w:b/>
          <w:bCs/>
          <w:color w:val="FF0000"/>
          <w:sz w:val="28"/>
          <w:szCs w:val="28"/>
        </w:rPr>
        <w:t xml:space="preserve"> </w:t>
      </w:r>
      <w:r>
        <w:rPr>
          <w:bCs/>
        </w:rPr>
        <w:t>şeklinde adlandırılır.</w:t>
      </w:r>
    </w:p>
    <w:p w:rsidR="000D3E16" w:rsidRDefault="000D3E16" w:rsidP="00D502B8">
      <w:pPr>
        <w:rPr>
          <w:bCs/>
        </w:rPr>
      </w:pPr>
      <w:proofErr w:type="spellStart"/>
      <w:proofErr w:type="gramStart"/>
      <w:r w:rsidRPr="000D3E16">
        <w:rPr>
          <w:b/>
          <w:bCs/>
          <w:iCs/>
        </w:rPr>
        <w:t>AlN</w:t>
      </w:r>
      <w:proofErr w:type="spellEnd"/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Alüminyum</w:t>
      </w:r>
      <w:proofErr w:type="gramEnd"/>
      <w:r w:rsidRPr="000D3E16">
        <w:rPr>
          <w:bCs/>
          <w:iCs/>
        </w:rPr>
        <w:t xml:space="preserve"> </w:t>
      </w:r>
      <w:proofErr w:type="spellStart"/>
      <w:r w:rsidRPr="000D3E16">
        <w:rPr>
          <w:bCs/>
          <w:iCs/>
        </w:rPr>
        <w:t>nitrür</w:t>
      </w:r>
      <w:proofErr w:type="spellEnd"/>
      <w:r w:rsidRPr="000D3E16">
        <w:rPr>
          <w:bCs/>
          <w:iCs/>
        </w:rPr>
        <w:t xml:space="preserve"> </w:t>
      </w:r>
    </w:p>
    <w:p w:rsidR="00D502B8" w:rsidRDefault="00FF6683" w:rsidP="00D502B8">
      <w:pPr>
        <w:rPr>
          <w:bCs/>
        </w:rPr>
      </w:pPr>
      <w:r w:rsidRPr="00FF6683">
        <w:rPr>
          <w:bCs/>
        </w:rPr>
        <w:t>Yap</w:t>
      </w:r>
      <w:r w:rsidRPr="00FF6683">
        <w:rPr>
          <w:rFonts w:hint="eastAsia"/>
          <w:bCs/>
        </w:rPr>
        <w:t>ı</w:t>
      </w:r>
      <w:r w:rsidRPr="00FF6683">
        <w:rPr>
          <w:bCs/>
        </w:rPr>
        <w:t>s</w:t>
      </w:r>
      <w:r w:rsidRPr="00FF6683">
        <w:rPr>
          <w:rFonts w:hint="eastAsia"/>
          <w:bCs/>
        </w:rPr>
        <w:t>ı</w:t>
      </w:r>
      <w:r w:rsidRPr="00FF6683">
        <w:rPr>
          <w:bCs/>
        </w:rPr>
        <w:t>nda çok atomlu iyon bulunan bile</w:t>
      </w:r>
      <w:r w:rsidRPr="00FF6683">
        <w:rPr>
          <w:rFonts w:hint="eastAsia"/>
          <w:bCs/>
        </w:rPr>
        <w:t>ş</w:t>
      </w:r>
      <w:r w:rsidRPr="00FF6683">
        <w:rPr>
          <w:bCs/>
        </w:rPr>
        <w:t>iklerin formülü yaz</w:t>
      </w:r>
      <w:r w:rsidRPr="00FF6683">
        <w:rPr>
          <w:rFonts w:hint="eastAsia"/>
          <w:bCs/>
        </w:rPr>
        <w:t>ı</w:t>
      </w:r>
      <w:r w:rsidRPr="00FF6683">
        <w:rPr>
          <w:bCs/>
        </w:rPr>
        <w:t>l</w:t>
      </w:r>
      <w:r w:rsidRPr="00FF6683">
        <w:rPr>
          <w:rFonts w:hint="eastAsia"/>
          <w:bCs/>
        </w:rPr>
        <w:t>ı</w:t>
      </w:r>
      <w:r w:rsidRPr="00FF6683">
        <w:rPr>
          <w:bCs/>
        </w:rPr>
        <w:t>rken, bu iyonlar bir tek element gibi düşünülür. Buna göre elementin de</w:t>
      </w:r>
      <w:r w:rsidRPr="00FF6683">
        <w:rPr>
          <w:rFonts w:hint="eastAsia"/>
          <w:bCs/>
        </w:rPr>
        <w:t>ğ</w:t>
      </w:r>
      <w:r w:rsidRPr="00FF6683">
        <w:rPr>
          <w:bCs/>
        </w:rPr>
        <w:t>erli</w:t>
      </w:r>
      <w:r w:rsidRPr="00FF6683">
        <w:rPr>
          <w:rFonts w:hint="eastAsia"/>
          <w:bCs/>
        </w:rPr>
        <w:t>ğ</w:t>
      </w:r>
      <w:r w:rsidRPr="00FF6683">
        <w:rPr>
          <w:bCs/>
        </w:rPr>
        <w:t>i iyonun önüne, iyonun de</w:t>
      </w:r>
      <w:r w:rsidRPr="00FF6683">
        <w:rPr>
          <w:rFonts w:hint="eastAsia"/>
          <w:bCs/>
        </w:rPr>
        <w:t>ğ</w:t>
      </w:r>
      <w:r w:rsidRPr="00FF6683">
        <w:rPr>
          <w:bCs/>
        </w:rPr>
        <w:t>erli</w:t>
      </w:r>
      <w:r w:rsidRPr="00FF6683">
        <w:rPr>
          <w:rFonts w:hint="eastAsia"/>
          <w:bCs/>
        </w:rPr>
        <w:t>ğ</w:t>
      </w:r>
      <w:r w:rsidRPr="00FF6683">
        <w:rPr>
          <w:bCs/>
        </w:rPr>
        <w:t>i de elementin önüne yaz</w:t>
      </w:r>
      <w:r w:rsidRPr="00FF6683">
        <w:rPr>
          <w:rFonts w:hint="eastAsia"/>
          <w:bCs/>
        </w:rPr>
        <w:t>ı</w:t>
      </w:r>
      <w:r w:rsidRPr="00FF6683">
        <w:rPr>
          <w:bCs/>
        </w:rPr>
        <w:t>l</w:t>
      </w:r>
      <w:r w:rsidRPr="00FF6683">
        <w:rPr>
          <w:rFonts w:hint="eastAsia"/>
          <w:bCs/>
        </w:rPr>
        <w:t>ı</w:t>
      </w:r>
      <w:r w:rsidRPr="00FF6683">
        <w:rPr>
          <w:bCs/>
        </w:rPr>
        <w:t>r. Çok atomlu iyonun önüne rakam yaz</w:t>
      </w:r>
      <w:r w:rsidRPr="00FF6683">
        <w:rPr>
          <w:rFonts w:hint="eastAsia"/>
          <w:bCs/>
        </w:rPr>
        <w:t>ı</w:t>
      </w:r>
      <w:r w:rsidRPr="00FF6683">
        <w:rPr>
          <w:bCs/>
        </w:rPr>
        <w:t>lmas</w:t>
      </w:r>
      <w:r w:rsidRPr="00FF6683">
        <w:rPr>
          <w:rFonts w:hint="eastAsia"/>
          <w:bCs/>
        </w:rPr>
        <w:t>ı</w:t>
      </w:r>
      <w:r w:rsidRPr="00FF6683">
        <w:rPr>
          <w:bCs/>
        </w:rPr>
        <w:t xml:space="preserve"> gerekti</w:t>
      </w:r>
      <w:r w:rsidRPr="00FF6683">
        <w:rPr>
          <w:rFonts w:hint="eastAsia"/>
          <w:bCs/>
        </w:rPr>
        <w:t>ğ</w:t>
      </w:r>
      <w:r w:rsidRPr="00FF6683">
        <w:rPr>
          <w:bCs/>
        </w:rPr>
        <w:t>inde iyon parantez içine al</w:t>
      </w:r>
      <w:r w:rsidRPr="00FF6683">
        <w:rPr>
          <w:rFonts w:hint="eastAsia"/>
          <w:bCs/>
        </w:rPr>
        <w:t>ı</w:t>
      </w:r>
      <w:r w:rsidRPr="00FF6683">
        <w:rPr>
          <w:bCs/>
        </w:rPr>
        <w:t>n</w:t>
      </w:r>
      <w:r w:rsidRPr="00FF6683">
        <w:rPr>
          <w:rFonts w:hint="eastAsia"/>
          <w:bCs/>
        </w:rPr>
        <w:t>ı</w:t>
      </w:r>
      <w:r w:rsidRPr="00FF6683">
        <w:rPr>
          <w:bCs/>
        </w:rPr>
        <w:t>r.</w:t>
      </w:r>
      <w:r>
        <w:rPr>
          <w:bCs/>
        </w:rPr>
        <w:t xml:space="preserve"> Bu tür bileşikler adlandırılırken</w:t>
      </w:r>
      <w:r w:rsidR="00D502B8">
        <w:rPr>
          <w:bCs/>
        </w:rPr>
        <w:t xml:space="preserve"> çok atomlu iyonun adı kullanılır. Yani;</w:t>
      </w:r>
    </w:p>
    <w:p w:rsidR="00D502B8" w:rsidRDefault="00D502B8" w:rsidP="00D502B8">
      <w:pPr>
        <w:rPr>
          <w:bCs/>
        </w:rPr>
      </w:pPr>
      <w:r w:rsidRPr="00D502B8">
        <w:rPr>
          <w:b/>
          <w:bCs/>
          <w:sz w:val="28"/>
          <w:szCs w:val="28"/>
        </w:rPr>
        <w:t>Metal Adı +</w:t>
      </w:r>
      <w:r>
        <w:rPr>
          <w:b/>
          <w:bCs/>
          <w:sz w:val="28"/>
          <w:szCs w:val="28"/>
        </w:rPr>
        <w:t xml:space="preserve"> </w:t>
      </w:r>
      <w:r w:rsidRPr="00D502B8">
        <w:rPr>
          <w:b/>
          <w:bCs/>
          <w:color w:val="FF0000"/>
          <w:sz w:val="28"/>
          <w:szCs w:val="28"/>
        </w:rPr>
        <w:t>Çok Atomlu İyon Adı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Cs/>
        </w:rPr>
        <w:t>şeklinde adlandırılır.</w:t>
      </w:r>
    </w:p>
    <w:p w:rsidR="00B40128" w:rsidRDefault="00B40128" w:rsidP="00D502B8">
      <w:pPr>
        <w:rPr>
          <w:bCs/>
        </w:rPr>
      </w:pPr>
    </w:p>
    <w:p w:rsidR="00B40128" w:rsidRDefault="00B40128" w:rsidP="00D502B8">
      <w:pPr>
        <w:rPr>
          <w:bCs/>
        </w:rPr>
      </w:pPr>
    </w:p>
    <w:p w:rsidR="00B40128" w:rsidRDefault="00B40128" w:rsidP="00D502B8">
      <w:pPr>
        <w:rPr>
          <w:bCs/>
        </w:rPr>
      </w:pPr>
    </w:p>
    <w:p w:rsidR="00B40128" w:rsidRDefault="00B40128" w:rsidP="00D502B8">
      <w:pPr>
        <w:rPr>
          <w:bCs/>
        </w:rPr>
      </w:pPr>
    </w:p>
    <w:p w:rsidR="00B40128" w:rsidRDefault="00B40128" w:rsidP="00D502B8">
      <w:pPr>
        <w:rPr>
          <w:bCs/>
        </w:rPr>
      </w:pPr>
    </w:p>
    <w:p w:rsidR="00B40128" w:rsidRDefault="00B40128" w:rsidP="00D502B8">
      <w:pPr>
        <w:rPr>
          <w:bCs/>
        </w:rPr>
      </w:pPr>
      <w:r>
        <w:rPr>
          <w:bCs/>
        </w:rPr>
        <w:lastRenderedPageBreak/>
        <w:t>Yaygın olan çok atomlu iyonlar aşağıda verilmiştir.</w:t>
      </w:r>
    </w:p>
    <w:p w:rsidR="00B40128" w:rsidRDefault="00B40128" w:rsidP="00D502B8">
      <w:pPr>
        <w:rPr>
          <w:bCs/>
        </w:rPr>
      </w:pPr>
      <w:r>
        <w:rPr>
          <w:noProof/>
          <w:lang w:eastAsia="tr-TR"/>
        </w:rPr>
        <w:drawing>
          <wp:inline distT="0" distB="0" distL="0" distR="0" wp14:anchorId="6B42EBD7" wp14:editId="18F3453E">
            <wp:extent cx="6112325" cy="2114550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3695" cy="21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16" w:rsidRPr="000D3E16" w:rsidRDefault="000D3E16" w:rsidP="000D3E16">
      <w:pPr>
        <w:rPr>
          <w:bCs/>
        </w:rPr>
      </w:pPr>
      <w:proofErr w:type="gramStart"/>
      <w:r w:rsidRPr="000D3E16">
        <w:rPr>
          <w:b/>
          <w:bCs/>
          <w:iCs/>
        </w:rPr>
        <w:t>K</w:t>
      </w:r>
      <w:r w:rsidRPr="000D3E16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>SO</w:t>
      </w:r>
      <w:r w:rsidRPr="000D3E16">
        <w:rPr>
          <w:b/>
          <w:bCs/>
          <w:iCs/>
          <w:vertAlign w:val="subscript"/>
        </w:rPr>
        <w:t>4</w:t>
      </w:r>
      <w:r w:rsidRPr="000D3E16">
        <w:rPr>
          <w:b/>
          <w:bCs/>
          <w:iCs/>
        </w:rPr>
        <w:t xml:space="preserve"> </w:t>
      </w:r>
      <w:r w:rsidRPr="000D3E16">
        <w:rPr>
          <w:bCs/>
        </w:rPr>
        <w:t xml:space="preserve">: </w:t>
      </w:r>
      <w:r w:rsidRPr="000D3E16">
        <w:rPr>
          <w:bCs/>
          <w:iCs/>
        </w:rPr>
        <w:t>Potasyum</w:t>
      </w:r>
      <w:proofErr w:type="gramEnd"/>
      <w:r w:rsidRPr="000D3E16">
        <w:rPr>
          <w:bCs/>
          <w:iCs/>
        </w:rPr>
        <w:t xml:space="preserve"> sülfat </w:t>
      </w:r>
    </w:p>
    <w:p w:rsidR="000D3E16" w:rsidRPr="000D3E16" w:rsidRDefault="000D3E16" w:rsidP="000D3E16">
      <w:pPr>
        <w:rPr>
          <w:bCs/>
        </w:rPr>
      </w:pPr>
      <w:proofErr w:type="gramStart"/>
      <w:r w:rsidRPr="000D3E16">
        <w:rPr>
          <w:b/>
          <w:bCs/>
          <w:iCs/>
        </w:rPr>
        <w:t>CaCO</w:t>
      </w:r>
      <w:r w:rsidRPr="000D3E16">
        <w:rPr>
          <w:b/>
          <w:bCs/>
          <w:iCs/>
          <w:vertAlign w:val="subscript"/>
        </w:rPr>
        <w:t>3</w:t>
      </w:r>
      <w:r w:rsidRPr="000D3E16">
        <w:rPr>
          <w:b/>
          <w:bCs/>
          <w:iCs/>
        </w:rPr>
        <w:t xml:space="preserve"> </w:t>
      </w:r>
      <w:r w:rsidRPr="000D3E16">
        <w:rPr>
          <w:bCs/>
        </w:rPr>
        <w:t xml:space="preserve">: </w:t>
      </w:r>
      <w:r w:rsidRPr="000D3E16">
        <w:rPr>
          <w:bCs/>
          <w:iCs/>
        </w:rPr>
        <w:t>Kalsiyum</w:t>
      </w:r>
      <w:proofErr w:type="gramEnd"/>
      <w:r w:rsidRPr="000D3E16">
        <w:rPr>
          <w:bCs/>
          <w:iCs/>
        </w:rPr>
        <w:t xml:space="preserve"> karbonat </w:t>
      </w:r>
    </w:p>
    <w:p w:rsidR="000D3E16" w:rsidRPr="000D3E16" w:rsidRDefault="000D3E16" w:rsidP="000D3E16">
      <w:pPr>
        <w:rPr>
          <w:bCs/>
        </w:rPr>
      </w:pPr>
      <w:r w:rsidRPr="000D3E16">
        <w:rPr>
          <w:b/>
          <w:bCs/>
          <w:iCs/>
        </w:rPr>
        <w:t>Al(OH)</w:t>
      </w:r>
      <w:proofErr w:type="gramStart"/>
      <w:r w:rsidRPr="000D3E16">
        <w:rPr>
          <w:b/>
          <w:bCs/>
          <w:iCs/>
          <w:vertAlign w:val="subscript"/>
        </w:rPr>
        <w:t>3</w:t>
      </w:r>
      <w:r w:rsidRPr="000D3E16">
        <w:rPr>
          <w:b/>
          <w:bCs/>
          <w:iCs/>
        </w:rPr>
        <w:t xml:space="preserve"> </w:t>
      </w:r>
      <w:r w:rsidRPr="000D3E16">
        <w:rPr>
          <w:bCs/>
        </w:rPr>
        <w:t xml:space="preserve">: </w:t>
      </w:r>
      <w:r w:rsidRPr="000D3E16">
        <w:rPr>
          <w:bCs/>
          <w:iCs/>
        </w:rPr>
        <w:t>Alüminyum</w:t>
      </w:r>
      <w:proofErr w:type="gramEnd"/>
      <w:r w:rsidRPr="000D3E16">
        <w:rPr>
          <w:bCs/>
          <w:iCs/>
        </w:rPr>
        <w:t xml:space="preserve"> hidroksit </w:t>
      </w:r>
    </w:p>
    <w:p w:rsidR="000D3E16" w:rsidRPr="000D3E16" w:rsidRDefault="000D3E16" w:rsidP="000D3E16">
      <w:pPr>
        <w:rPr>
          <w:bCs/>
        </w:rPr>
      </w:pPr>
      <w:r w:rsidRPr="000D3E16">
        <w:rPr>
          <w:b/>
          <w:bCs/>
          <w:iCs/>
        </w:rPr>
        <w:t>Mg(NO</w:t>
      </w:r>
      <w:r w:rsidRPr="000D3E16">
        <w:rPr>
          <w:b/>
          <w:bCs/>
          <w:iCs/>
          <w:vertAlign w:val="subscript"/>
        </w:rPr>
        <w:t>3</w:t>
      </w:r>
      <w:r w:rsidRPr="000D3E16">
        <w:rPr>
          <w:b/>
          <w:bCs/>
          <w:iCs/>
        </w:rPr>
        <w:t>)</w:t>
      </w:r>
      <w:proofErr w:type="gramStart"/>
      <w:r w:rsidRPr="000D3E16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Magnezyum</w:t>
      </w:r>
      <w:proofErr w:type="gramEnd"/>
      <w:r w:rsidRPr="000D3E16">
        <w:rPr>
          <w:bCs/>
          <w:iCs/>
        </w:rPr>
        <w:t xml:space="preserve"> nitrat </w:t>
      </w:r>
    </w:p>
    <w:p w:rsidR="000D3E16" w:rsidRPr="000D3E16" w:rsidRDefault="000D3E16" w:rsidP="000D3E16">
      <w:pPr>
        <w:rPr>
          <w:bCs/>
        </w:rPr>
      </w:pPr>
      <w:r w:rsidRPr="000D3E16">
        <w:rPr>
          <w:b/>
          <w:bCs/>
          <w:iCs/>
        </w:rPr>
        <w:t>Ba</w:t>
      </w:r>
      <w:r w:rsidRPr="000D3E16">
        <w:rPr>
          <w:b/>
          <w:bCs/>
          <w:iCs/>
          <w:vertAlign w:val="subscript"/>
        </w:rPr>
        <w:t>3</w:t>
      </w:r>
      <w:r w:rsidRPr="000D3E16">
        <w:rPr>
          <w:b/>
          <w:bCs/>
          <w:iCs/>
        </w:rPr>
        <w:t xml:space="preserve"> (PO</w:t>
      </w:r>
      <w:r w:rsidRPr="000D3E16">
        <w:rPr>
          <w:b/>
          <w:bCs/>
          <w:iCs/>
          <w:vertAlign w:val="subscript"/>
        </w:rPr>
        <w:t>4</w:t>
      </w:r>
      <w:r w:rsidRPr="000D3E16">
        <w:rPr>
          <w:b/>
          <w:bCs/>
          <w:iCs/>
        </w:rPr>
        <w:t>)</w:t>
      </w:r>
      <w:proofErr w:type="gramStart"/>
      <w:r w:rsidRPr="000D3E16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Baryum</w:t>
      </w:r>
      <w:proofErr w:type="gramEnd"/>
      <w:r w:rsidRPr="000D3E16">
        <w:rPr>
          <w:bCs/>
          <w:iCs/>
        </w:rPr>
        <w:t xml:space="preserve"> fosfat </w:t>
      </w:r>
    </w:p>
    <w:p w:rsidR="000D3E16" w:rsidRPr="000D3E16" w:rsidRDefault="000D3E16" w:rsidP="000D3E16">
      <w:pPr>
        <w:rPr>
          <w:bCs/>
        </w:rPr>
      </w:pPr>
      <w:proofErr w:type="gramStart"/>
      <w:r w:rsidRPr="000D3E16">
        <w:rPr>
          <w:b/>
          <w:bCs/>
          <w:iCs/>
        </w:rPr>
        <w:t>LiNO</w:t>
      </w:r>
      <w:r w:rsidRPr="000D3E16">
        <w:rPr>
          <w:b/>
          <w:bCs/>
          <w:iCs/>
          <w:vertAlign w:val="subscript"/>
        </w:rPr>
        <w:t>3</w:t>
      </w:r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Lityum</w:t>
      </w:r>
      <w:proofErr w:type="gramEnd"/>
      <w:r w:rsidRPr="000D3E16">
        <w:rPr>
          <w:bCs/>
          <w:iCs/>
        </w:rPr>
        <w:t xml:space="preserve"> nitrat </w:t>
      </w:r>
    </w:p>
    <w:p w:rsidR="002652D9" w:rsidRDefault="000D3E16" w:rsidP="000D3E16">
      <w:pPr>
        <w:rPr>
          <w:bCs/>
          <w:iCs/>
        </w:rPr>
      </w:pPr>
      <w:r w:rsidRPr="000D3E16">
        <w:rPr>
          <w:b/>
          <w:bCs/>
          <w:iCs/>
        </w:rPr>
        <w:t>Mg</w:t>
      </w:r>
      <w:r w:rsidRPr="000D3E16">
        <w:rPr>
          <w:b/>
          <w:bCs/>
          <w:iCs/>
          <w:vertAlign w:val="subscript"/>
        </w:rPr>
        <w:t>3</w:t>
      </w:r>
      <w:r w:rsidRPr="000D3E16">
        <w:rPr>
          <w:b/>
          <w:bCs/>
          <w:iCs/>
        </w:rPr>
        <w:t>(PO</w:t>
      </w:r>
      <w:r w:rsidRPr="000D3E16">
        <w:rPr>
          <w:b/>
          <w:bCs/>
          <w:iCs/>
          <w:vertAlign w:val="subscript"/>
        </w:rPr>
        <w:t>4</w:t>
      </w:r>
      <w:r w:rsidRPr="000D3E16">
        <w:rPr>
          <w:b/>
          <w:bCs/>
          <w:iCs/>
        </w:rPr>
        <w:t>)</w:t>
      </w:r>
      <w:proofErr w:type="gramStart"/>
      <w:r w:rsidRPr="000D3E16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 xml:space="preserve"> </w:t>
      </w:r>
      <w:r w:rsidRPr="000D3E16">
        <w:rPr>
          <w:bCs/>
        </w:rPr>
        <w:t xml:space="preserve">: </w:t>
      </w:r>
      <w:r w:rsidRPr="000D3E16">
        <w:rPr>
          <w:bCs/>
          <w:iCs/>
        </w:rPr>
        <w:t>Magnezyum</w:t>
      </w:r>
      <w:proofErr w:type="gramEnd"/>
      <w:r w:rsidRPr="000D3E16">
        <w:rPr>
          <w:bCs/>
          <w:iCs/>
        </w:rPr>
        <w:t xml:space="preserve"> fosfat</w:t>
      </w:r>
    </w:p>
    <w:p w:rsidR="000D3E16" w:rsidRDefault="000D3E16" w:rsidP="000D3E16">
      <w:pPr>
        <w:rPr>
          <w:bCs/>
          <w:iCs/>
        </w:rPr>
      </w:pPr>
      <w:r>
        <w:rPr>
          <w:bCs/>
          <w:iCs/>
        </w:rPr>
        <w:t>Bazı durumlarda çok atomlu iyon ilk olarak yazılır. Bu durumda bileşik;</w:t>
      </w:r>
    </w:p>
    <w:p w:rsidR="000D3E16" w:rsidRDefault="000D3E16" w:rsidP="000D3E16">
      <w:pPr>
        <w:rPr>
          <w:bCs/>
          <w:iCs/>
        </w:rPr>
      </w:pPr>
      <w:r w:rsidRPr="00D502B8">
        <w:rPr>
          <w:b/>
          <w:bCs/>
          <w:color w:val="FF0000"/>
          <w:sz w:val="28"/>
          <w:szCs w:val="28"/>
        </w:rPr>
        <w:t>Çok Atomlu İyon Adı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+ Ametal Adı </w:t>
      </w:r>
      <w:r>
        <w:rPr>
          <w:bCs/>
        </w:rPr>
        <w:t>şeklinde adlandırılır.</w:t>
      </w:r>
    </w:p>
    <w:p w:rsidR="000D3E16" w:rsidRPr="000D3E16" w:rsidRDefault="000D3E16" w:rsidP="000D3E16">
      <w:pPr>
        <w:rPr>
          <w:bCs/>
        </w:rPr>
      </w:pPr>
      <w:proofErr w:type="gramStart"/>
      <w:r w:rsidRPr="000D3E16">
        <w:rPr>
          <w:b/>
          <w:bCs/>
          <w:iCs/>
        </w:rPr>
        <w:t>NH</w:t>
      </w:r>
      <w:r w:rsidRPr="000D3E16">
        <w:rPr>
          <w:b/>
          <w:bCs/>
          <w:iCs/>
          <w:vertAlign w:val="subscript"/>
        </w:rPr>
        <w:t>4</w:t>
      </w:r>
      <w:r w:rsidRPr="000D3E16">
        <w:rPr>
          <w:b/>
          <w:bCs/>
          <w:iCs/>
        </w:rPr>
        <w:t xml:space="preserve">Cl : </w:t>
      </w:r>
      <w:r w:rsidRPr="000D3E16">
        <w:rPr>
          <w:bCs/>
          <w:iCs/>
        </w:rPr>
        <w:t>Amonyum</w:t>
      </w:r>
      <w:proofErr w:type="gramEnd"/>
      <w:r w:rsidRPr="000D3E16">
        <w:rPr>
          <w:bCs/>
          <w:iCs/>
        </w:rPr>
        <w:t xml:space="preserve"> klorür </w:t>
      </w:r>
    </w:p>
    <w:p w:rsidR="000D3E16" w:rsidRDefault="000D3E16" w:rsidP="000D3E16">
      <w:pPr>
        <w:rPr>
          <w:bCs/>
          <w:iCs/>
        </w:rPr>
      </w:pPr>
      <w:r w:rsidRPr="000D3E16">
        <w:rPr>
          <w:b/>
          <w:bCs/>
          <w:iCs/>
        </w:rPr>
        <w:t>(NH</w:t>
      </w:r>
      <w:r w:rsidRPr="000D3E16">
        <w:rPr>
          <w:b/>
          <w:bCs/>
          <w:iCs/>
          <w:vertAlign w:val="subscript"/>
        </w:rPr>
        <w:t>4</w:t>
      </w:r>
      <w:r w:rsidRPr="000D3E16">
        <w:rPr>
          <w:b/>
          <w:bCs/>
          <w:iCs/>
        </w:rPr>
        <w:t>)</w:t>
      </w:r>
      <w:proofErr w:type="gramStart"/>
      <w:r w:rsidRPr="000D3E16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 xml:space="preserve">S </w:t>
      </w:r>
      <w:r w:rsidRPr="000D3E16">
        <w:rPr>
          <w:bCs/>
          <w:iCs/>
        </w:rPr>
        <w:t>: Amonyum</w:t>
      </w:r>
      <w:proofErr w:type="gramEnd"/>
      <w:r w:rsidRPr="000D3E16">
        <w:rPr>
          <w:bCs/>
          <w:iCs/>
        </w:rPr>
        <w:t xml:space="preserve"> sülfür</w:t>
      </w:r>
    </w:p>
    <w:p w:rsidR="000D3E16" w:rsidRDefault="000D3E16" w:rsidP="000D3E16">
      <w:pPr>
        <w:rPr>
          <w:bCs/>
          <w:iCs/>
        </w:rPr>
      </w:pPr>
      <w:r>
        <w:rPr>
          <w:bCs/>
          <w:iCs/>
        </w:rPr>
        <w:t xml:space="preserve">Bazı durumlarda </w:t>
      </w:r>
      <w:r>
        <w:rPr>
          <w:bCs/>
          <w:iCs/>
        </w:rPr>
        <w:t xml:space="preserve">da bileşik tamamen </w:t>
      </w:r>
      <w:r>
        <w:rPr>
          <w:bCs/>
          <w:iCs/>
        </w:rPr>
        <w:t>çok atomlu iyon</w:t>
      </w:r>
      <w:r>
        <w:rPr>
          <w:bCs/>
          <w:iCs/>
        </w:rPr>
        <w:t>lardan</w:t>
      </w:r>
      <w:r>
        <w:rPr>
          <w:bCs/>
          <w:iCs/>
        </w:rPr>
        <w:t xml:space="preserve"> </w:t>
      </w:r>
      <w:r>
        <w:rPr>
          <w:bCs/>
          <w:iCs/>
        </w:rPr>
        <w:t>oluşur</w:t>
      </w:r>
      <w:r>
        <w:rPr>
          <w:bCs/>
          <w:iCs/>
        </w:rPr>
        <w:t xml:space="preserve"> Bu durumda bileşik;</w:t>
      </w:r>
    </w:p>
    <w:p w:rsidR="000D3E16" w:rsidRDefault="000D3E16" w:rsidP="000D3E16">
      <w:pPr>
        <w:rPr>
          <w:bCs/>
          <w:iCs/>
        </w:rPr>
      </w:pPr>
      <w:r w:rsidRPr="00D502B8">
        <w:rPr>
          <w:b/>
          <w:bCs/>
          <w:color w:val="FF0000"/>
          <w:sz w:val="28"/>
          <w:szCs w:val="28"/>
        </w:rPr>
        <w:t>Çok Atomlu İyon Adı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</w:t>
      </w:r>
      <w:r w:rsidRPr="00D502B8">
        <w:rPr>
          <w:b/>
          <w:bCs/>
          <w:color w:val="FF0000"/>
          <w:sz w:val="28"/>
          <w:szCs w:val="28"/>
        </w:rPr>
        <w:t>Çok Atomlu İyon Adı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Cs/>
        </w:rPr>
        <w:t>şeklinde adlandırılır.</w:t>
      </w:r>
    </w:p>
    <w:p w:rsidR="000D3E16" w:rsidRPr="000D3E16" w:rsidRDefault="000D3E16" w:rsidP="000D3E16">
      <w:pPr>
        <w:rPr>
          <w:bCs/>
        </w:rPr>
      </w:pPr>
      <w:proofErr w:type="gramStart"/>
      <w:r w:rsidRPr="000D3E16">
        <w:rPr>
          <w:b/>
          <w:bCs/>
          <w:iCs/>
        </w:rPr>
        <w:t>NH</w:t>
      </w:r>
      <w:r w:rsidRPr="000D3E16">
        <w:rPr>
          <w:b/>
          <w:bCs/>
          <w:iCs/>
          <w:vertAlign w:val="subscript"/>
        </w:rPr>
        <w:t>4</w:t>
      </w:r>
      <w:r w:rsidRPr="000D3E16">
        <w:rPr>
          <w:b/>
          <w:bCs/>
          <w:iCs/>
        </w:rPr>
        <w:t xml:space="preserve">OH : </w:t>
      </w:r>
      <w:r w:rsidRPr="000D3E16">
        <w:rPr>
          <w:bCs/>
          <w:iCs/>
        </w:rPr>
        <w:t>Amonyum</w:t>
      </w:r>
      <w:proofErr w:type="gramEnd"/>
      <w:r w:rsidRPr="000D3E16">
        <w:rPr>
          <w:bCs/>
          <w:iCs/>
        </w:rPr>
        <w:t xml:space="preserve"> hidroksit </w:t>
      </w:r>
    </w:p>
    <w:p w:rsidR="000D3E16" w:rsidRPr="000D3E16" w:rsidRDefault="000D3E16" w:rsidP="000D3E16">
      <w:pPr>
        <w:rPr>
          <w:bCs/>
        </w:rPr>
      </w:pPr>
      <w:r w:rsidRPr="000D3E16">
        <w:rPr>
          <w:b/>
          <w:bCs/>
          <w:iCs/>
        </w:rPr>
        <w:t>(NH</w:t>
      </w:r>
      <w:r w:rsidRPr="000D3E16">
        <w:rPr>
          <w:b/>
          <w:bCs/>
          <w:iCs/>
          <w:vertAlign w:val="subscript"/>
        </w:rPr>
        <w:t>4</w:t>
      </w:r>
      <w:r w:rsidRPr="000D3E16">
        <w:rPr>
          <w:b/>
          <w:bCs/>
          <w:iCs/>
        </w:rPr>
        <w:t>)</w:t>
      </w:r>
      <w:proofErr w:type="gramStart"/>
      <w:r w:rsidRPr="00B40128">
        <w:rPr>
          <w:b/>
          <w:bCs/>
          <w:iCs/>
          <w:vertAlign w:val="subscript"/>
        </w:rPr>
        <w:t>2</w:t>
      </w:r>
      <w:r w:rsidRPr="000D3E16">
        <w:rPr>
          <w:b/>
          <w:bCs/>
          <w:iCs/>
        </w:rPr>
        <w:t>CO</w:t>
      </w:r>
      <w:r w:rsidRPr="00B40128">
        <w:rPr>
          <w:b/>
          <w:bCs/>
          <w:iCs/>
          <w:vertAlign w:val="subscript"/>
        </w:rPr>
        <w:t>3</w:t>
      </w:r>
      <w:r w:rsidRPr="000D3E16">
        <w:rPr>
          <w:b/>
          <w:bCs/>
          <w:iCs/>
        </w:rPr>
        <w:t xml:space="preserve"> : </w:t>
      </w:r>
      <w:r w:rsidRPr="000D3E16">
        <w:rPr>
          <w:bCs/>
          <w:iCs/>
        </w:rPr>
        <w:t>Amonyum</w:t>
      </w:r>
      <w:proofErr w:type="gramEnd"/>
      <w:r w:rsidRPr="000D3E16">
        <w:rPr>
          <w:bCs/>
          <w:iCs/>
        </w:rPr>
        <w:t xml:space="preserve"> karbonat</w:t>
      </w:r>
    </w:p>
    <w:p w:rsidR="002652D9" w:rsidRDefault="002652D9" w:rsidP="002652D9">
      <w:pPr>
        <w:rPr>
          <w:bCs/>
        </w:rPr>
      </w:pPr>
      <w:proofErr w:type="spellStart"/>
      <w:r w:rsidRPr="00B40128">
        <w:rPr>
          <w:bCs/>
          <w:sz w:val="28"/>
          <w:szCs w:val="28"/>
        </w:rPr>
        <w:t>Kovalent</w:t>
      </w:r>
      <w:proofErr w:type="spellEnd"/>
      <w:r w:rsidRPr="00B40128">
        <w:rPr>
          <w:bCs/>
          <w:sz w:val="28"/>
          <w:szCs w:val="28"/>
        </w:rPr>
        <w:t xml:space="preserve"> bağlı (metal-ametal) bileşikler</w:t>
      </w:r>
      <w:r>
        <w:rPr>
          <w:bCs/>
        </w:rPr>
        <w:t xml:space="preserve"> genel olarak </w:t>
      </w:r>
      <w:r w:rsidRPr="002652D9">
        <w:rPr>
          <w:bCs/>
        </w:rPr>
        <w:t>yap</w:t>
      </w:r>
      <w:r w:rsidRPr="002652D9">
        <w:rPr>
          <w:rFonts w:hint="eastAsia"/>
          <w:bCs/>
        </w:rPr>
        <w:t>ı</w:t>
      </w:r>
      <w:r w:rsidRPr="002652D9">
        <w:rPr>
          <w:bCs/>
        </w:rPr>
        <w:t>lar</w:t>
      </w:r>
      <w:r w:rsidRPr="002652D9">
        <w:rPr>
          <w:rFonts w:hint="eastAsia"/>
          <w:bCs/>
        </w:rPr>
        <w:t>ı</w:t>
      </w:r>
      <w:r>
        <w:rPr>
          <w:bCs/>
        </w:rPr>
        <w:t xml:space="preserve">ndaki </w:t>
      </w:r>
      <w:r w:rsidRPr="002652D9">
        <w:rPr>
          <w:bCs/>
        </w:rPr>
        <w:t>elementler ve Latince atom say</w:t>
      </w:r>
      <w:r w:rsidRPr="002652D9">
        <w:rPr>
          <w:rFonts w:hint="eastAsia"/>
          <w:bCs/>
        </w:rPr>
        <w:t>ı</w:t>
      </w:r>
      <w:r w:rsidRPr="002652D9">
        <w:rPr>
          <w:bCs/>
        </w:rPr>
        <w:t>lar</w:t>
      </w:r>
      <w:r w:rsidRPr="002652D9">
        <w:rPr>
          <w:rFonts w:hint="eastAsia"/>
          <w:bCs/>
        </w:rPr>
        <w:t>ı</w:t>
      </w:r>
      <w:r w:rsidRPr="002652D9">
        <w:rPr>
          <w:bCs/>
        </w:rPr>
        <w:t xml:space="preserve"> belirtilerek adland</w:t>
      </w:r>
      <w:r w:rsidRPr="002652D9">
        <w:rPr>
          <w:rFonts w:hint="eastAsia"/>
          <w:bCs/>
        </w:rPr>
        <w:t>ı</w:t>
      </w:r>
      <w:r w:rsidRPr="002652D9">
        <w:rPr>
          <w:bCs/>
        </w:rPr>
        <w:t>r</w:t>
      </w:r>
      <w:r w:rsidRPr="002652D9">
        <w:rPr>
          <w:rFonts w:hint="eastAsia"/>
          <w:bCs/>
        </w:rPr>
        <w:t>ı</w:t>
      </w:r>
      <w:r w:rsidRPr="002652D9">
        <w:rPr>
          <w:bCs/>
        </w:rPr>
        <w:t>l</w:t>
      </w:r>
      <w:r w:rsidRPr="002652D9">
        <w:rPr>
          <w:rFonts w:hint="eastAsia"/>
          <w:bCs/>
        </w:rPr>
        <w:t>ı</w:t>
      </w:r>
      <w:r w:rsidRPr="002652D9">
        <w:rPr>
          <w:bCs/>
        </w:rPr>
        <w:t>r</w:t>
      </w:r>
      <w:r>
        <w:rPr>
          <w:bCs/>
        </w:rPr>
        <w:t>. Yani;</w:t>
      </w:r>
    </w:p>
    <w:p w:rsidR="004F6F33" w:rsidRDefault="004F6F33" w:rsidP="002652D9">
      <w:pPr>
        <w:rPr>
          <w:bCs/>
        </w:rPr>
      </w:pPr>
      <w:r w:rsidRPr="00A41855">
        <w:rPr>
          <w:b/>
          <w:bCs/>
          <w:color w:val="FF0000"/>
          <w:sz w:val="28"/>
          <w:szCs w:val="28"/>
        </w:rPr>
        <w:t>[Latince Atom Sayısı]</w:t>
      </w:r>
      <w:r w:rsidRPr="004F6F33">
        <w:rPr>
          <w:b/>
          <w:bCs/>
          <w:sz w:val="28"/>
          <w:szCs w:val="28"/>
        </w:rPr>
        <w:t xml:space="preserve">Ametal Adı + </w:t>
      </w:r>
      <w:r w:rsidRPr="00A41855">
        <w:rPr>
          <w:b/>
          <w:bCs/>
          <w:color w:val="FF0000"/>
          <w:sz w:val="28"/>
          <w:szCs w:val="28"/>
        </w:rPr>
        <w:t>[Latince Atom Sayısı]</w:t>
      </w:r>
      <w:r w:rsidRPr="004F6F33">
        <w:rPr>
          <w:b/>
          <w:bCs/>
          <w:sz w:val="28"/>
          <w:szCs w:val="28"/>
        </w:rPr>
        <w:t>Ametal Adı</w:t>
      </w:r>
      <w:r>
        <w:rPr>
          <w:b/>
          <w:bCs/>
          <w:sz w:val="28"/>
          <w:szCs w:val="28"/>
        </w:rPr>
        <w:t xml:space="preserve"> </w:t>
      </w:r>
      <w:r w:rsidRPr="004F6F33">
        <w:rPr>
          <w:bCs/>
        </w:rPr>
        <w:t>şeklinde adlandırılır</w:t>
      </w:r>
      <w:r>
        <w:rPr>
          <w:bCs/>
        </w:rPr>
        <w:t>.</w:t>
      </w:r>
    </w:p>
    <w:p w:rsidR="004F6F33" w:rsidRDefault="004F6F33" w:rsidP="004F6F33">
      <w:pPr>
        <w:rPr>
          <w:bCs/>
          <w:iCs/>
        </w:rPr>
      </w:pPr>
      <w:r w:rsidRPr="004F6F33">
        <w:rPr>
          <w:bCs/>
          <w:iCs/>
        </w:rPr>
        <w:t xml:space="preserve">1’den 10’a kadar </w:t>
      </w:r>
      <w:proofErr w:type="spellStart"/>
      <w:r w:rsidRPr="004F6F33">
        <w:rPr>
          <w:bCs/>
          <w:iCs/>
        </w:rPr>
        <w:t>latince</w:t>
      </w:r>
      <w:proofErr w:type="spellEnd"/>
      <w:r w:rsidRPr="004F6F33">
        <w:rPr>
          <w:bCs/>
          <w:iCs/>
        </w:rPr>
        <w:t xml:space="preserve"> sayıların okunuşu aşa</w:t>
      </w:r>
      <w:r w:rsidRPr="004F6F33">
        <w:rPr>
          <w:bCs/>
          <w:iCs/>
        </w:rPr>
        <w:softHyphen/>
        <w:t xml:space="preserve">ğıdaki gibidir. 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628"/>
        <w:gridCol w:w="1765"/>
        <w:gridCol w:w="813"/>
        <w:gridCol w:w="1944"/>
      </w:tblGrid>
      <w:tr w:rsidR="004F6F33" w:rsidTr="004F6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vAlign w:val="center"/>
          </w:tcPr>
          <w:p w:rsidR="004F6F33" w:rsidRDefault="004F6F33" w:rsidP="004F6F33">
            <w:pPr>
              <w:spacing w:after="160" w:line="259" w:lineRule="auto"/>
              <w:jc w:val="center"/>
              <w:rPr>
                <w:bCs w:val="0"/>
              </w:rPr>
            </w:pPr>
            <w:r>
              <w:rPr>
                <w:bCs w:val="0"/>
                <w:iCs/>
              </w:rPr>
              <w:t>1</w:t>
            </w:r>
          </w:p>
        </w:tc>
        <w:tc>
          <w:tcPr>
            <w:tcW w:w="1765" w:type="dxa"/>
            <w:vAlign w:val="center"/>
          </w:tcPr>
          <w:p w:rsidR="004F6F33" w:rsidRPr="004F6F33" w:rsidRDefault="004F6F33" w:rsidP="004F6F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4F6F33">
              <w:rPr>
                <w:b w:val="0"/>
                <w:iCs/>
              </w:rPr>
              <w:t>Mono</w:t>
            </w:r>
          </w:p>
        </w:tc>
        <w:tc>
          <w:tcPr>
            <w:tcW w:w="813" w:type="dxa"/>
            <w:vAlign w:val="center"/>
          </w:tcPr>
          <w:p w:rsidR="004F6F33" w:rsidRPr="004F6F33" w:rsidRDefault="004F6F33" w:rsidP="004F6F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F6F33">
              <w:rPr>
                <w:bCs w:val="0"/>
                <w:iCs/>
              </w:rPr>
              <w:t>6</w:t>
            </w:r>
          </w:p>
        </w:tc>
        <w:tc>
          <w:tcPr>
            <w:tcW w:w="1944" w:type="dxa"/>
            <w:vAlign w:val="center"/>
          </w:tcPr>
          <w:p w:rsidR="004F6F33" w:rsidRPr="004F6F33" w:rsidRDefault="004F6F33" w:rsidP="004F6F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proofErr w:type="spellStart"/>
            <w:r w:rsidRPr="004F6F33">
              <w:rPr>
                <w:b w:val="0"/>
                <w:iCs/>
              </w:rPr>
              <w:t>Hegza</w:t>
            </w:r>
            <w:proofErr w:type="spellEnd"/>
          </w:p>
        </w:tc>
      </w:tr>
      <w:tr w:rsidR="004F6F33" w:rsidTr="004F6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vAlign w:val="center"/>
          </w:tcPr>
          <w:p w:rsidR="004F6F33" w:rsidRDefault="004F6F33" w:rsidP="004F6F33">
            <w:pPr>
              <w:spacing w:after="160" w:line="259" w:lineRule="auto"/>
              <w:jc w:val="center"/>
              <w:rPr>
                <w:bCs w:val="0"/>
              </w:rPr>
            </w:pPr>
            <w:r>
              <w:rPr>
                <w:bCs w:val="0"/>
                <w:iCs/>
              </w:rPr>
              <w:t>2</w:t>
            </w:r>
          </w:p>
        </w:tc>
        <w:tc>
          <w:tcPr>
            <w:tcW w:w="1765" w:type="dxa"/>
            <w:vAlign w:val="center"/>
          </w:tcPr>
          <w:p w:rsidR="004F6F33" w:rsidRPr="004F6F33" w:rsidRDefault="004F6F33" w:rsidP="004F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proofErr w:type="spellStart"/>
            <w:r w:rsidRPr="004F6F33">
              <w:rPr>
                <w:bCs/>
                <w:iCs/>
              </w:rPr>
              <w:t>Di</w:t>
            </w:r>
            <w:proofErr w:type="spellEnd"/>
          </w:p>
        </w:tc>
        <w:tc>
          <w:tcPr>
            <w:tcW w:w="813" w:type="dxa"/>
            <w:vAlign w:val="center"/>
          </w:tcPr>
          <w:p w:rsidR="004F6F33" w:rsidRPr="004F6F33" w:rsidRDefault="004F6F33" w:rsidP="004F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6F33">
              <w:rPr>
                <w:b/>
                <w:bCs/>
                <w:iCs/>
              </w:rPr>
              <w:t>7</w:t>
            </w:r>
          </w:p>
        </w:tc>
        <w:tc>
          <w:tcPr>
            <w:tcW w:w="1944" w:type="dxa"/>
            <w:vAlign w:val="center"/>
          </w:tcPr>
          <w:p w:rsidR="004F6F33" w:rsidRPr="004F6F33" w:rsidRDefault="004F6F33" w:rsidP="004F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proofErr w:type="spellStart"/>
            <w:r w:rsidRPr="004F6F33">
              <w:rPr>
                <w:bCs/>
                <w:iCs/>
              </w:rPr>
              <w:t>Hepta</w:t>
            </w:r>
            <w:proofErr w:type="spellEnd"/>
          </w:p>
        </w:tc>
      </w:tr>
      <w:tr w:rsidR="004F6F33" w:rsidTr="004F6F3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vAlign w:val="center"/>
          </w:tcPr>
          <w:p w:rsidR="004F6F33" w:rsidRDefault="004F6F33" w:rsidP="004F6F33">
            <w:pPr>
              <w:spacing w:after="160" w:line="259" w:lineRule="auto"/>
              <w:jc w:val="center"/>
              <w:rPr>
                <w:bCs w:val="0"/>
              </w:rPr>
            </w:pPr>
            <w:r>
              <w:rPr>
                <w:bCs w:val="0"/>
                <w:iCs/>
              </w:rPr>
              <w:t>3</w:t>
            </w:r>
          </w:p>
        </w:tc>
        <w:tc>
          <w:tcPr>
            <w:tcW w:w="1765" w:type="dxa"/>
            <w:vAlign w:val="center"/>
          </w:tcPr>
          <w:p w:rsidR="004F6F33" w:rsidRPr="004F6F33" w:rsidRDefault="004F6F33" w:rsidP="004F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proofErr w:type="spellStart"/>
            <w:r w:rsidRPr="004F6F33">
              <w:rPr>
                <w:bCs/>
                <w:iCs/>
              </w:rPr>
              <w:t>Tri</w:t>
            </w:r>
            <w:proofErr w:type="spellEnd"/>
          </w:p>
        </w:tc>
        <w:tc>
          <w:tcPr>
            <w:tcW w:w="813" w:type="dxa"/>
            <w:vAlign w:val="center"/>
          </w:tcPr>
          <w:p w:rsidR="004F6F33" w:rsidRPr="004F6F33" w:rsidRDefault="004F6F33" w:rsidP="004F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6F33">
              <w:rPr>
                <w:b/>
                <w:bCs/>
                <w:iCs/>
              </w:rPr>
              <w:t>8</w:t>
            </w:r>
          </w:p>
        </w:tc>
        <w:tc>
          <w:tcPr>
            <w:tcW w:w="1944" w:type="dxa"/>
            <w:vAlign w:val="center"/>
          </w:tcPr>
          <w:p w:rsidR="004F6F33" w:rsidRPr="004F6F33" w:rsidRDefault="004F6F33" w:rsidP="004F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 w:rsidRPr="004F6F33">
              <w:rPr>
                <w:bCs/>
                <w:iCs/>
              </w:rPr>
              <w:t>Okta</w:t>
            </w:r>
          </w:p>
        </w:tc>
      </w:tr>
      <w:tr w:rsidR="004F6F33" w:rsidTr="004F6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vAlign w:val="center"/>
          </w:tcPr>
          <w:p w:rsidR="004F6F33" w:rsidRDefault="004F6F33" w:rsidP="004F6F33">
            <w:pPr>
              <w:spacing w:after="160" w:line="259" w:lineRule="auto"/>
              <w:jc w:val="center"/>
              <w:rPr>
                <w:bCs w:val="0"/>
              </w:rPr>
            </w:pPr>
            <w:r>
              <w:rPr>
                <w:bCs w:val="0"/>
                <w:iCs/>
              </w:rPr>
              <w:t>4</w:t>
            </w:r>
          </w:p>
        </w:tc>
        <w:tc>
          <w:tcPr>
            <w:tcW w:w="1765" w:type="dxa"/>
            <w:vAlign w:val="center"/>
          </w:tcPr>
          <w:p w:rsidR="004F6F33" w:rsidRPr="004F6F33" w:rsidRDefault="004F6F33" w:rsidP="004F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proofErr w:type="spellStart"/>
            <w:r w:rsidRPr="004F6F33">
              <w:rPr>
                <w:bCs/>
                <w:iCs/>
              </w:rPr>
              <w:t>Tetra</w:t>
            </w:r>
            <w:proofErr w:type="spellEnd"/>
          </w:p>
        </w:tc>
        <w:tc>
          <w:tcPr>
            <w:tcW w:w="813" w:type="dxa"/>
            <w:vAlign w:val="center"/>
          </w:tcPr>
          <w:p w:rsidR="004F6F33" w:rsidRPr="004F6F33" w:rsidRDefault="004F6F33" w:rsidP="004F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6F33">
              <w:rPr>
                <w:b/>
                <w:bCs/>
                <w:iCs/>
              </w:rPr>
              <w:t>9</w:t>
            </w:r>
          </w:p>
        </w:tc>
        <w:tc>
          <w:tcPr>
            <w:tcW w:w="1944" w:type="dxa"/>
            <w:vAlign w:val="center"/>
          </w:tcPr>
          <w:p w:rsidR="004F6F33" w:rsidRPr="004F6F33" w:rsidRDefault="004F6F33" w:rsidP="004F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proofErr w:type="spellStart"/>
            <w:r w:rsidRPr="004F6F33">
              <w:rPr>
                <w:bCs/>
                <w:iCs/>
              </w:rPr>
              <w:t>Nona</w:t>
            </w:r>
            <w:proofErr w:type="spellEnd"/>
          </w:p>
        </w:tc>
      </w:tr>
      <w:tr w:rsidR="004F6F33" w:rsidTr="004F6F33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vAlign w:val="center"/>
          </w:tcPr>
          <w:p w:rsidR="004F6F33" w:rsidRPr="004F6F33" w:rsidRDefault="004F6F33" w:rsidP="004F6F33">
            <w:pPr>
              <w:jc w:val="center"/>
              <w:rPr>
                <w:bCs w:val="0"/>
                <w:iCs/>
              </w:rPr>
            </w:pPr>
            <w:r>
              <w:rPr>
                <w:bCs w:val="0"/>
                <w:iCs/>
              </w:rPr>
              <w:t>5</w:t>
            </w:r>
          </w:p>
        </w:tc>
        <w:tc>
          <w:tcPr>
            <w:tcW w:w="1765" w:type="dxa"/>
            <w:vAlign w:val="center"/>
          </w:tcPr>
          <w:p w:rsidR="004F6F33" w:rsidRPr="004F6F33" w:rsidRDefault="004F6F33" w:rsidP="004F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proofErr w:type="spellStart"/>
            <w:r w:rsidRPr="004F6F33">
              <w:rPr>
                <w:bCs/>
                <w:iCs/>
              </w:rPr>
              <w:t>Penta</w:t>
            </w:r>
            <w:proofErr w:type="spellEnd"/>
          </w:p>
        </w:tc>
        <w:tc>
          <w:tcPr>
            <w:tcW w:w="813" w:type="dxa"/>
            <w:vAlign w:val="center"/>
          </w:tcPr>
          <w:p w:rsidR="004F6F33" w:rsidRPr="004F6F33" w:rsidRDefault="004F6F33" w:rsidP="004F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6F33">
              <w:rPr>
                <w:b/>
                <w:bCs/>
                <w:iCs/>
              </w:rPr>
              <w:t>10</w:t>
            </w:r>
          </w:p>
        </w:tc>
        <w:tc>
          <w:tcPr>
            <w:tcW w:w="1944" w:type="dxa"/>
            <w:vAlign w:val="center"/>
          </w:tcPr>
          <w:p w:rsidR="004F6F33" w:rsidRPr="004F6F33" w:rsidRDefault="004F6F33" w:rsidP="004F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proofErr w:type="spellStart"/>
            <w:r w:rsidRPr="004F6F33">
              <w:rPr>
                <w:bCs/>
                <w:iCs/>
              </w:rPr>
              <w:t>Deka</w:t>
            </w:r>
            <w:proofErr w:type="spellEnd"/>
          </w:p>
        </w:tc>
      </w:tr>
    </w:tbl>
    <w:p w:rsidR="00FF6683" w:rsidRDefault="00FF6683" w:rsidP="00FF6683">
      <w:pPr>
        <w:rPr>
          <w:bCs/>
          <w:iCs/>
        </w:rPr>
      </w:pPr>
    </w:p>
    <w:p w:rsidR="00B40128" w:rsidRPr="00B40128" w:rsidRDefault="00B40128" w:rsidP="00B40128">
      <w:pPr>
        <w:rPr>
          <w:bCs/>
          <w:iCs/>
        </w:rPr>
      </w:pPr>
      <w:proofErr w:type="gramStart"/>
      <w:r w:rsidRPr="00B40128">
        <w:rPr>
          <w:b/>
          <w:bCs/>
          <w:iCs/>
        </w:rPr>
        <w:lastRenderedPageBreak/>
        <w:t>N</w:t>
      </w:r>
      <w:r w:rsidRPr="00B40128">
        <w:rPr>
          <w:b/>
          <w:bCs/>
          <w:iCs/>
          <w:vertAlign w:val="subscript"/>
        </w:rPr>
        <w:t>2</w:t>
      </w:r>
      <w:r w:rsidRPr="00B40128">
        <w:rPr>
          <w:b/>
          <w:bCs/>
          <w:iCs/>
        </w:rPr>
        <w:t>O</w:t>
      </w:r>
      <w:r w:rsidRPr="00B40128">
        <w:rPr>
          <w:b/>
          <w:bCs/>
          <w:iCs/>
          <w:vertAlign w:val="subscript"/>
        </w:rPr>
        <w:t>5</w:t>
      </w:r>
      <w:r w:rsidRPr="00B40128">
        <w:rPr>
          <w:b/>
          <w:bCs/>
          <w:iCs/>
        </w:rPr>
        <w:t xml:space="preserve"> : </w:t>
      </w:r>
      <w:proofErr w:type="spellStart"/>
      <w:r w:rsidRPr="00B40128">
        <w:rPr>
          <w:bCs/>
          <w:iCs/>
        </w:rPr>
        <w:t>Di</w:t>
      </w:r>
      <w:proofErr w:type="spellEnd"/>
      <w:proofErr w:type="gramEnd"/>
      <w:r w:rsidRPr="00B40128">
        <w:rPr>
          <w:bCs/>
          <w:iCs/>
        </w:rPr>
        <w:t xml:space="preserve"> azot </w:t>
      </w:r>
      <w:proofErr w:type="spellStart"/>
      <w:r w:rsidRPr="00B40128">
        <w:rPr>
          <w:bCs/>
          <w:iCs/>
        </w:rPr>
        <w:t>penta</w:t>
      </w:r>
      <w:proofErr w:type="spellEnd"/>
      <w:r w:rsidRPr="00B40128">
        <w:rPr>
          <w:bCs/>
          <w:iCs/>
        </w:rPr>
        <w:t xml:space="preserve"> oksit </w:t>
      </w:r>
    </w:p>
    <w:p w:rsidR="00B40128" w:rsidRPr="00B40128" w:rsidRDefault="00B40128" w:rsidP="00B40128">
      <w:pPr>
        <w:rPr>
          <w:bCs/>
          <w:iCs/>
        </w:rPr>
      </w:pPr>
      <w:proofErr w:type="gramStart"/>
      <w:r w:rsidRPr="00B40128">
        <w:rPr>
          <w:b/>
          <w:bCs/>
          <w:iCs/>
        </w:rPr>
        <w:t>NO</w:t>
      </w:r>
      <w:r w:rsidRPr="00B40128">
        <w:rPr>
          <w:b/>
          <w:bCs/>
          <w:iCs/>
          <w:vertAlign w:val="subscript"/>
        </w:rPr>
        <w:t>2</w:t>
      </w:r>
      <w:r w:rsidRPr="00B40128">
        <w:rPr>
          <w:b/>
          <w:bCs/>
          <w:iCs/>
        </w:rPr>
        <w:t xml:space="preserve"> : </w:t>
      </w:r>
      <w:r w:rsidRPr="00B40128">
        <w:rPr>
          <w:bCs/>
          <w:iCs/>
        </w:rPr>
        <w:t>Azot</w:t>
      </w:r>
      <w:proofErr w:type="gramEnd"/>
      <w:r w:rsidRPr="00B40128">
        <w:rPr>
          <w:bCs/>
          <w:iCs/>
        </w:rPr>
        <w:t xml:space="preserve"> </w:t>
      </w:r>
      <w:proofErr w:type="spellStart"/>
      <w:r w:rsidRPr="00B40128">
        <w:rPr>
          <w:bCs/>
          <w:iCs/>
        </w:rPr>
        <w:t>di</w:t>
      </w:r>
      <w:proofErr w:type="spellEnd"/>
      <w:r w:rsidRPr="00B40128">
        <w:rPr>
          <w:bCs/>
          <w:iCs/>
        </w:rPr>
        <w:t xml:space="preserve"> oksit </w:t>
      </w:r>
    </w:p>
    <w:p w:rsidR="00B40128" w:rsidRPr="00B40128" w:rsidRDefault="00B40128" w:rsidP="00B40128">
      <w:pPr>
        <w:rPr>
          <w:bCs/>
          <w:iCs/>
        </w:rPr>
      </w:pPr>
      <w:proofErr w:type="gramStart"/>
      <w:r w:rsidRPr="00B40128">
        <w:rPr>
          <w:b/>
          <w:bCs/>
          <w:iCs/>
        </w:rPr>
        <w:t>CO</w:t>
      </w:r>
      <w:r w:rsidRPr="00B40128">
        <w:rPr>
          <w:b/>
          <w:bCs/>
          <w:iCs/>
          <w:vertAlign w:val="subscript"/>
        </w:rPr>
        <w:t>2</w:t>
      </w:r>
      <w:r w:rsidRPr="00B40128">
        <w:rPr>
          <w:b/>
          <w:bCs/>
          <w:iCs/>
        </w:rPr>
        <w:t xml:space="preserve"> : </w:t>
      </w:r>
      <w:r w:rsidRPr="00B40128">
        <w:rPr>
          <w:bCs/>
          <w:iCs/>
        </w:rPr>
        <w:t>Karbon</w:t>
      </w:r>
      <w:proofErr w:type="gramEnd"/>
      <w:r w:rsidRPr="00B40128">
        <w:rPr>
          <w:bCs/>
          <w:iCs/>
        </w:rPr>
        <w:t xml:space="preserve"> </w:t>
      </w:r>
      <w:proofErr w:type="spellStart"/>
      <w:r w:rsidRPr="00B40128">
        <w:rPr>
          <w:bCs/>
          <w:iCs/>
        </w:rPr>
        <w:t>di</w:t>
      </w:r>
      <w:proofErr w:type="spellEnd"/>
      <w:r w:rsidRPr="00B40128">
        <w:rPr>
          <w:bCs/>
          <w:iCs/>
        </w:rPr>
        <w:t xml:space="preserve"> oksit </w:t>
      </w:r>
    </w:p>
    <w:p w:rsidR="00B40128" w:rsidRPr="00B40128" w:rsidRDefault="00B40128" w:rsidP="00B40128">
      <w:pPr>
        <w:rPr>
          <w:bCs/>
          <w:iCs/>
        </w:rPr>
      </w:pPr>
      <w:proofErr w:type="gramStart"/>
      <w:r w:rsidRPr="00B40128">
        <w:rPr>
          <w:b/>
          <w:bCs/>
          <w:iCs/>
        </w:rPr>
        <w:t>PCl</w:t>
      </w:r>
      <w:r w:rsidRPr="00B40128">
        <w:rPr>
          <w:b/>
          <w:bCs/>
          <w:iCs/>
          <w:vertAlign w:val="subscript"/>
        </w:rPr>
        <w:t>3</w:t>
      </w:r>
      <w:r w:rsidRPr="00B40128">
        <w:rPr>
          <w:b/>
          <w:bCs/>
          <w:iCs/>
        </w:rPr>
        <w:t xml:space="preserve"> : </w:t>
      </w:r>
      <w:r w:rsidRPr="00B40128">
        <w:rPr>
          <w:bCs/>
          <w:iCs/>
        </w:rPr>
        <w:t>Fosfor</w:t>
      </w:r>
      <w:proofErr w:type="gramEnd"/>
      <w:r w:rsidRPr="00B40128">
        <w:rPr>
          <w:bCs/>
          <w:iCs/>
        </w:rPr>
        <w:t xml:space="preserve"> </w:t>
      </w:r>
      <w:proofErr w:type="spellStart"/>
      <w:r w:rsidRPr="00B40128">
        <w:rPr>
          <w:bCs/>
          <w:iCs/>
        </w:rPr>
        <w:t>tri</w:t>
      </w:r>
      <w:proofErr w:type="spellEnd"/>
      <w:r w:rsidRPr="00B40128">
        <w:rPr>
          <w:bCs/>
          <w:iCs/>
        </w:rPr>
        <w:t xml:space="preserve"> klorür </w:t>
      </w:r>
    </w:p>
    <w:p w:rsidR="00B40128" w:rsidRPr="00B40128" w:rsidRDefault="00B40128" w:rsidP="00B40128">
      <w:pPr>
        <w:rPr>
          <w:bCs/>
          <w:iCs/>
        </w:rPr>
      </w:pPr>
      <w:proofErr w:type="gramStart"/>
      <w:r w:rsidRPr="00B40128">
        <w:rPr>
          <w:b/>
          <w:bCs/>
          <w:iCs/>
        </w:rPr>
        <w:t xml:space="preserve">CO : </w:t>
      </w:r>
      <w:r w:rsidRPr="00B40128">
        <w:rPr>
          <w:bCs/>
          <w:iCs/>
        </w:rPr>
        <w:t>Karbon</w:t>
      </w:r>
      <w:proofErr w:type="gramEnd"/>
      <w:r w:rsidRPr="00B40128">
        <w:rPr>
          <w:bCs/>
          <w:iCs/>
        </w:rPr>
        <w:t xml:space="preserve"> mono oksit</w:t>
      </w:r>
    </w:p>
    <w:p w:rsidR="004F6F33" w:rsidRPr="00FF6683" w:rsidRDefault="00FF6683" w:rsidP="00FF6683">
      <w:pPr>
        <w:rPr>
          <w:bCs/>
          <w:iCs/>
        </w:rPr>
      </w:pPr>
      <w:r w:rsidRPr="00FF6683">
        <w:rPr>
          <w:bCs/>
          <w:iCs/>
        </w:rPr>
        <w:t xml:space="preserve">Eğer birinci </w:t>
      </w:r>
      <w:r w:rsidRPr="00A41855">
        <w:rPr>
          <w:bCs/>
          <w:iCs/>
          <w:color w:val="FF0000"/>
        </w:rPr>
        <w:t>ametalin sayısı 1 ise mono olarak belirtilmez</w:t>
      </w:r>
      <w:r w:rsidRPr="00FF6683">
        <w:rPr>
          <w:bCs/>
          <w:iCs/>
        </w:rPr>
        <w:t>.</w:t>
      </w:r>
      <w:r>
        <w:rPr>
          <w:bCs/>
          <w:iCs/>
        </w:rPr>
        <w:t xml:space="preserve"> Ancak ikinci ametalin sayısı 1 olsa da belirtilir.</w:t>
      </w:r>
    </w:p>
    <w:p w:rsidR="00B40128" w:rsidRPr="00B40128" w:rsidRDefault="00FF6683" w:rsidP="00B40128">
      <w:pPr>
        <w:rPr>
          <w:bCs/>
        </w:rPr>
      </w:pPr>
      <w:r w:rsidRPr="004F6F33">
        <w:rPr>
          <w:b/>
          <w:bCs/>
          <w:sz w:val="28"/>
          <w:szCs w:val="28"/>
        </w:rPr>
        <w:t>Ametal Adı + [Latince Atom</w:t>
      </w:r>
      <w:bookmarkStart w:id="0" w:name="_GoBack"/>
      <w:bookmarkEnd w:id="0"/>
      <w:r w:rsidRPr="004F6F33">
        <w:rPr>
          <w:b/>
          <w:bCs/>
          <w:sz w:val="28"/>
          <w:szCs w:val="28"/>
        </w:rPr>
        <w:t xml:space="preserve"> Sayısı]Ametal Adı</w:t>
      </w:r>
      <w:r>
        <w:rPr>
          <w:b/>
          <w:bCs/>
          <w:sz w:val="28"/>
          <w:szCs w:val="28"/>
        </w:rPr>
        <w:t xml:space="preserve"> </w:t>
      </w:r>
      <w:r w:rsidRPr="004F6F33">
        <w:rPr>
          <w:bCs/>
        </w:rPr>
        <w:t>şeklinde adlandırılır</w:t>
      </w:r>
      <w:r>
        <w:rPr>
          <w:bCs/>
        </w:rPr>
        <w:t>.</w:t>
      </w:r>
    </w:p>
    <w:p w:rsidR="00B40128" w:rsidRPr="00B40128" w:rsidRDefault="00B40128" w:rsidP="00B40128">
      <w:pPr>
        <w:rPr>
          <w:bCs/>
        </w:rPr>
      </w:pPr>
      <w:proofErr w:type="gramStart"/>
      <w:r w:rsidRPr="00B40128">
        <w:rPr>
          <w:b/>
          <w:bCs/>
          <w:iCs/>
        </w:rPr>
        <w:t>CCl</w:t>
      </w:r>
      <w:r w:rsidRPr="00B40128">
        <w:rPr>
          <w:b/>
          <w:bCs/>
          <w:iCs/>
          <w:vertAlign w:val="subscript"/>
        </w:rPr>
        <w:t>4</w:t>
      </w:r>
      <w:r w:rsidRPr="00B40128">
        <w:rPr>
          <w:b/>
          <w:bCs/>
          <w:iCs/>
        </w:rPr>
        <w:t xml:space="preserve"> : </w:t>
      </w:r>
      <w:r w:rsidRPr="00B40128">
        <w:rPr>
          <w:bCs/>
          <w:iCs/>
        </w:rPr>
        <w:t>Karbon</w:t>
      </w:r>
      <w:proofErr w:type="gramEnd"/>
      <w:r w:rsidRPr="00B40128">
        <w:rPr>
          <w:bCs/>
          <w:iCs/>
        </w:rPr>
        <w:t xml:space="preserve"> </w:t>
      </w:r>
      <w:proofErr w:type="spellStart"/>
      <w:r w:rsidRPr="00B40128">
        <w:rPr>
          <w:bCs/>
          <w:iCs/>
        </w:rPr>
        <w:t>tetrâ</w:t>
      </w:r>
      <w:proofErr w:type="spellEnd"/>
      <w:r w:rsidRPr="00B40128">
        <w:rPr>
          <w:bCs/>
          <w:iCs/>
        </w:rPr>
        <w:t xml:space="preserve"> klorür </w:t>
      </w:r>
    </w:p>
    <w:p w:rsidR="00B40128" w:rsidRPr="00B40128" w:rsidRDefault="00B40128" w:rsidP="00B40128">
      <w:pPr>
        <w:rPr>
          <w:bCs/>
        </w:rPr>
      </w:pPr>
      <w:proofErr w:type="gramStart"/>
      <w:r w:rsidRPr="00B40128">
        <w:rPr>
          <w:b/>
          <w:bCs/>
          <w:iCs/>
        </w:rPr>
        <w:t>SO</w:t>
      </w:r>
      <w:r w:rsidRPr="00B40128">
        <w:rPr>
          <w:b/>
          <w:bCs/>
          <w:iCs/>
          <w:vertAlign w:val="subscript"/>
        </w:rPr>
        <w:t>3</w:t>
      </w:r>
      <w:r w:rsidRPr="00B40128">
        <w:rPr>
          <w:b/>
          <w:bCs/>
          <w:iCs/>
        </w:rPr>
        <w:t xml:space="preserve"> : </w:t>
      </w:r>
      <w:r w:rsidRPr="00B40128">
        <w:rPr>
          <w:bCs/>
          <w:iCs/>
        </w:rPr>
        <w:t>Kükürt</w:t>
      </w:r>
      <w:proofErr w:type="gramEnd"/>
      <w:r w:rsidRPr="00B40128">
        <w:rPr>
          <w:bCs/>
          <w:iCs/>
        </w:rPr>
        <w:t xml:space="preserve"> </w:t>
      </w:r>
      <w:proofErr w:type="spellStart"/>
      <w:r w:rsidRPr="00B40128">
        <w:rPr>
          <w:bCs/>
          <w:iCs/>
        </w:rPr>
        <w:t>tri</w:t>
      </w:r>
      <w:proofErr w:type="spellEnd"/>
      <w:r w:rsidRPr="00B40128">
        <w:rPr>
          <w:bCs/>
          <w:iCs/>
        </w:rPr>
        <w:t xml:space="preserve"> oksit </w:t>
      </w:r>
    </w:p>
    <w:p w:rsidR="00B40128" w:rsidRDefault="00B40128" w:rsidP="00B40128">
      <w:pPr>
        <w:rPr>
          <w:bCs/>
          <w:iCs/>
        </w:rPr>
      </w:pPr>
      <w:proofErr w:type="gramStart"/>
      <w:r w:rsidRPr="00B40128">
        <w:rPr>
          <w:b/>
          <w:bCs/>
          <w:iCs/>
        </w:rPr>
        <w:t>CS</w:t>
      </w:r>
      <w:r w:rsidRPr="00B40128">
        <w:rPr>
          <w:b/>
          <w:bCs/>
          <w:iCs/>
          <w:vertAlign w:val="subscript"/>
        </w:rPr>
        <w:t>2</w:t>
      </w:r>
      <w:r w:rsidRPr="00B40128">
        <w:rPr>
          <w:b/>
          <w:bCs/>
          <w:iCs/>
        </w:rPr>
        <w:t xml:space="preserve"> : </w:t>
      </w:r>
      <w:r w:rsidRPr="00B40128">
        <w:rPr>
          <w:bCs/>
          <w:iCs/>
        </w:rPr>
        <w:t>Karbon</w:t>
      </w:r>
      <w:proofErr w:type="gramEnd"/>
      <w:r w:rsidRPr="00B40128">
        <w:rPr>
          <w:bCs/>
          <w:iCs/>
        </w:rPr>
        <w:t xml:space="preserve"> </w:t>
      </w:r>
      <w:proofErr w:type="spellStart"/>
      <w:r w:rsidRPr="00B40128">
        <w:rPr>
          <w:bCs/>
          <w:iCs/>
        </w:rPr>
        <w:t>di</w:t>
      </w:r>
      <w:proofErr w:type="spellEnd"/>
      <w:r w:rsidRPr="00B40128">
        <w:rPr>
          <w:bCs/>
          <w:iCs/>
        </w:rPr>
        <w:t xml:space="preserve"> sülfür</w:t>
      </w:r>
    </w:p>
    <w:p w:rsidR="00B40128" w:rsidRPr="00B40128" w:rsidRDefault="00B40128" w:rsidP="00B40128">
      <w:pPr>
        <w:rPr>
          <w:bCs/>
          <w:iCs/>
        </w:rPr>
      </w:pPr>
      <w:proofErr w:type="gramStart"/>
      <w:r w:rsidRPr="00B40128">
        <w:rPr>
          <w:b/>
          <w:bCs/>
          <w:iCs/>
        </w:rPr>
        <w:t xml:space="preserve">CO </w:t>
      </w:r>
      <w:r w:rsidRPr="00B40128">
        <w:rPr>
          <w:rFonts w:hint="eastAsia"/>
          <w:b/>
          <w:bCs/>
          <w:iCs/>
        </w:rPr>
        <w:t>:</w:t>
      </w:r>
      <w:r w:rsidRPr="00B40128">
        <w:rPr>
          <w:bCs/>
          <w:iCs/>
        </w:rPr>
        <w:t xml:space="preserve"> </w:t>
      </w:r>
      <w:proofErr w:type="spellStart"/>
      <w:r w:rsidRPr="00B40128">
        <w:rPr>
          <w:bCs/>
          <w:iCs/>
        </w:rPr>
        <w:t>Karbonmonoksit</w:t>
      </w:r>
      <w:proofErr w:type="spellEnd"/>
      <w:proofErr w:type="gramEnd"/>
    </w:p>
    <w:p w:rsidR="00B40128" w:rsidRPr="00B40128" w:rsidRDefault="00B40128" w:rsidP="00B40128">
      <w:pPr>
        <w:rPr>
          <w:bCs/>
          <w:iCs/>
        </w:rPr>
      </w:pPr>
      <w:proofErr w:type="gramStart"/>
      <w:r w:rsidRPr="00B40128">
        <w:rPr>
          <w:b/>
          <w:bCs/>
          <w:iCs/>
        </w:rPr>
        <w:t>CO</w:t>
      </w:r>
      <w:r w:rsidRPr="00B40128">
        <w:rPr>
          <w:b/>
          <w:bCs/>
          <w:iCs/>
          <w:vertAlign w:val="subscript"/>
        </w:rPr>
        <w:t>2</w:t>
      </w:r>
      <w:r w:rsidRPr="00B40128">
        <w:rPr>
          <w:b/>
          <w:bCs/>
          <w:iCs/>
        </w:rPr>
        <w:t xml:space="preserve"> </w:t>
      </w:r>
      <w:r w:rsidRPr="00B40128">
        <w:rPr>
          <w:rFonts w:hint="eastAsia"/>
          <w:b/>
          <w:bCs/>
          <w:iCs/>
        </w:rPr>
        <w:t>:</w:t>
      </w:r>
      <w:r w:rsidRPr="00B40128">
        <w:rPr>
          <w:bCs/>
          <w:iCs/>
        </w:rPr>
        <w:t xml:space="preserve"> Karbondioksit</w:t>
      </w:r>
      <w:proofErr w:type="gramEnd"/>
    </w:p>
    <w:p w:rsidR="00B40128" w:rsidRDefault="00B40128" w:rsidP="00B40128">
      <w:pPr>
        <w:rPr>
          <w:bCs/>
          <w:iCs/>
        </w:rPr>
      </w:pPr>
      <w:proofErr w:type="gramStart"/>
      <w:r w:rsidRPr="00B40128">
        <w:rPr>
          <w:b/>
          <w:bCs/>
          <w:iCs/>
        </w:rPr>
        <w:t>SO</w:t>
      </w:r>
      <w:r w:rsidRPr="00B40128">
        <w:rPr>
          <w:b/>
          <w:bCs/>
          <w:iCs/>
          <w:vertAlign w:val="subscript"/>
        </w:rPr>
        <w:t>3</w:t>
      </w:r>
      <w:r w:rsidRPr="00B40128">
        <w:rPr>
          <w:b/>
          <w:bCs/>
          <w:iCs/>
        </w:rPr>
        <w:t xml:space="preserve"> </w:t>
      </w:r>
      <w:r w:rsidRPr="00B40128">
        <w:rPr>
          <w:rFonts w:hint="eastAsia"/>
          <w:b/>
          <w:bCs/>
          <w:iCs/>
        </w:rPr>
        <w:t>:</w:t>
      </w:r>
      <w:r w:rsidRPr="00B40128">
        <w:rPr>
          <w:bCs/>
          <w:iCs/>
        </w:rPr>
        <w:t xml:space="preserve"> Kükürt</w:t>
      </w:r>
      <w:proofErr w:type="gramEnd"/>
      <w:r w:rsidRPr="00B40128">
        <w:rPr>
          <w:bCs/>
          <w:iCs/>
        </w:rPr>
        <w:t xml:space="preserve"> </w:t>
      </w:r>
      <w:proofErr w:type="spellStart"/>
      <w:r w:rsidRPr="00B40128">
        <w:rPr>
          <w:bCs/>
          <w:iCs/>
        </w:rPr>
        <w:t>trioksit</w:t>
      </w:r>
      <w:proofErr w:type="spellEnd"/>
    </w:p>
    <w:p w:rsidR="00B40128" w:rsidRPr="00B40128" w:rsidRDefault="00B40128" w:rsidP="00B40128">
      <w:pPr>
        <w:rPr>
          <w:bCs/>
        </w:rPr>
      </w:pPr>
    </w:p>
    <w:p w:rsidR="00FF6683" w:rsidRDefault="00FF6683" w:rsidP="004F6F33">
      <w:pPr>
        <w:rPr>
          <w:bCs/>
          <w:iCs/>
        </w:rPr>
      </w:pPr>
    </w:p>
    <w:p w:rsidR="004F6F33" w:rsidRDefault="004F6F33" w:rsidP="004F6F33">
      <w:pPr>
        <w:rPr>
          <w:bCs/>
          <w:iCs/>
        </w:rPr>
      </w:pPr>
    </w:p>
    <w:p w:rsidR="004F6F33" w:rsidRDefault="004F6F33" w:rsidP="004F6F33">
      <w:pPr>
        <w:rPr>
          <w:bCs/>
          <w:iCs/>
        </w:rPr>
      </w:pPr>
    </w:p>
    <w:p w:rsidR="004F6F33" w:rsidRPr="004F6F33" w:rsidRDefault="004F6F33" w:rsidP="002652D9">
      <w:pPr>
        <w:rPr>
          <w:b/>
          <w:bCs/>
          <w:sz w:val="28"/>
          <w:szCs w:val="28"/>
        </w:rPr>
      </w:pPr>
    </w:p>
    <w:p w:rsidR="002652D9" w:rsidRDefault="002652D9" w:rsidP="00D502B8">
      <w:pPr>
        <w:rPr>
          <w:bCs/>
        </w:rPr>
      </w:pPr>
    </w:p>
    <w:p w:rsidR="00D502B8" w:rsidRDefault="00D502B8" w:rsidP="00D502B8">
      <w:pPr>
        <w:rPr>
          <w:bCs/>
        </w:rPr>
      </w:pPr>
    </w:p>
    <w:p w:rsidR="00D502B8" w:rsidRPr="000642AD" w:rsidRDefault="00D502B8" w:rsidP="00D502B8">
      <w:pPr>
        <w:rPr>
          <w:bCs/>
        </w:rPr>
      </w:pPr>
    </w:p>
    <w:sectPr w:rsidR="00D502B8" w:rsidRPr="000642AD" w:rsidSect="006842E0">
      <w:headerReference w:type="default" r:id="rId9"/>
      <w:footerReference w:type="default" r:id="rId10"/>
      <w:pgSz w:w="11906" w:h="16838"/>
      <w:pgMar w:top="426" w:right="707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A6E" w:rsidRDefault="00133A6E" w:rsidP="00DA279E">
      <w:pPr>
        <w:spacing w:after="0" w:line="240" w:lineRule="auto"/>
      </w:pPr>
      <w:r>
        <w:separator/>
      </w:r>
    </w:p>
  </w:endnote>
  <w:endnote w:type="continuationSeparator" w:id="0">
    <w:p w:rsidR="00133A6E" w:rsidRDefault="00133A6E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133A6E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A6E" w:rsidRDefault="00133A6E" w:rsidP="00DA279E">
      <w:pPr>
        <w:spacing w:after="0" w:line="240" w:lineRule="auto"/>
      </w:pPr>
      <w:r>
        <w:separator/>
      </w:r>
    </w:p>
  </w:footnote>
  <w:footnote w:type="continuationSeparator" w:id="0">
    <w:p w:rsidR="00133A6E" w:rsidRDefault="00133A6E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 w:rsidR="00707FC1">
      <w:rPr>
        <w:b/>
        <w:color w:val="FF0000"/>
        <w:sz w:val="20"/>
        <w:szCs w:val="20"/>
      </w:rPr>
      <w:t>8</w:t>
    </w:r>
    <w:r w:rsidR="00DB381F" w:rsidRPr="00DB381F">
      <w:rPr>
        <w:b/>
        <w:sz w:val="20"/>
        <w:szCs w:val="20"/>
      </w:rPr>
      <w:t xml:space="preserve">     </w:t>
    </w:r>
    <w:r w:rsidRPr="00DB381F">
      <w:rPr>
        <w:b/>
        <w:sz w:val="20"/>
        <w:szCs w:val="20"/>
      </w:rPr>
      <w:t xml:space="preserve"> </w:t>
    </w:r>
    <w:r w:rsidR="006842E0">
      <w:rPr>
        <w:b/>
        <w:sz w:val="20"/>
        <w:szCs w:val="20"/>
      </w:rPr>
      <w:t xml:space="preserve">         </w:t>
    </w:r>
    <w:r w:rsidRPr="00DB381F">
      <w:rPr>
        <w:b/>
        <w:color w:val="002060"/>
        <w:sz w:val="20"/>
        <w:szCs w:val="20"/>
      </w:rPr>
      <w:t xml:space="preserve">ÜNİTE: </w:t>
    </w:r>
    <w:r w:rsidR="00707FC1">
      <w:rPr>
        <w:b/>
        <w:color w:val="FF0000"/>
        <w:sz w:val="20"/>
        <w:szCs w:val="20"/>
      </w:rPr>
      <w:t xml:space="preserve">MADDENİN YAPISI VE </w:t>
    </w:r>
    <w:proofErr w:type="gramStart"/>
    <w:r w:rsidR="00707FC1">
      <w:rPr>
        <w:b/>
        <w:color w:val="FF0000"/>
        <w:sz w:val="20"/>
        <w:szCs w:val="20"/>
      </w:rPr>
      <w:t>ÖZELLİKLERİ</w:t>
    </w:r>
    <w:r w:rsidR="00560A51">
      <w:rPr>
        <w:b/>
        <w:color w:val="FF0000"/>
        <w:sz w:val="20"/>
        <w:szCs w:val="20"/>
      </w:rPr>
      <w:t xml:space="preserve"> </w:t>
    </w:r>
    <w:r w:rsidR="00DB381F" w:rsidRPr="00DB381F">
      <w:rPr>
        <w:b/>
        <w:color w:val="FF0000"/>
        <w:sz w:val="20"/>
        <w:szCs w:val="20"/>
      </w:rPr>
      <w:t xml:space="preserve">  </w:t>
    </w:r>
    <w:r w:rsidR="006842E0">
      <w:rPr>
        <w:b/>
        <w:color w:val="FF0000"/>
        <w:sz w:val="20"/>
        <w:szCs w:val="20"/>
      </w:rPr>
      <w:t xml:space="preserve">       </w:t>
    </w:r>
    <w:r w:rsidR="00DB381F" w:rsidRPr="00DB381F">
      <w:rPr>
        <w:b/>
        <w:color w:val="FF0000"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>BÖLÜM</w:t>
    </w:r>
    <w:proofErr w:type="gramEnd"/>
    <w:r w:rsidRPr="00DB381F">
      <w:rPr>
        <w:b/>
        <w:color w:val="002060"/>
        <w:sz w:val="20"/>
        <w:szCs w:val="20"/>
      </w:rPr>
      <w:t xml:space="preserve">: </w:t>
    </w:r>
    <w:r w:rsidR="00E24449">
      <w:rPr>
        <w:rFonts w:cs="Calibri-Bold"/>
        <w:b/>
        <w:bCs/>
        <w:color w:val="FF0000"/>
        <w:sz w:val="20"/>
        <w:szCs w:val="20"/>
      </w:rPr>
      <w:t>KİMYASAL TEPKİMELER</w:t>
    </w:r>
    <w:r w:rsidR="00560A51">
      <w:rPr>
        <w:rFonts w:cs="Calibri-Bold"/>
        <w:b/>
        <w:bCs/>
        <w:color w:val="FF0000"/>
        <w:sz w:val="24"/>
        <w:szCs w:val="24"/>
      </w:rPr>
      <w:t xml:space="preserve">    </w:t>
    </w:r>
    <w:r w:rsidR="00707FC1">
      <w:rPr>
        <w:rFonts w:cs="Calibri-Bold"/>
        <w:b/>
        <w:bCs/>
        <w:color w:val="FF0000"/>
        <w:sz w:val="24"/>
        <w:szCs w:val="24"/>
      </w:rPr>
      <w:tab/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25D"/>
    <w:multiLevelType w:val="hybridMultilevel"/>
    <w:tmpl w:val="AFB091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F6F2E"/>
    <w:multiLevelType w:val="hybridMultilevel"/>
    <w:tmpl w:val="11065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83B11"/>
    <w:multiLevelType w:val="hybridMultilevel"/>
    <w:tmpl w:val="93A8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E4DCA"/>
    <w:multiLevelType w:val="hybridMultilevel"/>
    <w:tmpl w:val="0FBA93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E086B"/>
    <w:multiLevelType w:val="hybridMultilevel"/>
    <w:tmpl w:val="4718D7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93875"/>
    <w:multiLevelType w:val="hybridMultilevel"/>
    <w:tmpl w:val="4790D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0C5D"/>
    <w:multiLevelType w:val="hybridMultilevel"/>
    <w:tmpl w:val="088E82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6392"/>
    <w:multiLevelType w:val="hybridMultilevel"/>
    <w:tmpl w:val="359623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57C46"/>
    <w:multiLevelType w:val="hybridMultilevel"/>
    <w:tmpl w:val="B2667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47117"/>
    <w:multiLevelType w:val="hybridMultilevel"/>
    <w:tmpl w:val="CC9CFA28"/>
    <w:lvl w:ilvl="0" w:tplc="A680E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926F4"/>
    <w:multiLevelType w:val="hybridMultilevel"/>
    <w:tmpl w:val="372AD5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35177"/>
    <w:multiLevelType w:val="hybridMultilevel"/>
    <w:tmpl w:val="13DE83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3318F"/>
    <w:multiLevelType w:val="hybridMultilevel"/>
    <w:tmpl w:val="CBACF8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318E0"/>
    <w:multiLevelType w:val="hybridMultilevel"/>
    <w:tmpl w:val="D0585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26ADE"/>
    <w:multiLevelType w:val="hybridMultilevel"/>
    <w:tmpl w:val="2A381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A3FF8"/>
    <w:multiLevelType w:val="hybridMultilevel"/>
    <w:tmpl w:val="AA449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8339E"/>
    <w:multiLevelType w:val="hybridMultilevel"/>
    <w:tmpl w:val="F1A86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"/>
  </w:num>
  <w:num w:numId="5">
    <w:abstractNumId w:val="7"/>
  </w:num>
  <w:num w:numId="6">
    <w:abstractNumId w:val="15"/>
  </w:num>
  <w:num w:numId="7">
    <w:abstractNumId w:val="11"/>
  </w:num>
  <w:num w:numId="8">
    <w:abstractNumId w:val="23"/>
  </w:num>
  <w:num w:numId="9">
    <w:abstractNumId w:val="18"/>
  </w:num>
  <w:num w:numId="10">
    <w:abstractNumId w:val="17"/>
  </w:num>
  <w:num w:numId="11">
    <w:abstractNumId w:val="2"/>
  </w:num>
  <w:num w:numId="12">
    <w:abstractNumId w:val="16"/>
  </w:num>
  <w:num w:numId="13">
    <w:abstractNumId w:val="21"/>
  </w:num>
  <w:num w:numId="14">
    <w:abstractNumId w:val="4"/>
  </w:num>
  <w:num w:numId="15">
    <w:abstractNumId w:val="9"/>
  </w:num>
  <w:num w:numId="16">
    <w:abstractNumId w:val="14"/>
  </w:num>
  <w:num w:numId="17">
    <w:abstractNumId w:val="6"/>
  </w:num>
  <w:num w:numId="18">
    <w:abstractNumId w:val="5"/>
  </w:num>
  <w:num w:numId="19">
    <w:abstractNumId w:val="3"/>
  </w:num>
  <w:num w:numId="20">
    <w:abstractNumId w:val="10"/>
  </w:num>
  <w:num w:numId="21">
    <w:abstractNumId w:val="0"/>
  </w:num>
  <w:num w:numId="22">
    <w:abstractNumId w:val="8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2F07"/>
    <w:rsid w:val="00011EAB"/>
    <w:rsid w:val="000642AD"/>
    <w:rsid w:val="0007318D"/>
    <w:rsid w:val="00097597"/>
    <w:rsid w:val="000A6A06"/>
    <w:rsid w:val="000B5622"/>
    <w:rsid w:val="000D3E16"/>
    <w:rsid w:val="00104639"/>
    <w:rsid w:val="00116836"/>
    <w:rsid w:val="00133A6E"/>
    <w:rsid w:val="0014249A"/>
    <w:rsid w:val="001445BE"/>
    <w:rsid w:val="001669A0"/>
    <w:rsid w:val="001B6496"/>
    <w:rsid w:val="001C4D1F"/>
    <w:rsid w:val="001D5BEA"/>
    <w:rsid w:val="00202B15"/>
    <w:rsid w:val="00226610"/>
    <w:rsid w:val="002652D9"/>
    <w:rsid w:val="002C2ACB"/>
    <w:rsid w:val="002D19B4"/>
    <w:rsid w:val="00320ACF"/>
    <w:rsid w:val="00364D8B"/>
    <w:rsid w:val="003C07C5"/>
    <w:rsid w:val="003D36B8"/>
    <w:rsid w:val="003F637C"/>
    <w:rsid w:val="00426BE5"/>
    <w:rsid w:val="0046139F"/>
    <w:rsid w:val="004645ED"/>
    <w:rsid w:val="00483B8D"/>
    <w:rsid w:val="004A5A69"/>
    <w:rsid w:val="004F6F33"/>
    <w:rsid w:val="00560A51"/>
    <w:rsid w:val="005C7614"/>
    <w:rsid w:val="005F391D"/>
    <w:rsid w:val="00624C69"/>
    <w:rsid w:val="00675611"/>
    <w:rsid w:val="006842E0"/>
    <w:rsid w:val="006B0B51"/>
    <w:rsid w:val="006F09C1"/>
    <w:rsid w:val="00707FC1"/>
    <w:rsid w:val="00710376"/>
    <w:rsid w:val="00710D0E"/>
    <w:rsid w:val="00725B8B"/>
    <w:rsid w:val="00753417"/>
    <w:rsid w:val="00764B0B"/>
    <w:rsid w:val="007936F8"/>
    <w:rsid w:val="007A3758"/>
    <w:rsid w:val="007A7913"/>
    <w:rsid w:val="007E019D"/>
    <w:rsid w:val="007F13E3"/>
    <w:rsid w:val="007F195D"/>
    <w:rsid w:val="007F2B3A"/>
    <w:rsid w:val="00802C4D"/>
    <w:rsid w:val="00901982"/>
    <w:rsid w:val="00907550"/>
    <w:rsid w:val="00993161"/>
    <w:rsid w:val="009F22A6"/>
    <w:rsid w:val="00A15D05"/>
    <w:rsid w:val="00A31FD2"/>
    <w:rsid w:val="00A41855"/>
    <w:rsid w:val="00A42239"/>
    <w:rsid w:val="00A611AF"/>
    <w:rsid w:val="00A7521A"/>
    <w:rsid w:val="00A91205"/>
    <w:rsid w:val="00AE7B28"/>
    <w:rsid w:val="00B07E61"/>
    <w:rsid w:val="00B40128"/>
    <w:rsid w:val="00B937AD"/>
    <w:rsid w:val="00BB60D9"/>
    <w:rsid w:val="00C01CF9"/>
    <w:rsid w:val="00C12619"/>
    <w:rsid w:val="00C3255D"/>
    <w:rsid w:val="00C36365"/>
    <w:rsid w:val="00C8185A"/>
    <w:rsid w:val="00CA1A52"/>
    <w:rsid w:val="00CC17B3"/>
    <w:rsid w:val="00D24BF3"/>
    <w:rsid w:val="00D502B8"/>
    <w:rsid w:val="00D8618F"/>
    <w:rsid w:val="00D976FF"/>
    <w:rsid w:val="00DA279E"/>
    <w:rsid w:val="00DB381F"/>
    <w:rsid w:val="00DB5EC0"/>
    <w:rsid w:val="00DC3FC1"/>
    <w:rsid w:val="00DD096B"/>
    <w:rsid w:val="00E056C9"/>
    <w:rsid w:val="00E24449"/>
    <w:rsid w:val="00E25290"/>
    <w:rsid w:val="00E25934"/>
    <w:rsid w:val="00E32CDE"/>
    <w:rsid w:val="00E355AC"/>
    <w:rsid w:val="00EE3190"/>
    <w:rsid w:val="00F03839"/>
    <w:rsid w:val="00F54316"/>
    <w:rsid w:val="00F74C6E"/>
    <w:rsid w:val="00FA19AE"/>
    <w:rsid w:val="00FB7D51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AECE35-10F8-4550-A36E-AC8AB596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3FC3-D6CF-47D0-B54F-9FF42310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35</cp:revision>
  <dcterms:created xsi:type="dcterms:W3CDTF">2015-11-22T18:51:00Z</dcterms:created>
  <dcterms:modified xsi:type="dcterms:W3CDTF">2016-01-12T21:31:00Z</dcterms:modified>
</cp:coreProperties>
</file>