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F84" w:rsidRDefault="00F362AE" w:rsidP="008B0F84">
      <w:pPr>
        <w:rPr>
          <w:b/>
          <w:bCs/>
        </w:rPr>
      </w:pPr>
      <w:bookmarkStart w:id="0" w:name="_GoBack"/>
      <w:r>
        <w:rPr>
          <w:b/>
          <w:bCs/>
        </w:rPr>
        <w:t>Isınma ve Soğuma Eğrileri</w:t>
      </w:r>
    </w:p>
    <w:p w:rsidR="00F362AE" w:rsidRDefault="00F362AE" w:rsidP="00F362AE">
      <w:proofErr w:type="gramStart"/>
      <w:r w:rsidRPr="00F362AE">
        <w:t>Is</w:t>
      </w:r>
      <w:r w:rsidRPr="00F362AE">
        <w:rPr>
          <w:rFonts w:hint="eastAsia"/>
        </w:rPr>
        <w:t>ı</w:t>
      </w:r>
      <w:r w:rsidRPr="00F362AE">
        <w:t xml:space="preserve"> alan</w:t>
      </w:r>
      <w:proofErr w:type="gramEnd"/>
      <w:r w:rsidRPr="00F362AE">
        <w:t xml:space="preserve"> maddenin s</w:t>
      </w:r>
      <w:r w:rsidRPr="00F362AE">
        <w:rPr>
          <w:rFonts w:hint="eastAsia"/>
        </w:rPr>
        <w:t>ı</w:t>
      </w:r>
      <w:r w:rsidRPr="00F362AE">
        <w:t>cakl</w:t>
      </w:r>
      <w:r w:rsidRPr="00F362AE">
        <w:rPr>
          <w:rFonts w:hint="eastAsia"/>
        </w:rPr>
        <w:t>ığı</w:t>
      </w:r>
      <w:r w:rsidRPr="00F362AE">
        <w:t xml:space="preserve"> artar, </w:t>
      </w:r>
      <w:r w:rsidRPr="00F362AE">
        <w:rPr>
          <w:rFonts w:hint="eastAsia"/>
        </w:rPr>
        <w:t>ı</w:t>
      </w:r>
      <w:r w:rsidRPr="00F362AE">
        <w:t>s</w:t>
      </w:r>
      <w:r w:rsidRPr="00F362AE">
        <w:rPr>
          <w:rFonts w:hint="eastAsia"/>
        </w:rPr>
        <w:t>ı</w:t>
      </w:r>
      <w:r w:rsidRPr="00F362AE">
        <w:t xml:space="preserve"> kaybeden maddenin s</w:t>
      </w:r>
      <w:r w:rsidRPr="00F362AE">
        <w:rPr>
          <w:rFonts w:hint="eastAsia"/>
        </w:rPr>
        <w:t>ı</w:t>
      </w:r>
      <w:r w:rsidRPr="00F362AE">
        <w:t>cakl</w:t>
      </w:r>
      <w:r w:rsidRPr="00F362AE">
        <w:rPr>
          <w:rFonts w:hint="eastAsia"/>
        </w:rPr>
        <w:t>ığı</w:t>
      </w:r>
      <w:r w:rsidRPr="00F362AE">
        <w:t xml:space="preserve"> ise azal</w:t>
      </w:r>
      <w:r w:rsidRPr="00F362AE">
        <w:rPr>
          <w:rFonts w:hint="eastAsia"/>
        </w:rPr>
        <w:t>ı</w:t>
      </w:r>
      <w:r w:rsidRPr="00F362AE">
        <w:t>r. Erime, donma,</w:t>
      </w:r>
      <w:r>
        <w:t xml:space="preserve"> </w:t>
      </w:r>
      <w:r w:rsidRPr="00F362AE">
        <w:t>buharla</w:t>
      </w:r>
      <w:r w:rsidRPr="00F362AE">
        <w:rPr>
          <w:rFonts w:hint="eastAsia"/>
        </w:rPr>
        <w:t>ş</w:t>
      </w:r>
      <w:r w:rsidRPr="00F362AE">
        <w:t xml:space="preserve">ma ve </w:t>
      </w:r>
      <w:proofErr w:type="spellStart"/>
      <w:r w:rsidRPr="00F362AE">
        <w:t>yo</w:t>
      </w:r>
      <w:r w:rsidRPr="00F362AE">
        <w:rPr>
          <w:rFonts w:hint="eastAsia"/>
        </w:rPr>
        <w:t>ğ</w:t>
      </w:r>
      <w:r>
        <w:t>u</w:t>
      </w:r>
      <w:r w:rsidRPr="00F362AE">
        <w:rPr>
          <w:rFonts w:hint="eastAsia"/>
        </w:rPr>
        <w:t>ş</w:t>
      </w:r>
      <w:r w:rsidRPr="00F362AE">
        <w:t>ma</w:t>
      </w:r>
      <w:proofErr w:type="spellEnd"/>
      <w:r w:rsidRPr="00F362AE">
        <w:t xml:space="preserve"> gibi hal de</w:t>
      </w:r>
      <w:r w:rsidRPr="00F362AE">
        <w:rPr>
          <w:rFonts w:hint="eastAsia"/>
        </w:rPr>
        <w:t>ğ</w:t>
      </w:r>
      <w:r w:rsidRPr="00F362AE">
        <w:t>i</w:t>
      </w:r>
      <w:r w:rsidRPr="00F362AE">
        <w:rPr>
          <w:rFonts w:hint="eastAsia"/>
        </w:rPr>
        <w:t>ş</w:t>
      </w:r>
      <w:r w:rsidRPr="00F362AE">
        <w:t xml:space="preserve">imleri de </w:t>
      </w:r>
      <w:r w:rsidRPr="00F362AE">
        <w:rPr>
          <w:rFonts w:hint="eastAsia"/>
        </w:rPr>
        <w:t>ı</w:t>
      </w:r>
      <w:r w:rsidRPr="00F362AE">
        <w:t>s</w:t>
      </w:r>
      <w:r w:rsidRPr="00F362AE">
        <w:rPr>
          <w:rFonts w:hint="eastAsia"/>
        </w:rPr>
        <w:t>ı</w:t>
      </w:r>
      <w:r w:rsidRPr="00F362AE">
        <w:t xml:space="preserve"> al</w:t>
      </w:r>
      <w:r w:rsidRPr="00F362AE">
        <w:rPr>
          <w:rFonts w:hint="eastAsia"/>
        </w:rPr>
        <w:t>ış</w:t>
      </w:r>
      <w:r w:rsidRPr="00F362AE">
        <w:t>veri</w:t>
      </w:r>
      <w:r w:rsidRPr="00F362AE">
        <w:rPr>
          <w:rFonts w:hint="eastAsia"/>
        </w:rPr>
        <w:t>ş</w:t>
      </w:r>
      <w:r w:rsidRPr="00F362AE">
        <w:t>i ile gerçekleşir</w:t>
      </w:r>
      <w:hyperlink r:id="rId9" w:history="1">
        <w:r w:rsidRPr="00733C49">
          <w:rPr>
            <w:rStyle w:val="Kpr"/>
            <w:color w:val="auto"/>
            <w:u w:val="none"/>
          </w:rPr>
          <w:t>.</w:t>
        </w:r>
      </w:hyperlink>
      <w:r>
        <w:t xml:space="preserve"> </w:t>
      </w:r>
      <w:r w:rsidRPr="00F362AE">
        <w:t>Hal de</w:t>
      </w:r>
      <w:r w:rsidRPr="00F362AE">
        <w:rPr>
          <w:rFonts w:hint="eastAsia"/>
        </w:rPr>
        <w:t>ğ</w:t>
      </w:r>
      <w:r w:rsidRPr="00F362AE">
        <w:t>i</w:t>
      </w:r>
      <w:r w:rsidRPr="00F362AE">
        <w:rPr>
          <w:rFonts w:hint="eastAsia"/>
        </w:rPr>
        <w:t>ş</w:t>
      </w:r>
      <w:r w:rsidRPr="00F362AE">
        <w:t>imleri s</w:t>
      </w:r>
      <w:r w:rsidRPr="00F362AE">
        <w:rPr>
          <w:rFonts w:hint="eastAsia"/>
        </w:rPr>
        <w:t>ı</w:t>
      </w:r>
      <w:r w:rsidRPr="00F362AE">
        <w:t>ras</w:t>
      </w:r>
      <w:r w:rsidRPr="00F362AE">
        <w:rPr>
          <w:rFonts w:hint="eastAsia"/>
        </w:rPr>
        <w:t>ı</w:t>
      </w:r>
      <w:r w:rsidRPr="00F362AE">
        <w:t>nda al</w:t>
      </w:r>
      <w:r w:rsidRPr="00F362AE">
        <w:rPr>
          <w:rFonts w:hint="eastAsia"/>
        </w:rPr>
        <w:t>ı</w:t>
      </w:r>
      <w:r w:rsidRPr="00F362AE">
        <w:t xml:space="preserve">nan </w:t>
      </w:r>
      <w:r w:rsidRPr="00F362AE">
        <w:rPr>
          <w:rFonts w:hint="eastAsia"/>
        </w:rPr>
        <w:t>ı</w:t>
      </w:r>
      <w:r w:rsidRPr="00F362AE">
        <w:t>s</w:t>
      </w:r>
      <w:r w:rsidRPr="00F362AE">
        <w:rPr>
          <w:rFonts w:hint="eastAsia"/>
        </w:rPr>
        <w:t>ı</w:t>
      </w:r>
      <w:r w:rsidRPr="00F362AE">
        <w:t>n</w:t>
      </w:r>
      <w:r w:rsidRPr="00F362AE">
        <w:rPr>
          <w:rFonts w:hint="eastAsia"/>
        </w:rPr>
        <w:t>ı</w:t>
      </w:r>
      <w:r w:rsidRPr="00F362AE">
        <w:t>n, moleküller aras</w:t>
      </w:r>
      <w:r w:rsidRPr="00F362AE">
        <w:rPr>
          <w:rFonts w:hint="eastAsia"/>
        </w:rPr>
        <w:t>ı</w:t>
      </w:r>
      <w:r w:rsidRPr="00F362AE">
        <w:t>ndaki ba</w:t>
      </w:r>
      <w:r w:rsidRPr="00F362AE">
        <w:rPr>
          <w:rFonts w:hint="eastAsia"/>
        </w:rPr>
        <w:t>ğ</w:t>
      </w:r>
      <w:r w:rsidRPr="00F362AE">
        <w:t>lar</w:t>
      </w:r>
      <w:r w:rsidRPr="00F362AE">
        <w:rPr>
          <w:rFonts w:hint="eastAsia"/>
        </w:rPr>
        <w:t>ı</w:t>
      </w:r>
      <w:r w:rsidRPr="00F362AE">
        <w:t>n zay</w:t>
      </w:r>
      <w:r w:rsidRPr="00F362AE">
        <w:rPr>
          <w:rFonts w:hint="eastAsia"/>
        </w:rPr>
        <w:t>ı</w:t>
      </w:r>
      <w:r w:rsidRPr="00F362AE">
        <w:t>flamas</w:t>
      </w:r>
      <w:r w:rsidRPr="00F362AE">
        <w:rPr>
          <w:rFonts w:hint="eastAsia"/>
        </w:rPr>
        <w:t>ı</w:t>
      </w:r>
      <w:r>
        <w:t xml:space="preserve">na veya </w:t>
      </w:r>
      <w:r w:rsidRPr="00F362AE">
        <w:t>kopmas</w:t>
      </w:r>
      <w:r w:rsidRPr="00F362AE">
        <w:rPr>
          <w:rFonts w:hint="eastAsia"/>
        </w:rPr>
        <w:t>ı</w:t>
      </w:r>
      <w:r w:rsidRPr="00F362AE">
        <w:t>na neden ol</w:t>
      </w:r>
      <w:r>
        <w:t>ur</w:t>
      </w:r>
      <w:r w:rsidRPr="00F362AE">
        <w:t>. Is</w:t>
      </w:r>
      <w:r w:rsidRPr="00F362AE">
        <w:rPr>
          <w:rFonts w:hint="eastAsia"/>
        </w:rPr>
        <w:t>ı</w:t>
      </w:r>
      <w:r w:rsidRPr="00F362AE">
        <w:t xml:space="preserve"> kayb</w:t>
      </w:r>
      <w:r w:rsidRPr="00F362AE">
        <w:rPr>
          <w:rFonts w:hint="eastAsia"/>
        </w:rPr>
        <w:t>ı</w:t>
      </w:r>
      <w:r w:rsidRPr="00F362AE">
        <w:t xml:space="preserve"> ise maddeyi olu</w:t>
      </w:r>
      <w:r w:rsidRPr="00F362AE">
        <w:rPr>
          <w:rFonts w:hint="eastAsia"/>
        </w:rPr>
        <w:t>ş</w:t>
      </w:r>
      <w:r w:rsidRPr="00F362AE">
        <w:t>turan atom veya moleküller aras</w:t>
      </w:r>
      <w:r w:rsidRPr="00F362AE">
        <w:rPr>
          <w:rFonts w:hint="eastAsia"/>
        </w:rPr>
        <w:t>ı</w:t>
      </w:r>
      <w:r w:rsidRPr="00F362AE">
        <w:t>ndaki</w:t>
      </w:r>
      <w:r>
        <w:t xml:space="preserve"> </w:t>
      </w:r>
      <w:r w:rsidRPr="00F362AE">
        <w:t>ba</w:t>
      </w:r>
      <w:r w:rsidRPr="00F362AE">
        <w:rPr>
          <w:rFonts w:hint="eastAsia"/>
        </w:rPr>
        <w:t>ğ</w:t>
      </w:r>
      <w:r w:rsidRPr="00F362AE">
        <w:t>lar</w:t>
      </w:r>
      <w:r w:rsidRPr="00F362AE">
        <w:rPr>
          <w:rFonts w:hint="eastAsia"/>
        </w:rPr>
        <w:t>ı</w:t>
      </w:r>
      <w:r w:rsidRPr="00F362AE">
        <w:t>n güçlenmesine neden olur. Bu nedenle hal de</w:t>
      </w:r>
      <w:r w:rsidRPr="00F362AE">
        <w:rPr>
          <w:rFonts w:hint="eastAsia"/>
        </w:rPr>
        <w:t>ğ</w:t>
      </w:r>
      <w:r w:rsidRPr="00F362AE">
        <w:t>i</w:t>
      </w:r>
      <w:r w:rsidRPr="00F362AE">
        <w:rPr>
          <w:rFonts w:hint="eastAsia"/>
        </w:rPr>
        <w:t>ş</w:t>
      </w:r>
      <w:r w:rsidRPr="00F362AE">
        <w:t>imi s</w:t>
      </w:r>
      <w:r w:rsidRPr="00F362AE">
        <w:rPr>
          <w:rFonts w:hint="eastAsia"/>
        </w:rPr>
        <w:t>ı</w:t>
      </w:r>
      <w:r w:rsidRPr="00F362AE">
        <w:t>ras</w:t>
      </w:r>
      <w:r w:rsidRPr="00F362AE">
        <w:rPr>
          <w:rFonts w:hint="eastAsia"/>
        </w:rPr>
        <w:t>ı</w:t>
      </w:r>
      <w:r w:rsidRPr="00F362AE">
        <w:t>nda maddenin s</w:t>
      </w:r>
      <w:r w:rsidRPr="00F362AE">
        <w:rPr>
          <w:rFonts w:hint="eastAsia"/>
        </w:rPr>
        <w:t>ı</w:t>
      </w:r>
      <w:r w:rsidRPr="00F362AE">
        <w:t>cakl</w:t>
      </w:r>
      <w:r w:rsidRPr="00F362AE">
        <w:rPr>
          <w:rFonts w:hint="eastAsia"/>
        </w:rPr>
        <w:t>ığı</w:t>
      </w:r>
      <w:r>
        <w:t xml:space="preserve"> </w:t>
      </w:r>
      <w:r w:rsidRPr="00F362AE">
        <w:t>de</w:t>
      </w:r>
      <w:r w:rsidRPr="00F362AE">
        <w:rPr>
          <w:rFonts w:hint="eastAsia"/>
        </w:rPr>
        <w:t>ğ</w:t>
      </w:r>
      <w:r w:rsidRPr="00F362AE">
        <w:t>i</w:t>
      </w:r>
      <w:r w:rsidRPr="00F362AE">
        <w:rPr>
          <w:rFonts w:hint="eastAsia"/>
        </w:rPr>
        <w:t>ş</w:t>
      </w:r>
      <w:r w:rsidRPr="00F362AE">
        <w:t>mez.</w:t>
      </w:r>
      <w:r>
        <w:t xml:space="preserve"> Hal değişimi, ısınma ve soğuma olayları grafikle de gösterilebilmektedir.</w:t>
      </w:r>
    </w:p>
    <w:p w:rsidR="00F362AE" w:rsidRDefault="00F362AE" w:rsidP="00F362AE">
      <w:r>
        <w:t>Sıcaklığı -10</w:t>
      </w:r>
      <w:r w:rsidRPr="00F362AE">
        <w:rPr>
          <w:vertAlign w:val="superscript"/>
        </w:rPr>
        <w:t>0</w:t>
      </w:r>
      <w:r>
        <w:t>C olan buzun ısınması ve buna bağlı olarak hal değişimlerini gösteren grafik aşağıdaki gibidir.</w:t>
      </w:r>
    </w:p>
    <w:p w:rsidR="008546D3" w:rsidRDefault="00733C49" w:rsidP="00F362AE">
      <w:r>
        <w:rPr>
          <w:noProof/>
          <w:lang w:eastAsia="tr-TR"/>
        </w:rPr>
        <w:drawing>
          <wp:inline distT="0" distB="0" distL="0" distR="0">
            <wp:extent cx="2794958" cy="2442074"/>
            <wp:effectExtent l="0" t="0" r="5715" b="0"/>
            <wp:docPr id="356" name="Resim 356" descr="C:\Users\İmam-Hatip\Desktop\Isınma Grafiğ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İmam-Hatip\Desktop\Isınma Grafiğ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322" cy="244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D3" w:rsidRDefault="008546D3" w:rsidP="00F362AE">
      <w:r>
        <w:t>Isınma grafiğiyle ilgili yapılabilecek yorumlar genel olarak aşağıdaki gibidir:</w:t>
      </w:r>
    </w:p>
    <w:p w:rsidR="008546D3" w:rsidRDefault="008546D3" w:rsidP="00715062">
      <w:pPr>
        <w:pStyle w:val="ListeParagraf"/>
        <w:numPr>
          <w:ilvl w:val="0"/>
          <w:numId w:val="35"/>
        </w:numPr>
      </w:pPr>
      <w:r>
        <w:t>Maddenin başlangıç(ilk) sıcaklığı -10</w:t>
      </w:r>
      <w:r w:rsidR="003F0F72">
        <w:t xml:space="preserve"> </w:t>
      </w:r>
      <w:r w:rsidRPr="00715062">
        <w:rPr>
          <w:vertAlign w:val="superscript"/>
        </w:rPr>
        <w:t>0</w:t>
      </w:r>
      <w:r>
        <w:t>C’dir.</w:t>
      </w:r>
    </w:p>
    <w:p w:rsidR="003F0F72" w:rsidRDefault="003F0F72" w:rsidP="00715062">
      <w:pPr>
        <w:pStyle w:val="ListeParagraf"/>
        <w:numPr>
          <w:ilvl w:val="0"/>
          <w:numId w:val="35"/>
        </w:numPr>
      </w:pPr>
      <w:r>
        <w:t xml:space="preserve">Maddenin erime sıcaklığı(noktası) 0 </w:t>
      </w:r>
      <w:r w:rsidRPr="00715062">
        <w:rPr>
          <w:vertAlign w:val="superscript"/>
        </w:rPr>
        <w:t>0</w:t>
      </w:r>
      <w:r>
        <w:t>C’dir.</w:t>
      </w:r>
    </w:p>
    <w:p w:rsidR="003F0F72" w:rsidRDefault="003F0F72" w:rsidP="00715062">
      <w:pPr>
        <w:pStyle w:val="ListeParagraf"/>
        <w:numPr>
          <w:ilvl w:val="0"/>
          <w:numId w:val="35"/>
        </w:numPr>
      </w:pPr>
      <w:r>
        <w:t xml:space="preserve">Maddenin kaynama sıcaklığı (noktası) 100 </w:t>
      </w:r>
      <w:r w:rsidRPr="00715062">
        <w:rPr>
          <w:vertAlign w:val="superscript"/>
        </w:rPr>
        <w:t>0</w:t>
      </w:r>
      <w:r>
        <w:t>C’dir</w:t>
      </w:r>
      <w:hyperlink r:id="rId11" w:history="1">
        <w:r w:rsidR="00733C49" w:rsidRPr="00733C49">
          <w:rPr>
            <w:rStyle w:val="Kpr"/>
            <w:color w:val="auto"/>
            <w:u w:val="none"/>
          </w:rPr>
          <w:t>.</w:t>
        </w:r>
      </w:hyperlink>
    </w:p>
    <w:p w:rsidR="003F0F72" w:rsidRPr="00C4472E" w:rsidRDefault="003F0F72" w:rsidP="00F362AE">
      <w:pPr>
        <w:rPr>
          <w:b/>
        </w:rPr>
      </w:pPr>
      <w:r w:rsidRPr="00C4472E">
        <w:rPr>
          <w:b/>
        </w:rPr>
        <w:t xml:space="preserve">I </w:t>
      </w:r>
      <w:proofErr w:type="spellStart"/>
      <w:r w:rsidRPr="00C4472E">
        <w:rPr>
          <w:b/>
        </w:rPr>
        <w:t>nolu</w:t>
      </w:r>
      <w:proofErr w:type="spellEnd"/>
      <w:r w:rsidRPr="00C4472E">
        <w:rPr>
          <w:b/>
        </w:rPr>
        <w:t xml:space="preserve"> bölgede;</w:t>
      </w:r>
    </w:p>
    <w:p w:rsidR="003F0F72" w:rsidRDefault="003F0F72" w:rsidP="00715062">
      <w:pPr>
        <w:pStyle w:val="ListeParagraf"/>
        <w:numPr>
          <w:ilvl w:val="0"/>
          <w:numId w:val="36"/>
        </w:numPr>
      </w:pPr>
      <w:r>
        <w:t>Madde katı haldedir.</w:t>
      </w:r>
    </w:p>
    <w:p w:rsidR="003F0F72" w:rsidRDefault="003F0F72" w:rsidP="00715062">
      <w:pPr>
        <w:pStyle w:val="ListeParagraf"/>
        <w:numPr>
          <w:ilvl w:val="0"/>
          <w:numId w:val="36"/>
        </w:numPr>
      </w:pPr>
      <w:r>
        <w:t>Maddenin aldığı ısıdan dolayı sıcaklığı artar.</w:t>
      </w:r>
    </w:p>
    <w:p w:rsidR="003F0F72" w:rsidRPr="00C4472E" w:rsidRDefault="003F0F72" w:rsidP="00F362AE">
      <w:pPr>
        <w:rPr>
          <w:b/>
        </w:rPr>
      </w:pPr>
      <w:r w:rsidRPr="00C4472E">
        <w:rPr>
          <w:b/>
        </w:rPr>
        <w:t xml:space="preserve">II </w:t>
      </w:r>
      <w:proofErr w:type="spellStart"/>
      <w:r w:rsidRPr="00C4472E">
        <w:rPr>
          <w:b/>
        </w:rPr>
        <w:t>nolu</w:t>
      </w:r>
      <w:proofErr w:type="spellEnd"/>
      <w:r w:rsidRPr="00C4472E">
        <w:rPr>
          <w:b/>
        </w:rPr>
        <w:t xml:space="preserve"> bölgede;</w:t>
      </w:r>
    </w:p>
    <w:p w:rsidR="003F0F72" w:rsidRDefault="003F0F72" w:rsidP="00715062">
      <w:pPr>
        <w:pStyle w:val="ListeParagraf"/>
        <w:numPr>
          <w:ilvl w:val="0"/>
          <w:numId w:val="37"/>
        </w:numPr>
      </w:pPr>
      <w:r>
        <w:t>Madde katı + sıvı haldedir.</w:t>
      </w:r>
    </w:p>
    <w:p w:rsidR="003F0F72" w:rsidRDefault="003F0F72" w:rsidP="00715062">
      <w:pPr>
        <w:pStyle w:val="ListeParagraf"/>
        <w:numPr>
          <w:ilvl w:val="0"/>
          <w:numId w:val="37"/>
        </w:numPr>
      </w:pPr>
      <w:r>
        <w:t>Madde erimektedir.</w:t>
      </w:r>
    </w:p>
    <w:p w:rsidR="003F0F72" w:rsidRDefault="003F0F72" w:rsidP="00715062">
      <w:pPr>
        <w:pStyle w:val="ListeParagraf"/>
        <w:numPr>
          <w:ilvl w:val="0"/>
          <w:numId w:val="37"/>
        </w:numPr>
      </w:pPr>
      <w:r>
        <w:t>Madde aldığı ısıyı hal değiştirmek için kullanmaktadır. Bu nedenle sıcaklığı değişmez.</w:t>
      </w:r>
    </w:p>
    <w:p w:rsidR="003F0F72" w:rsidRDefault="003F0F72" w:rsidP="00715062">
      <w:pPr>
        <w:pStyle w:val="ListeParagraf"/>
        <w:numPr>
          <w:ilvl w:val="0"/>
          <w:numId w:val="37"/>
        </w:numPr>
      </w:pPr>
      <w:r>
        <w:t>Maddenin tanecikleri arasındaki bağ kuvveti zayıflamakta ve tanecikler arası boşluk artmaktadır.</w:t>
      </w:r>
    </w:p>
    <w:p w:rsidR="003F0F72" w:rsidRPr="00C4472E" w:rsidRDefault="003F0F72" w:rsidP="00F362AE">
      <w:pPr>
        <w:rPr>
          <w:b/>
        </w:rPr>
      </w:pPr>
      <w:r w:rsidRPr="00C4472E">
        <w:rPr>
          <w:b/>
        </w:rPr>
        <w:t xml:space="preserve">III </w:t>
      </w:r>
      <w:proofErr w:type="spellStart"/>
      <w:r w:rsidRPr="00C4472E">
        <w:rPr>
          <w:b/>
        </w:rPr>
        <w:t>nolu</w:t>
      </w:r>
      <w:proofErr w:type="spellEnd"/>
      <w:r w:rsidRPr="00C4472E">
        <w:rPr>
          <w:b/>
        </w:rPr>
        <w:t xml:space="preserve"> bölgede;</w:t>
      </w:r>
    </w:p>
    <w:p w:rsidR="003F0F72" w:rsidRDefault="003F0F72" w:rsidP="00715062">
      <w:pPr>
        <w:pStyle w:val="ListeParagraf"/>
        <w:numPr>
          <w:ilvl w:val="0"/>
          <w:numId w:val="38"/>
        </w:numPr>
      </w:pPr>
      <w:r>
        <w:t>Madde sıvı haldedir</w:t>
      </w:r>
      <w:hyperlink r:id="rId12" w:history="1">
        <w:r w:rsidR="00733C49" w:rsidRPr="00733C49">
          <w:rPr>
            <w:rStyle w:val="Kpr"/>
            <w:color w:val="auto"/>
            <w:u w:val="none"/>
          </w:rPr>
          <w:t>.</w:t>
        </w:r>
      </w:hyperlink>
    </w:p>
    <w:p w:rsidR="003F0F72" w:rsidRDefault="003F0F72" w:rsidP="00715062">
      <w:pPr>
        <w:pStyle w:val="ListeParagraf"/>
        <w:numPr>
          <w:ilvl w:val="0"/>
          <w:numId w:val="38"/>
        </w:numPr>
      </w:pPr>
      <w:r>
        <w:t>Maddenin aldığı ısıdan dolayı sıcaklığı artar.</w:t>
      </w:r>
    </w:p>
    <w:p w:rsidR="003F0F72" w:rsidRPr="00C4472E" w:rsidRDefault="003F0F72" w:rsidP="003F0F72">
      <w:pPr>
        <w:rPr>
          <w:b/>
        </w:rPr>
      </w:pPr>
      <w:r w:rsidRPr="00C4472E">
        <w:rPr>
          <w:b/>
        </w:rPr>
        <w:t xml:space="preserve">IV </w:t>
      </w:r>
      <w:proofErr w:type="spellStart"/>
      <w:r w:rsidRPr="00C4472E">
        <w:rPr>
          <w:b/>
        </w:rPr>
        <w:t>nolu</w:t>
      </w:r>
      <w:proofErr w:type="spellEnd"/>
      <w:r w:rsidRPr="00C4472E">
        <w:rPr>
          <w:b/>
        </w:rPr>
        <w:t xml:space="preserve"> bölgede;</w:t>
      </w:r>
    </w:p>
    <w:p w:rsidR="003F0F72" w:rsidRDefault="003F0F72" w:rsidP="00715062">
      <w:pPr>
        <w:pStyle w:val="ListeParagraf"/>
        <w:numPr>
          <w:ilvl w:val="0"/>
          <w:numId w:val="39"/>
        </w:numPr>
      </w:pPr>
      <w:r>
        <w:t>Madde sıvı+ gaz haldedir.</w:t>
      </w:r>
    </w:p>
    <w:p w:rsidR="003F0F72" w:rsidRDefault="003F0F72" w:rsidP="00715062">
      <w:pPr>
        <w:pStyle w:val="ListeParagraf"/>
        <w:numPr>
          <w:ilvl w:val="0"/>
          <w:numId w:val="39"/>
        </w:numPr>
      </w:pPr>
      <w:r>
        <w:t>Madde buharlaşmaktadır</w:t>
      </w:r>
      <w:hyperlink r:id="rId13" w:history="1">
        <w:r w:rsidR="00733C49" w:rsidRPr="00733C49">
          <w:rPr>
            <w:rStyle w:val="Kpr"/>
            <w:color w:val="auto"/>
            <w:u w:val="none"/>
          </w:rPr>
          <w:t>.</w:t>
        </w:r>
      </w:hyperlink>
      <w:r>
        <w:t xml:space="preserve"> </w:t>
      </w:r>
      <w:r w:rsidR="00715062">
        <w:t>Aynı zamanda kaynamaktadır.</w:t>
      </w:r>
    </w:p>
    <w:p w:rsidR="003F0F72" w:rsidRDefault="003F0F72" w:rsidP="00715062">
      <w:pPr>
        <w:pStyle w:val="ListeParagraf"/>
        <w:numPr>
          <w:ilvl w:val="0"/>
          <w:numId w:val="39"/>
        </w:numPr>
      </w:pPr>
      <w:r>
        <w:t>Madde aldığı ısıyı hal değiştirmek için kullanmaktadır. Bu nedenle sıcaklığı değişmez.</w:t>
      </w:r>
    </w:p>
    <w:p w:rsidR="003F0F72" w:rsidRDefault="003F0F72" w:rsidP="00715062">
      <w:pPr>
        <w:pStyle w:val="ListeParagraf"/>
        <w:numPr>
          <w:ilvl w:val="0"/>
          <w:numId w:val="39"/>
        </w:numPr>
      </w:pPr>
      <w:r>
        <w:t>Maddenin tanecikleri arasındaki bağ kuvveti zayıflamakta ve tanecikler arası boşluk artmaktadır.</w:t>
      </w:r>
    </w:p>
    <w:p w:rsidR="00715062" w:rsidRPr="00C4472E" w:rsidRDefault="00715062" w:rsidP="003F0F72">
      <w:pPr>
        <w:rPr>
          <w:b/>
        </w:rPr>
      </w:pPr>
      <w:r w:rsidRPr="00C4472E">
        <w:rPr>
          <w:b/>
        </w:rPr>
        <w:t xml:space="preserve">V </w:t>
      </w:r>
      <w:proofErr w:type="spellStart"/>
      <w:r w:rsidRPr="00C4472E">
        <w:rPr>
          <w:b/>
        </w:rPr>
        <w:t>nolu</w:t>
      </w:r>
      <w:proofErr w:type="spellEnd"/>
      <w:r w:rsidRPr="00C4472E">
        <w:rPr>
          <w:b/>
        </w:rPr>
        <w:t xml:space="preserve"> bölgede;</w:t>
      </w:r>
    </w:p>
    <w:p w:rsidR="00715062" w:rsidRDefault="00715062" w:rsidP="00715062">
      <w:pPr>
        <w:pStyle w:val="ListeParagraf"/>
        <w:numPr>
          <w:ilvl w:val="0"/>
          <w:numId w:val="40"/>
        </w:numPr>
      </w:pPr>
      <w:r>
        <w:t xml:space="preserve">I </w:t>
      </w:r>
      <w:proofErr w:type="spellStart"/>
      <w:r>
        <w:t>nolu</w:t>
      </w:r>
      <w:proofErr w:type="spellEnd"/>
      <w:r>
        <w:t xml:space="preserve"> bölgede;</w:t>
      </w:r>
    </w:p>
    <w:p w:rsidR="00715062" w:rsidRDefault="00715062" w:rsidP="00715062">
      <w:pPr>
        <w:pStyle w:val="ListeParagraf"/>
        <w:numPr>
          <w:ilvl w:val="0"/>
          <w:numId w:val="40"/>
        </w:numPr>
      </w:pPr>
      <w:r>
        <w:t>Madde gaz haldedir</w:t>
      </w:r>
      <w:hyperlink r:id="rId14" w:history="1">
        <w:r w:rsidR="00733C49" w:rsidRPr="00733C49">
          <w:rPr>
            <w:rStyle w:val="Kpr"/>
            <w:color w:val="auto"/>
            <w:u w:val="none"/>
          </w:rPr>
          <w:t>.</w:t>
        </w:r>
      </w:hyperlink>
    </w:p>
    <w:p w:rsidR="00715062" w:rsidRDefault="00715062" w:rsidP="00715062">
      <w:pPr>
        <w:pStyle w:val="ListeParagraf"/>
        <w:numPr>
          <w:ilvl w:val="0"/>
          <w:numId w:val="40"/>
        </w:numPr>
      </w:pPr>
      <w:r>
        <w:t>Maddenin aldığı ısıdan dolayı sıcaklığı artar.</w:t>
      </w:r>
    </w:p>
    <w:p w:rsidR="00715062" w:rsidRDefault="00715062" w:rsidP="003F0F72"/>
    <w:p w:rsidR="003F0F72" w:rsidRDefault="00F75182" w:rsidP="00F362AE">
      <w:r>
        <w:t>Sıcaklığı 110</w:t>
      </w:r>
      <w:r w:rsidRPr="00F362AE">
        <w:rPr>
          <w:vertAlign w:val="superscript"/>
        </w:rPr>
        <w:t>0</w:t>
      </w:r>
      <w:r>
        <w:t>C olan su buharının soğuması ve buna bağlı olarak hal değişimlerini gösteren grafik aşağıdaki gibidir.</w:t>
      </w:r>
    </w:p>
    <w:p w:rsidR="00733C49" w:rsidRDefault="00733C49" w:rsidP="00F362AE">
      <w:r>
        <w:rPr>
          <w:noProof/>
          <w:lang w:eastAsia="tr-TR"/>
        </w:rPr>
        <w:drawing>
          <wp:inline distT="0" distB="0" distL="0" distR="0">
            <wp:extent cx="3519577" cy="3496368"/>
            <wp:effectExtent l="0" t="0" r="5080" b="8890"/>
            <wp:docPr id="357" name="Resim 357" descr="C:\Users\İmam-Hatip\Desktop\Soğuma Eğri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İmam-Hatip\Desktop\Soğuma Eğrisi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291" cy="349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C49" w:rsidRDefault="00733C49" w:rsidP="00733C49">
      <w:r>
        <w:t>Soğuma</w:t>
      </w:r>
      <w:r>
        <w:t xml:space="preserve"> grafiğiyle ilgili yapılabilecek yorumlar genel olarak aşağıdaki gibidir:</w:t>
      </w:r>
    </w:p>
    <w:p w:rsidR="00733C49" w:rsidRDefault="00733C49" w:rsidP="00733C49">
      <w:pPr>
        <w:pStyle w:val="ListeParagraf"/>
        <w:numPr>
          <w:ilvl w:val="0"/>
          <w:numId w:val="35"/>
        </w:numPr>
      </w:pPr>
      <w:r>
        <w:t>Madd</w:t>
      </w:r>
      <w:r>
        <w:t>enin başlangıç(ilk) sıcaklığı 11</w:t>
      </w:r>
      <w:r>
        <w:t xml:space="preserve">0 </w:t>
      </w:r>
      <w:r w:rsidRPr="00715062">
        <w:rPr>
          <w:vertAlign w:val="superscript"/>
        </w:rPr>
        <w:t>0</w:t>
      </w:r>
      <w:r>
        <w:t>C’dir.</w:t>
      </w:r>
    </w:p>
    <w:p w:rsidR="00733C49" w:rsidRDefault="00733C49" w:rsidP="00733C49">
      <w:pPr>
        <w:pStyle w:val="ListeParagraf"/>
        <w:numPr>
          <w:ilvl w:val="0"/>
          <w:numId w:val="35"/>
        </w:numPr>
      </w:pPr>
      <w:r>
        <w:t xml:space="preserve">Maddenin </w:t>
      </w:r>
      <w:r>
        <w:t>donma</w:t>
      </w:r>
      <w:r>
        <w:t xml:space="preserve"> sıcaklığı(noktası) 0 </w:t>
      </w:r>
      <w:r w:rsidRPr="00715062">
        <w:rPr>
          <w:vertAlign w:val="superscript"/>
        </w:rPr>
        <w:t>0</w:t>
      </w:r>
      <w:r>
        <w:t>C’dir.</w:t>
      </w:r>
    </w:p>
    <w:p w:rsidR="00733C49" w:rsidRDefault="00733C49" w:rsidP="00733C49">
      <w:pPr>
        <w:pStyle w:val="ListeParagraf"/>
        <w:numPr>
          <w:ilvl w:val="0"/>
          <w:numId w:val="35"/>
        </w:numPr>
      </w:pPr>
      <w:r>
        <w:t xml:space="preserve">Maddenin </w:t>
      </w:r>
      <w:proofErr w:type="spellStart"/>
      <w:r>
        <w:t>yoğuşma</w:t>
      </w:r>
      <w:proofErr w:type="spellEnd"/>
      <w:r>
        <w:t xml:space="preserve"> sıcaklığı (noktası) 100 </w:t>
      </w:r>
      <w:r w:rsidRPr="00715062">
        <w:rPr>
          <w:vertAlign w:val="superscript"/>
        </w:rPr>
        <w:t>0</w:t>
      </w:r>
      <w:r>
        <w:t>C’dir.</w:t>
      </w:r>
    </w:p>
    <w:p w:rsidR="00733C49" w:rsidRPr="00C4472E" w:rsidRDefault="00733C49" w:rsidP="00733C49">
      <w:pPr>
        <w:rPr>
          <w:b/>
        </w:rPr>
      </w:pPr>
      <w:r w:rsidRPr="00C4472E">
        <w:rPr>
          <w:b/>
        </w:rPr>
        <w:t xml:space="preserve">I </w:t>
      </w:r>
      <w:proofErr w:type="spellStart"/>
      <w:r w:rsidRPr="00C4472E">
        <w:rPr>
          <w:b/>
        </w:rPr>
        <w:t>nolu</w:t>
      </w:r>
      <w:proofErr w:type="spellEnd"/>
      <w:r w:rsidRPr="00C4472E">
        <w:rPr>
          <w:b/>
        </w:rPr>
        <w:t xml:space="preserve"> bölgede;</w:t>
      </w:r>
    </w:p>
    <w:p w:rsidR="00733C49" w:rsidRDefault="00733C49" w:rsidP="00733C49">
      <w:pPr>
        <w:pStyle w:val="ListeParagraf"/>
        <w:numPr>
          <w:ilvl w:val="0"/>
          <w:numId w:val="36"/>
        </w:numPr>
      </w:pPr>
      <w:r>
        <w:t xml:space="preserve">Madde </w:t>
      </w:r>
      <w:r>
        <w:t>gaz</w:t>
      </w:r>
      <w:r>
        <w:t xml:space="preserve"> haldedir</w:t>
      </w:r>
      <w:hyperlink r:id="rId16" w:history="1">
        <w:r w:rsidRPr="00733C49">
          <w:rPr>
            <w:rStyle w:val="Kpr"/>
            <w:color w:val="auto"/>
            <w:u w:val="none"/>
          </w:rPr>
          <w:t>.</w:t>
        </w:r>
      </w:hyperlink>
    </w:p>
    <w:p w:rsidR="00733C49" w:rsidRDefault="00733C49" w:rsidP="00733C49">
      <w:pPr>
        <w:pStyle w:val="ListeParagraf"/>
        <w:numPr>
          <w:ilvl w:val="0"/>
          <w:numId w:val="36"/>
        </w:numPr>
      </w:pPr>
      <w:r>
        <w:t xml:space="preserve">Maddenin </w:t>
      </w:r>
      <w:r>
        <w:t>verdiği ısıdan dolayı sıcaklığı azalır</w:t>
      </w:r>
      <w:r>
        <w:t>.</w:t>
      </w:r>
    </w:p>
    <w:p w:rsidR="00733C49" w:rsidRPr="00C4472E" w:rsidRDefault="00733C49" w:rsidP="00733C49">
      <w:pPr>
        <w:rPr>
          <w:b/>
        </w:rPr>
      </w:pPr>
      <w:r w:rsidRPr="00C4472E">
        <w:rPr>
          <w:b/>
        </w:rPr>
        <w:t xml:space="preserve">II </w:t>
      </w:r>
      <w:proofErr w:type="spellStart"/>
      <w:r w:rsidRPr="00C4472E">
        <w:rPr>
          <w:b/>
        </w:rPr>
        <w:t>nolu</w:t>
      </w:r>
      <w:proofErr w:type="spellEnd"/>
      <w:r w:rsidRPr="00C4472E">
        <w:rPr>
          <w:b/>
        </w:rPr>
        <w:t xml:space="preserve"> bölgede;</w:t>
      </w:r>
    </w:p>
    <w:p w:rsidR="00733C49" w:rsidRDefault="00733C49" w:rsidP="00733C49">
      <w:pPr>
        <w:pStyle w:val="ListeParagraf"/>
        <w:numPr>
          <w:ilvl w:val="0"/>
          <w:numId w:val="37"/>
        </w:numPr>
      </w:pPr>
      <w:r>
        <w:t xml:space="preserve">Madde </w:t>
      </w:r>
      <w:r>
        <w:t>gaz</w:t>
      </w:r>
      <w:r>
        <w:t xml:space="preserve"> + sıvı haldedir.</w:t>
      </w:r>
    </w:p>
    <w:p w:rsidR="00733C49" w:rsidRDefault="00733C49" w:rsidP="00733C49">
      <w:pPr>
        <w:pStyle w:val="ListeParagraf"/>
        <w:numPr>
          <w:ilvl w:val="0"/>
          <w:numId w:val="37"/>
        </w:numPr>
      </w:pPr>
      <w:r>
        <w:t xml:space="preserve">Madde </w:t>
      </w:r>
      <w:proofErr w:type="spellStart"/>
      <w:r>
        <w:t>yoğuşmaktadır</w:t>
      </w:r>
      <w:proofErr w:type="spellEnd"/>
      <w:r>
        <w:t>.</w:t>
      </w:r>
    </w:p>
    <w:p w:rsidR="00733C49" w:rsidRDefault="00733C49" w:rsidP="00733C49">
      <w:pPr>
        <w:pStyle w:val="ListeParagraf"/>
        <w:numPr>
          <w:ilvl w:val="0"/>
          <w:numId w:val="37"/>
        </w:numPr>
      </w:pPr>
      <w:r>
        <w:t>Madde hal değiştirmek</w:t>
      </w:r>
      <w:r>
        <w:t>tedir</w:t>
      </w:r>
      <w:r>
        <w:t>. Bu nedenle sıcaklığı değişmez.</w:t>
      </w:r>
    </w:p>
    <w:p w:rsidR="00733C49" w:rsidRDefault="00733C49" w:rsidP="00733C49">
      <w:pPr>
        <w:pStyle w:val="ListeParagraf"/>
        <w:numPr>
          <w:ilvl w:val="0"/>
          <w:numId w:val="37"/>
        </w:numPr>
      </w:pPr>
      <w:r>
        <w:t>Maddenin tane</w:t>
      </w:r>
      <w:r>
        <w:t>cikleri arasındaki bağ kuvveti artma</w:t>
      </w:r>
      <w:r>
        <w:t xml:space="preserve">kta ve tanecikler arası boşluk </w:t>
      </w:r>
      <w:r>
        <w:t>azalmakta</w:t>
      </w:r>
      <w:r>
        <w:t>dır.</w:t>
      </w:r>
    </w:p>
    <w:p w:rsidR="00733C49" w:rsidRPr="00C4472E" w:rsidRDefault="00733C49" w:rsidP="00733C49">
      <w:pPr>
        <w:rPr>
          <w:b/>
        </w:rPr>
      </w:pPr>
      <w:r w:rsidRPr="00C4472E">
        <w:rPr>
          <w:b/>
        </w:rPr>
        <w:t xml:space="preserve">III </w:t>
      </w:r>
      <w:proofErr w:type="spellStart"/>
      <w:r w:rsidRPr="00C4472E">
        <w:rPr>
          <w:b/>
        </w:rPr>
        <w:t>nolu</w:t>
      </w:r>
      <w:proofErr w:type="spellEnd"/>
      <w:r w:rsidRPr="00C4472E">
        <w:rPr>
          <w:b/>
        </w:rPr>
        <w:t xml:space="preserve"> bölgede;</w:t>
      </w:r>
    </w:p>
    <w:p w:rsidR="00733C49" w:rsidRDefault="00733C49" w:rsidP="00733C49">
      <w:pPr>
        <w:pStyle w:val="ListeParagraf"/>
        <w:numPr>
          <w:ilvl w:val="0"/>
          <w:numId w:val="38"/>
        </w:numPr>
      </w:pPr>
      <w:r>
        <w:t>Madde sıvı haldedir</w:t>
      </w:r>
      <w:hyperlink r:id="rId17" w:history="1">
        <w:r w:rsidRPr="00733C49">
          <w:rPr>
            <w:rStyle w:val="Kpr"/>
            <w:color w:val="auto"/>
            <w:u w:val="none"/>
          </w:rPr>
          <w:t>.</w:t>
        </w:r>
      </w:hyperlink>
    </w:p>
    <w:p w:rsidR="00733C49" w:rsidRDefault="00733C49" w:rsidP="00733C49">
      <w:pPr>
        <w:pStyle w:val="ListeParagraf"/>
        <w:numPr>
          <w:ilvl w:val="0"/>
          <w:numId w:val="38"/>
        </w:numPr>
      </w:pPr>
      <w:r>
        <w:t xml:space="preserve">Maddenin </w:t>
      </w:r>
      <w:r>
        <w:t>verdiği</w:t>
      </w:r>
      <w:r>
        <w:t xml:space="preserve"> ısıdan dolayı sıcaklığı </w:t>
      </w:r>
      <w:r>
        <w:t>azalmaktadır.</w:t>
      </w:r>
    </w:p>
    <w:p w:rsidR="00733C49" w:rsidRPr="00C4472E" w:rsidRDefault="00733C49" w:rsidP="00733C49">
      <w:pPr>
        <w:rPr>
          <w:b/>
        </w:rPr>
      </w:pPr>
      <w:r w:rsidRPr="00C4472E">
        <w:rPr>
          <w:b/>
        </w:rPr>
        <w:t xml:space="preserve">IV </w:t>
      </w:r>
      <w:proofErr w:type="spellStart"/>
      <w:r w:rsidRPr="00C4472E">
        <w:rPr>
          <w:b/>
        </w:rPr>
        <w:t>nolu</w:t>
      </w:r>
      <w:proofErr w:type="spellEnd"/>
      <w:r w:rsidRPr="00C4472E">
        <w:rPr>
          <w:b/>
        </w:rPr>
        <w:t xml:space="preserve"> bölgede;</w:t>
      </w:r>
    </w:p>
    <w:p w:rsidR="00733C49" w:rsidRDefault="00733C49" w:rsidP="00733C49">
      <w:pPr>
        <w:pStyle w:val="ListeParagraf"/>
        <w:numPr>
          <w:ilvl w:val="0"/>
          <w:numId w:val="39"/>
        </w:numPr>
      </w:pPr>
      <w:r>
        <w:t xml:space="preserve">Madde sıvı+ </w:t>
      </w:r>
      <w:r>
        <w:t>katı</w:t>
      </w:r>
      <w:r>
        <w:t xml:space="preserve"> haldedir.</w:t>
      </w:r>
    </w:p>
    <w:p w:rsidR="00733C49" w:rsidRDefault="00733C49" w:rsidP="00733C49">
      <w:pPr>
        <w:pStyle w:val="ListeParagraf"/>
        <w:numPr>
          <w:ilvl w:val="0"/>
          <w:numId w:val="39"/>
        </w:numPr>
      </w:pPr>
      <w:r>
        <w:t>Madde donmaktadır.</w:t>
      </w:r>
    </w:p>
    <w:p w:rsidR="00733C49" w:rsidRDefault="00733C49" w:rsidP="00733C49">
      <w:pPr>
        <w:pStyle w:val="ListeParagraf"/>
        <w:numPr>
          <w:ilvl w:val="0"/>
          <w:numId w:val="39"/>
        </w:numPr>
      </w:pPr>
      <w:r>
        <w:t>Madde hal değiştirmek</w:t>
      </w:r>
      <w:r>
        <w:t>tedir</w:t>
      </w:r>
      <w:r>
        <w:t>. Bu nedenle sıcaklığı değişmez.</w:t>
      </w:r>
    </w:p>
    <w:p w:rsidR="00733C49" w:rsidRDefault="00733C49" w:rsidP="00733C49">
      <w:pPr>
        <w:pStyle w:val="ListeParagraf"/>
        <w:numPr>
          <w:ilvl w:val="0"/>
          <w:numId w:val="39"/>
        </w:numPr>
      </w:pPr>
      <w:r>
        <w:t xml:space="preserve">Maddenin tanecikleri arasındaki bağ kuvveti </w:t>
      </w:r>
      <w:r>
        <w:t>artmakta</w:t>
      </w:r>
      <w:r>
        <w:t xml:space="preserve"> ve tanecikler arası boşluk </w:t>
      </w:r>
      <w:r>
        <w:t>azalmaktadır</w:t>
      </w:r>
      <w:r>
        <w:t>.</w:t>
      </w:r>
    </w:p>
    <w:p w:rsidR="00733C49" w:rsidRPr="00C4472E" w:rsidRDefault="00733C49" w:rsidP="00733C49">
      <w:pPr>
        <w:rPr>
          <w:b/>
        </w:rPr>
      </w:pPr>
      <w:r w:rsidRPr="00C4472E">
        <w:rPr>
          <w:b/>
        </w:rPr>
        <w:t xml:space="preserve">V </w:t>
      </w:r>
      <w:proofErr w:type="spellStart"/>
      <w:r w:rsidRPr="00C4472E">
        <w:rPr>
          <w:b/>
        </w:rPr>
        <w:t>nolu</w:t>
      </w:r>
      <w:proofErr w:type="spellEnd"/>
      <w:r w:rsidRPr="00C4472E">
        <w:rPr>
          <w:b/>
        </w:rPr>
        <w:t xml:space="preserve"> bölgede;</w:t>
      </w:r>
    </w:p>
    <w:p w:rsidR="00733C49" w:rsidRDefault="00733C49" w:rsidP="00733C49">
      <w:pPr>
        <w:pStyle w:val="ListeParagraf"/>
        <w:numPr>
          <w:ilvl w:val="0"/>
          <w:numId w:val="40"/>
        </w:numPr>
      </w:pPr>
      <w:r>
        <w:t xml:space="preserve">I </w:t>
      </w:r>
      <w:proofErr w:type="spellStart"/>
      <w:r>
        <w:t>nolu</w:t>
      </w:r>
      <w:proofErr w:type="spellEnd"/>
      <w:r>
        <w:t xml:space="preserve"> bölgede;</w:t>
      </w:r>
    </w:p>
    <w:p w:rsidR="00733C49" w:rsidRDefault="00733C49" w:rsidP="00733C49">
      <w:pPr>
        <w:pStyle w:val="ListeParagraf"/>
        <w:numPr>
          <w:ilvl w:val="0"/>
          <w:numId w:val="40"/>
        </w:numPr>
      </w:pPr>
      <w:r>
        <w:t xml:space="preserve">Madde </w:t>
      </w:r>
      <w:r>
        <w:t>katı</w:t>
      </w:r>
      <w:r>
        <w:t xml:space="preserve"> haldedir.</w:t>
      </w:r>
    </w:p>
    <w:p w:rsidR="00733C49" w:rsidRDefault="00733C49" w:rsidP="00733C49">
      <w:pPr>
        <w:pStyle w:val="ListeParagraf"/>
        <w:numPr>
          <w:ilvl w:val="0"/>
          <w:numId w:val="40"/>
        </w:numPr>
      </w:pPr>
      <w:r>
        <w:t xml:space="preserve">Maddenin </w:t>
      </w:r>
      <w:r>
        <w:t>verdiği</w:t>
      </w:r>
      <w:r>
        <w:t xml:space="preserve"> ısıdan dolayı sıcaklığı </w:t>
      </w:r>
      <w:r>
        <w:t>azalır</w:t>
      </w:r>
      <w:r>
        <w:t>.</w:t>
      </w:r>
      <w:bookmarkEnd w:id="0"/>
    </w:p>
    <w:sectPr w:rsidR="00733C49" w:rsidSect="006842E0">
      <w:headerReference w:type="default" r:id="rId18"/>
      <w:footerReference w:type="default" r:id="rId19"/>
      <w:pgSz w:w="11906" w:h="16838"/>
      <w:pgMar w:top="426" w:right="707" w:bottom="426" w:left="709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D75" w:rsidRDefault="00D75D75" w:rsidP="00DA279E">
      <w:pPr>
        <w:spacing w:after="0" w:line="240" w:lineRule="auto"/>
      </w:pPr>
      <w:r>
        <w:separator/>
      </w:r>
    </w:p>
  </w:endnote>
  <w:endnote w:type="continuationSeparator" w:id="0">
    <w:p w:rsidR="00D75D75" w:rsidRDefault="00D75D75" w:rsidP="00DA2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CWXGC+Isonorm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CWXGC+IsonormHamza">
    <w:altName w:val="RCWXGC+IsonormHamza"/>
    <w:panose1 w:val="00000000000000000000"/>
    <w:charset w:val="A2"/>
    <w:family w:val="swiss"/>
    <w:notTrueType/>
    <w:pitch w:val="default"/>
    <w:sig w:usb0="00000005" w:usb1="08080000" w:usb2="00000010" w:usb3="00000000" w:csb0="00100011" w:csb1="00000000"/>
  </w:font>
  <w:font w:name="Calibri-Bold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79E" w:rsidRDefault="00D75D75" w:rsidP="00DA279E">
    <w:pPr>
      <w:pStyle w:val="Altbilgi"/>
      <w:jc w:val="center"/>
    </w:pPr>
    <w:hyperlink r:id="rId1" w:history="1">
      <w:r w:rsidR="00DA279E" w:rsidRPr="005E6551">
        <w:rPr>
          <w:rStyle w:val="Kpr"/>
        </w:rPr>
        <w:t>www.FenEhli.com</w:t>
      </w:r>
    </w:hyperlink>
    <w:r w:rsidR="00DA279E">
      <w:t xml:space="preserve"> – Fen Bilimleri Dersini Ehlinden Öğrenin!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D75" w:rsidRDefault="00D75D75" w:rsidP="00DA279E">
      <w:pPr>
        <w:spacing w:after="0" w:line="240" w:lineRule="auto"/>
      </w:pPr>
      <w:r>
        <w:separator/>
      </w:r>
    </w:p>
  </w:footnote>
  <w:footnote w:type="continuationSeparator" w:id="0">
    <w:p w:rsidR="00D75D75" w:rsidRDefault="00D75D75" w:rsidP="00DA2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79E" w:rsidRPr="00DB381F" w:rsidRDefault="00DA279E" w:rsidP="00DA279E">
    <w:pPr>
      <w:rPr>
        <w:rFonts w:cs="Calibri-Bold"/>
        <w:b/>
        <w:bCs/>
        <w:sz w:val="24"/>
        <w:szCs w:val="24"/>
      </w:rPr>
    </w:pPr>
    <w:r w:rsidRPr="00DB381F">
      <w:rPr>
        <w:b/>
        <w:color w:val="002060"/>
        <w:sz w:val="20"/>
        <w:szCs w:val="20"/>
      </w:rPr>
      <w:t xml:space="preserve">SINIF: </w:t>
    </w:r>
    <w:proofErr w:type="gramStart"/>
    <w:r w:rsidR="00707FC1">
      <w:rPr>
        <w:b/>
        <w:color w:val="FF0000"/>
        <w:sz w:val="20"/>
        <w:szCs w:val="20"/>
      </w:rPr>
      <w:t>8</w:t>
    </w:r>
    <w:r w:rsidR="00DB381F" w:rsidRPr="00DB381F">
      <w:rPr>
        <w:b/>
        <w:sz w:val="20"/>
        <w:szCs w:val="20"/>
      </w:rPr>
      <w:t xml:space="preserve">     </w:t>
    </w:r>
    <w:r w:rsidRPr="00DB381F">
      <w:rPr>
        <w:b/>
        <w:sz w:val="20"/>
        <w:szCs w:val="20"/>
      </w:rPr>
      <w:t xml:space="preserve"> </w:t>
    </w:r>
    <w:r w:rsidR="006842E0">
      <w:rPr>
        <w:b/>
        <w:sz w:val="20"/>
        <w:szCs w:val="20"/>
      </w:rPr>
      <w:t xml:space="preserve">  </w:t>
    </w:r>
    <w:r w:rsidRPr="00DB381F">
      <w:rPr>
        <w:b/>
        <w:color w:val="002060"/>
        <w:sz w:val="20"/>
        <w:szCs w:val="20"/>
      </w:rPr>
      <w:t>ÜNİTE</w:t>
    </w:r>
    <w:proofErr w:type="gramEnd"/>
    <w:r w:rsidRPr="00DB381F">
      <w:rPr>
        <w:b/>
        <w:color w:val="002060"/>
        <w:sz w:val="20"/>
        <w:szCs w:val="20"/>
      </w:rPr>
      <w:t xml:space="preserve">: </w:t>
    </w:r>
    <w:r w:rsidR="00F655F0">
      <w:rPr>
        <w:b/>
        <w:color w:val="FF0000"/>
        <w:sz w:val="20"/>
        <w:szCs w:val="20"/>
      </w:rPr>
      <w:t>MADDENİN HÂLLERİ</w:t>
    </w:r>
    <w:r w:rsidR="00560A51">
      <w:rPr>
        <w:b/>
        <w:color w:val="FF0000"/>
        <w:sz w:val="20"/>
        <w:szCs w:val="20"/>
      </w:rPr>
      <w:t xml:space="preserve"> </w:t>
    </w:r>
    <w:r w:rsidR="00F655F0">
      <w:rPr>
        <w:b/>
        <w:color w:val="FF0000"/>
        <w:sz w:val="20"/>
        <w:szCs w:val="20"/>
      </w:rPr>
      <w:t>VE ISI</w:t>
    </w:r>
    <w:r w:rsidR="00C8485A">
      <w:rPr>
        <w:b/>
        <w:color w:val="FF0000"/>
        <w:sz w:val="20"/>
        <w:szCs w:val="20"/>
      </w:rPr>
      <w:tab/>
    </w:r>
    <w:r w:rsidR="006433CA">
      <w:rPr>
        <w:b/>
        <w:color w:val="FF0000"/>
        <w:sz w:val="20"/>
        <w:szCs w:val="20"/>
      </w:rPr>
      <w:t xml:space="preserve">      </w:t>
    </w:r>
    <w:r w:rsidRPr="00DB381F">
      <w:rPr>
        <w:b/>
        <w:color w:val="002060"/>
        <w:sz w:val="20"/>
        <w:szCs w:val="20"/>
      </w:rPr>
      <w:t xml:space="preserve">BÖLÜM: </w:t>
    </w:r>
    <w:r w:rsidR="0002514E" w:rsidRPr="0002514E">
      <w:rPr>
        <w:rFonts w:cs="Calibri-Bold"/>
        <w:b/>
        <w:bCs/>
        <w:color w:val="FF0000"/>
        <w:sz w:val="20"/>
        <w:szCs w:val="20"/>
      </w:rPr>
      <w:t>ISI ALI</w:t>
    </w:r>
    <w:r w:rsidR="0002514E" w:rsidRPr="0002514E">
      <w:rPr>
        <w:rFonts w:cs="Calibri-Bold" w:hint="eastAsia"/>
        <w:b/>
        <w:bCs/>
        <w:color w:val="FF0000"/>
        <w:sz w:val="20"/>
        <w:szCs w:val="20"/>
      </w:rPr>
      <w:t>Ş</w:t>
    </w:r>
    <w:r w:rsidR="0002514E" w:rsidRPr="0002514E">
      <w:rPr>
        <w:rFonts w:cs="Calibri-Bold"/>
        <w:b/>
        <w:bCs/>
        <w:color w:val="FF0000"/>
        <w:sz w:val="20"/>
        <w:szCs w:val="20"/>
      </w:rPr>
      <w:t>VER</w:t>
    </w:r>
    <w:r w:rsidR="0002514E" w:rsidRPr="0002514E">
      <w:rPr>
        <w:rFonts w:cs="Calibri-Bold" w:hint="eastAsia"/>
        <w:b/>
        <w:bCs/>
        <w:color w:val="FF0000"/>
        <w:sz w:val="20"/>
        <w:szCs w:val="20"/>
      </w:rPr>
      <w:t>İŞİ</w:t>
    </w:r>
    <w:r w:rsidR="0002514E">
      <w:rPr>
        <w:rFonts w:cs="Calibri-Bold"/>
        <w:b/>
        <w:bCs/>
        <w:color w:val="FF0000"/>
        <w:sz w:val="20"/>
        <w:szCs w:val="20"/>
      </w:rPr>
      <w:t xml:space="preserve"> VE HÂ</w:t>
    </w:r>
    <w:r w:rsidR="0002514E" w:rsidRPr="0002514E">
      <w:rPr>
        <w:rFonts w:cs="Calibri-Bold"/>
        <w:b/>
        <w:bCs/>
        <w:color w:val="FF0000"/>
        <w:sz w:val="20"/>
        <w:szCs w:val="20"/>
      </w:rPr>
      <w:t>L DE</w:t>
    </w:r>
    <w:r w:rsidR="0002514E" w:rsidRPr="0002514E">
      <w:rPr>
        <w:rFonts w:cs="Calibri-Bold" w:hint="eastAsia"/>
        <w:b/>
        <w:bCs/>
        <w:color w:val="FF0000"/>
        <w:sz w:val="20"/>
        <w:szCs w:val="20"/>
      </w:rPr>
      <w:t>ĞİŞİ</w:t>
    </w:r>
    <w:r w:rsidR="0002514E" w:rsidRPr="0002514E">
      <w:rPr>
        <w:rFonts w:cs="Calibri-Bold"/>
        <w:b/>
        <w:bCs/>
        <w:color w:val="FF0000"/>
        <w:sz w:val="20"/>
        <w:szCs w:val="20"/>
      </w:rPr>
      <w:t>MLER</w:t>
    </w:r>
    <w:r w:rsidR="0002514E" w:rsidRPr="0002514E">
      <w:rPr>
        <w:rFonts w:cs="Calibri-Bold" w:hint="eastAsia"/>
        <w:b/>
        <w:bCs/>
        <w:color w:val="FF0000"/>
        <w:sz w:val="20"/>
        <w:szCs w:val="20"/>
      </w:rPr>
      <w:t>İ</w:t>
    </w:r>
    <w:r w:rsidR="0002514E">
      <w:rPr>
        <w:rFonts w:cs="Calibri-Bold"/>
        <w:b/>
        <w:bCs/>
        <w:color w:val="FF0000"/>
        <w:sz w:val="20"/>
        <w:szCs w:val="20"/>
      </w:rPr>
      <w:t xml:space="preserve">               </w:t>
    </w:r>
    <w:hyperlink r:id="rId1" w:history="1">
      <w:r w:rsidRPr="00802C4D">
        <w:rPr>
          <w:rStyle w:val="Kpr"/>
          <w:b/>
        </w:rPr>
        <w:t>www.FenEhli.com</w:t>
      </w:r>
    </w:hyperlink>
    <w:r w:rsidRPr="00802C4D">
      <w:rPr>
        <w:b/>
      </w:rPr>
      <w:t xml:space="preserve"> </w:t>
    </w:r>
  </w:p>
  <w:p w:rsidR="00DA279E" w:rsidRDefault="00DA279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625D"/>
    <w:multiLevelType w:val="hybridMultilevel"/>
    <w:tmpl w:val="AFB0918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B482E"/>
    <w:multiLevelType w:val="hybridMultilevel"/>
    <w:tmpl w:val="9DBCE13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B6444"/>
    <w:multiLevelType w:val="hybridMultilevel"/>
    <w:tmpl w:val="A202C19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D7BC4"/>
    <w:multiLevelType w:val="hybridMultilevel"/>
    <w:tmpl w:val="B1FA3EE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822F3"/>
    <w:multiLevelType w:val="hybridMultilevel"/>
    <w:tmpl w:val="1AFA6B3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F6F2E"/>
    <w:multiLevelType w:val="hybridMultilevel"/>
    <w:tmpl w:val="1106515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283B11"/>
    <w:multiLevelType w:val="hybridMultilevel"/>
    <w:tmpl w:val="93A83B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EE4DCA"/>
    <w:multiLevelType w:val="hybridMultilevel"/>
    <w:tmpl w:val="0FBA933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4E086B"/>
    <w:multiLevelType w:val="hybridMultilevel"/>
    <w:tmpl w:val="4718D72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093875"/>
    <w:multiLevelType w:val="hybridMultilevel"/>
    <w:tmpl w:val="4790D82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7C7F9D"/>
    <w:multiLevelType w:val="hybridMultilevel"/>
    <w:tmpl w:val="F000D7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E4675A"/>
    <w:multiLevelType w:val="hybridMultilevel"/>
    <w:tmpl w:val="8F76122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F27B83"/>
    <w:multiLevelType w:val="hybridMultilevel"/>
    <w:tmpl w:val="2814DF7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C0C5D"/>
    <w:multiLevelType w:val="hybridMultilevel"/>
    <w:tmpl w:val="088E822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E96392"/>
    <w:multiLevelType w:val="hybridMultilevel"/>
    <w:tmpl w:val="3596239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7B6565"/>
    <w:multiLevelType w:val="hybridMultilevel"/>
    <w:tmpl w:val="608A2D7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57C46"/>
    <w:multiLevelType w:val="hybridMultilevel"/>
    <w:tmpl w:val="B266761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BF1024"/>
    <w:multiLevelType w:val="hybridMultilevel"/>
    <w:tmpl w:val="0196111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460234"/>
    <w:multiLevelType w:val="hybridMultilevel"/>
    <w:tmpl w:val="61103BB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862C99"/>
    <w:multiLevelType w:val="hybridMultilevel"/>
    <w:tmpl w:val="2AAECB3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7341D0"/>
    <w:multiLevelType w:val="hybridMultilevel"/>
    <w:tmpl w:val="3AE2767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B47117"/>
    <w:multiLevelType w:val="hybridMultilevel"/>
    <w:tmpl w:val="CC9CFA28"/>
    <w:lvl w:ilvl="0" w:tplc="A680E6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807BEE"/>
    <w:multiLevelType w:val="hybridMultilevel"/>
    <w:tmpl w:val="6A58459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E10465"/>
    <w:multiLevelType w:val="hybridMultilevel"/>
    <w:tmpl w:val="8CEE04E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D926F4"/>
    <w:multiLevelType w:val="hybridMultilevel"/>
    <w:tmpl w:val="372AD58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5A796C"/>
    <w:multiLevelType w:val="hybridMultilevel"/>
    <w:tmpl w:val="F18898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C35177"/>
    <w:multiLevelType w:val="hybridMultilevel"/>
    <w:tmpl w:val="13DE838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AF7C6B"/>
    <w:multiLevelType w:val="hybridMultilevel"/>
    <w:tmpl w:val="C7BE5A1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E3318F"/>
    <w:multiLevelType w:val="hybridMultilevel"/>
    <w:tmpl w:val="CBACF8E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0E2DCC"/>
    <w:multiLevelType w:val="multilevel"/>
    <w:tmpl w:val="3B4AE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45318E0"/>
    <w:multiLevelType w:val="hybridMultilevel"/>
    <w:tmpl w:val="D05856D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280927"/>
    <w:multiLevelType w:val="hybridMultilevel"/>
    <w:tmpl w:val="A71EC10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7668A6"/>
    <w:multiLevelType w:val="hybridMultilevel"/>
    <w:tmpl w:val="041C241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D96B65"/>
    <w:multiLevelType w:val="hybridMultilevel"/>
    <w:tmpl w:val="C4C0877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326ADE"/>
    <w:multiLevelType w:val="hybridMultilevel"/>
    <w:tmpl w:val="2A381A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173092"/>
    <w:multiLevelType w:val="hybridMultilevel"/>
    <w:tmpl w:val="22626E9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8F3A3F"/>
    <w:multiLevelType w:val="hybridMultilevel"/>
    <w:tmpl w:val="94B66E9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0014B4"/>
    <w:multiLevelType w:val="hybridMultilevel"/>
    <w:tmpl w:val="D1AEAAD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AA3FF8"/>
    <w:multiLevelType w:val="hybridMultilevel"/>
    <w:tmpl w:val="AA4495D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B8339E"/>
    <w:multiLevelType w:val="hybridMultilevel"/>
    <w:tmpl w:val="F1A86B4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0"/>
  </w:num>
  <w:num w:numId="3">
    <w:abstractNumId w:val="33"/>
  </w:num>
  <w:num w:numId="4">
    <w:abstractNumId w:val="4"/>
  </w:num>
  <w:num w:numId="5">
    <w:abstractNumId w:val="10"/>
  </w:num>
  <w:num w:numId="6">
    <w:abstractNumId w:val="25"/>
  </w:num>
  <w:num w:numId="7">
    <w:abstractNumId w:val="17"/>
  </w:num>
  <w:num w:numId="8">
    <w:abstractNumId w:val="39"/>
  </w:num>
  <w:num w:numId="9">
    <w:abstractNumId w:val="30"/>
  </w:num>
  <w:num w:numId="10">
    <w:abstractNumId w:val="28"/>
  </w:num>
  <w:num w:numId="11">
    <w:abstractNumId w:val="5"/>
  </w:num>
  <w:num w:numId="12">
    <w:abstractNumId w:val="26"/>
  </w:num>
  <w:num w:numId="13">
    <w:abstractNumId w:val="34"/>
  </w:num>
  <w:num w:numId="14">
    <w:abstractNumId w:val="7"/>
  </w:num>
  <w:num w:numId="15">
    <w:abstractNumId w:val="14"/>
  </w:num>
  <w:num w:numId="16">
    <w:abstractNumId w:val="24"/>
  </w:num>
  <w:num w:numId="17">
    <w:abstractNumId w:val="9"/>
  </w:num>
  <w:num w:numId="18">
    <w:abstractNumId w:val="8"/>
  </w:num>
  <w:num w:numId="19">
    <w:abstractNumId w:val="6"/>
  </w:num>
  <w:num w:numId="20">
    <w:abstractNumId w:val="16"/>
  </w:num>
  <w:num w:numId="21">
    <w:abstractNumId w:val="0"/>
  </w:num>
  <w:num w:numId="22">
    <w:abstractNumId w:val="13"/>
  </w:num>
  <w:num w:numId="23">
    <w:abstractNumId w:val="21"/>
  </w:num>
  <w:num w:numId="24">
    <w:abstractNumId w:val="38"/>
  </w:num>
  <w:num w:numId="25">
    <w:abstractNumId w:val="29"/>
  </w:num>
  <w:num w:numId="26">
    <w:abstractNumId w:val="35"/>
  </w:num>
  <w:num w:numId="27">
    <w:abstractNumId w:val="15"/>
  </w:num>
  <w:num w:numId="28">
    <w:abstractNumId w:val="32"/>
  </w:num>
  <w:num w:numId="29">
    <w:abstractNumId w:val="22"/>
  </w:num>
  <w:num w:numId="30">
    <w:abstractNumId w:val="23"/>
  </w:num>
  <w:num w:numId="31">
    <w:abstractNumId w:val="3"/>
  </w:num>
  <w:num w:numId="32">
    <w:abstractNumId w:val="27"/>
  </w:num>
  <w:num w:numId="33">
    <w:abstractNumId w:val="1"/>
  </w:num>
  <w:num w:numId="34">
    <w:abstractNumId w:val="37"/>
  </w:num>
  <w:num w:numId="35">
    <w:abstractNumId w:val="11"/>
  </w:num>
  <w:num w:numId="36">
    <w:abstractNumId w:val="19"/>
  </w:num>
  <w:num w:numId="37">
    <w:abstractNumId w:val="12"/>
  </w:num>
  <w:num w:numId="38">
    <w:abstractNumId w:val="2"/>
  </w:num>
  <w:num w:numId="39">
    <w:abstractNumId w:val="18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A52"/>
    <w:rsid w:val="00002F07"/>
    <w:rsid w:val="00011EAB"/>
    <w:rsid w:val="0002514E"/>
    <w:rsid w:val="00043B75"/>
    <w:rsid w:val="000642AD"/>
    <w:rsid w:val="0007318D"/>
    <w:rsid w:val="00080822"/>
    <w:rsid w:val="00097597"/>
    <w:rsid w:val="000A6A06"/>
    <w:rsid w:val="000B5622"/>
    <w:rsid w:val="000B7F89"/>
    <w:rsid w:val="000D3E16"/>
    <w:rsid w:val="000F3314"/>
    <w:rsid w:val="00104639"/>
    <w:rsid w:val="00116836"/>
    <w:rsid w:val="00125B69"/>
    <w:rsid w:val="00133A6E"/>
    <w:rsid w:val="0014249A"/>
    <w:rsid w:val="001445BE"/>
    <w:rsid w:val="001541E5"/>
    <w:rsid w:val="00165E34"/>
    <w:rsid w:val="001669A0"/>
    <w:rsid w:val="00194CFA"/>
    <w:rsid w:val="001A72A0"/>
    <w:rsid w:val="001B6496"/>
    <w:rsid w:val="001C4D1F"/>
    <w:rsid w:val="001D067F"/>
    <w:rsid w:val="001D5BEA"/>
    <w:rsid w:val="002015D1"/>
    <w:rsid w:val="00202B15"/>
    <w:rsid w:val="00226610"/>
    <w:rsid w:val="0026044A"/>
    <w:rsid w:val="002652D9"/>
    <w:rsid w:val="002A4538"/>
    <w:rsid w:val="002C26A6"/>
    <w:rsid w:val="002C2ACB"/>
    <w:rsid w:val="002D19B4"/>
    <w:rsid w:val="00300853"/>
    <w:rsid w:val="00314003"/>
    <w:rsid w:val="00315F05"/>
    <w:rsid w:val="00320ACF"/>
    <w:rsid w:val="00327E44"/>
    <w:rsid w:val="00340F95"/>
    <w:rsid w:val="00362934"/>
    <w:rsid w:val="00364D8B"/>
    <w:rsid w:val="00371CFB"/>
    <w:rsid w:val="00394AE8"/>
    <w:rsid w:val="003C07C5"/>
    <w:rsid w:val="003C5B32"/>
    <w:rsid w:val="003D36B8"/>
    <w:rsid w:val="003E3BE0"/>
    <w:rsid w:val="003E4360"/>
    <w:rsid w:val="003F0F72"/>
    <w:rsid w:val="003F637C"/>
    <w:rsid w:val="004065C3"/>
    <w:rsid w:val="00426BE5"/>
    <w:rsid w:val="0046139F"/>
    <w:rsid w:val="004645ED"/>
    <w:rsid w:val="00483B8D"/>
    <w:rsid w:val="004A24BD"/>
    <w:rsid w:val="004A50B2"/>
    <w:rsid w:val="004A5A69"/>
    <w:rsid w:val="004D3EEF"/>
    <w:rsid w:val="004F19C8"/>
    <w:rsid w:val="004F6F33"/>
    <w:rsid w:val="0051312B"/>
    <w:rsid w:val="00560A51"/>
    <w:rsid w:val="005A696D"/>
    <w:rsid w:val="005C7614"/>
    <w:rsid w:val="005F391D"/>
    <w:rsid w:val="005F43CB"/>
    <w:rsid w:val="00616817"/>
    <w:rsid w:val="00624C69"/>
    <w:rsid w:val="00627BF6"/>
    <w:rsid w:val="006433CA"/>
    <w:rsid w:val="00644EDD"/>
    <w:rsid w:val="00675611"/>
    <w:rsid w:val="00675EFC"/>
    <w:rsid w:val="006842E0"/>
    <w:rsid w:val="006A226A"/>
    <w:rsid w:val="006B054D"/>
    <w:rsid w:val="006B0B51"/>
    <w:rsid w:val="006C1D50"/>
    <w:rsid w:val="006D619C"/>
    <w:rsid w:val="006F09C1"/>
    <w:rsid w:val="00707FC1"/>
    <w:rsid w:val="00710376"/>
    <w:rsid w:val="00710D0E"/>
    <w:rsid w:val="00715062"/>
    <w:rsid w:val="00725B8B"/>
    <w:rsid w:val="00733C49"/>
    <w:rsid w:val="00753417"/>
    <w:rsid w:val="00755D82"/>
    <w:rsid w:val="00764B0B"/>
    <w:rsid w:val="0079151C"/>
    <w:rsid w:val="007936F8"/>
    <w:rsid w:val="007A3758"/>
    <w:rsid w:val="007A7913"/>
    <w:rsid w:val="007E019D"/>
    <w:rsid w:val="007E5680"/>
    <w:rsid w:val="007F13E3"/>
    <w:rsid w:val="007F195D"/>
    <w:rsid w:val="007F2B3A"/>
    <w:rsid w:val="00801662"/>
    <w:rsid w:val="00802C4D"/>
    <w:rsid w:val="00836EFC"/>
    <w:rsid w:val="008546D3"/>
    <w:rsid w:val="00857B91"/>
    <w:rsid w:val="00871818"/>
    <w:rsid w:val="00887CF1"/>
    <w:rsid w:val="008978E7"/>
    <w:rsid w:val="008B0F84"/>
    <w:rsid w:val="008B3BBE"/>
    <w:rsid w:val="008D0F97"/>
    <w:rsid w:val="008D53CA"/>
    <w:rsid w:val="00901982"/>
    <w:rsid w:val="00907550"/>
    <w:rsid w:val="00945A51"/>
    <w:rsid w:val="009559F5"/>
    <w:rsid w:val="00973868"/>
    <w:rsid w:val="00980EAD"/>
    <w:rsid w:val="009814BC"/>
    <w:rsid w:val="00993161"/>
    <w:rsid w:val="009E5118"/>
    <w:rsid w:val="009F22A6"/>
    <w:rsid w:val="00A05451"/>
    <w:rsid w:val="00A15D05"/>
    <w:rsid w:val="00A31FD2"/>
    <w:rsid w:val="00A41855"/>
    <w:rsid w:val="00A42239"/>
    <w:rsid w:val="00A5445C"/>
    <w:rsid w:val="00A611AF"/>
    <w:rsid w:val="00A7521A"/>
    <w:rsid w:val="00A80F76"/>
    <w:rsid w:val="00A91205"/>
    <w:rsid w:val="00A978EF"/>
    <w:rsid w:val="00AB7D54"/>
    <w:rsid w:val="00AE7B28"/>
    <w:rsid w:val="00AF4FAB"/>
    <w:rsid w:val="00B07E61"/>
    <w:rsid w:val="00B40128"/>
    <w:rsid w:val="00B66024"/>
    <w:rsid w:val="00B832C4"/>
    <w:rsid w:val="00B90811"/>
    <w:rsid w:val="00B937AD"/>
    <w:rsid w:val="00BB60D9"/>
    <w:rsid w:val="00BE0A1C"/>
    <w:rsid w:val="00C01CF9"/>
    <w:rsid w:val="00C12619"/>
    <w:rsid w:val="00C3255D"/>
    <w:rsid w:val="00C36365"/>
    <w:rsid w:val="00C4472E"/>
    <w:rsid w:val="00C6249B"/>
    <w:rsid w:val="00C74457"/>
    <w:rsid w:val="00C8185A"/>
    <w:rsid w:val="00C8485A"/>
    <w:rsid w:val="00CA1A52"/>
    <w:rsid w:val="00CC17B3"/>
    <w:rsid w:val="00D24BF3"/>
    <w:rsid w:val="00D3062C"/>
    <w:rsid w:val="00D502B8"/>
    <w:rsid w:val="00D75D75"/>
    <w:rsid w:val="00D8618F"/>
    <w:rsid w:val="00D976FF"/>
    <w:rsid w:val="00DA2597"/>
    <w:rsid w:val="00DA279E"/>
    <w:rsid w:val="00DA79F4"/>
    <w:rsid w:val="00DB381F"/>
    <w:rsid w:val="00DB4155"/>
    <w:rsid w:val="00DB5EC0"/>
    <w:rsid w:val="00DC3FC1"/>
    <w:rsid w:val="00DD096B"/>
    <w:rsid w:val="00DE3D14"/>
    <w:rsid w:val="00E03A43"/>
    <w:rsid w:val="00E056C9"/>
    <w:rsid w:val="00E15B3E"/>
    <w:rsid w:val="00E24449"/>
    <w:rsid w:val="00E25290"/>
    <w:rsid w:val="00E25934"/>
    <w:rsid w:val="00E32CDE"/>
    <w:rsid w:val="00E355AC"/>
    <w:rsid w:val="00E42B12"/>
    <w:rsid w:val="00E77F10"/>
    <w:rsid w:val="00EC1A60"/>
    <w:rsid w:val="00ED3FD1"/>
    <w:rsid w:val="00EE3190"/>
    <w:rsid w:val="00F03839"/>
    <w:rsid w:val="00F362AE"/>
    <w:rsid w:val="00F36431"/>
    <w:rsid w:val="00F54316"/>
    <w:rsid w:val="00F655F0"/>
    <w:rsid w:val="00F73424"/>
    <w:rsid w:val="00F74C6E"/>
    <w:rsid w:val="00F75182"/>
    <w:rsid w:val="00FA19AE"/>
    <w:rsid w:val="00FB7D51"/>
    <w:rsid w:val="00FC6566"/>
    <w:rsid w:val="00FF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02C4D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097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901982"/>
    <w:pPr>
      <w:ind w:left="720"/>
      <w:contextualSpacing/>
    </w:pPr>
  </w:style>
  <w:style w:type="table" w:customStyle="1" w:styleId="KlavuzuTablo4-Vurgu11">
    <w:name w:val="Kılavuzu Tablo 4 - Vurgu 11"/>
    <w:basedOn w:val="NormalTablo"/>
    <w:uiPriority w:val="49"/>
    <w:rsid w:val="009019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9019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DA2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A279E"/>
  </w:style>
  <w:style w:type="paragraph" w:styleId="Altbilgi">
    <w:name w:val="footer"/>
    <w:basedOn w:val="Normal"/>
    <w:link w:val="AltbilgiChar"/>
    <w:uiPriority w:val="99"/>
    <w:unhideWhenUsed/>
    <w:rsid w:val="00DA2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A279E"/>
  </w:style>
  <w:style w:type="character" w:styleId="AklamaBavurusu">
    <w:name w:val="annotation reference"/>
    <w:basedOn w:val="VarsaylanParagrafYazTipi"/>
    <w:uiPriority w:val="99"/>
    <w:semiHidden/>
    <w:unhideWhenUsed/>
    <w:rsid w:val="00D976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976F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976F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976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976F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7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76FF"/>
    <w:rPr>
      <w:rFonts w:ascii="Segoe UI" w:hAnsi="Segoe UI" w:cs="Segoe UI"/>
      <w:sz w:val="18"/>
      <w:szCs w:val="18"/>
    </w:rPr>
  </w:style>
  <w:style w:type="table" w:customStyle="1" w:styleId="DzTablo11">
    <w:name w:val="Düz Tablo 11"/>
    <w:basedOn w:val="NormalTablo"/>
    <w:uiPriority w:val="41"/>
    <w:rsid w:val="004F6F3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B40128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303">
    <w:name w:val="Pa30+3"/>
    <w:basedOn w:val="Default"/>
    <w:next w:val="Default"/>
    <w:uiPriority w:val="99"/>
    <w:rsid w:val="00E15B3E"/>
    <w:pPr>
      <w:spacing w:line="201" w:lineRule="atLeast"/>
    </w:pPr>
    <w:rPr>
      <w:rFonts w:ascii="RCWXGC+Isonorm-Bold" w:hAnsi="RCWXGC+Isonorm-Bold" w:cstheme="minorBidi"/>
      <w:color w:val="auto"/>
    </w:rPr>
  </w:style>
  <w:style w:type="character" w:customStyle="1" w:styleId="A95">
    <w:name w:val="A9+5"/>
    <w:uiPriority w:val="99"/>
    <w:rsid w:val="00E15B3E"/>
    <w:rPr>
      <w:rFonts w:cs="RCWXGC+Isonorm-Bold"/>
      <w:b/>
      <w:bCs/>
      <w:color w:val="000000"/>
      <w:sz w:val="22"/>
      <w:szCs w:val="22"/>
    </w:rPr>
  </w:style>
  <w:style w:type="character" w:customStyle="1" w:styleId="A43">
    <w:name w:val="A4+3"/>
    <w:uiPriority w:val="99"/>
    <w:rsid w:val="00E15B3E"/>
    <w:rPr>
      <w:rFonts w:ascii="RCWXGC+IsonormHamza" w:eastAsia="RCWXGC+IsonormHamza" w:cs="RCWXGC+IsonormHamza"/>
      <w:color w:val="000000"/>
    </w:rPr>
  </w:style>
  <w:style w:type="table" w:customStyle="1" w:styleId="DzTablo21">
    <w:name w:val="Düz Tablo 21"/>
    <w:basedOn w:val="NormalTablo"/>
    <w:uiPriority w:val="42"/>
    <w:rsid w:val="00E15B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871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718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02C4D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097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901982"/>
    <w:pPr>
      <w:ind w:left="720"/>
      <w:contextualSpacing/>
    </w:pPr>
  </w:style>
  <w:style w:type="table" w:customStyle="1" w:styleId="KlavuzuTablo4-Vurgu11">
    <w:name w:val="Kılavuzu Tablo 4 - Vurgu 11"/>
    <w:basedOn w:val="NormalTablo"/>
    <w:uiPriority w:val="49"/>
    <w:rsid w:val="009019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90198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DA2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A279E"/>
  </w:style>
  <w:style w:type="paragraph" w:styleId="Altbilgi">
    <w:name w:val="footer"/>
    <w:basedOn w:val="Normal"/>
    <w:link w:val="AltbilgiChar"/>
    <w:uiPriority w:val="99"/>
    <w:unhideWhenUsed/>
    <w:rsid w:val="00DA2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A279E"/>
  </w:style>
  <w:style w:type="character" w:styleId="AklamaBavurusu">
    <w:name w:val="annotation reference"/>
    <w:basedOn w:val="VarsaylanParagrafYazTipi"/>
    <w:uiPriority w:val="99"/>
    <w:semiHidden/>
    <w:unhideWhenUsed/>
    <w:rsid w:val="00D976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976F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976F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976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976F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7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76FF"/>
    <w:rPr>
      <w:rFonts w:ascii="Segoe UI" w:hAnsi="Segoe UI" w:cs="Segoe UI"/>
      <w:sz w:val="18"/>
      <w:szCs w:val="18"/>
    </w:rPr>
  </w:style>
  <w:style w:type="table" w:customStyle="1" w:styleId="DzTablo11">
    <w:name w:val="Düz Tablo 11"/>
    <w:basedOn w:val="NormalTablo"/>
    <w:uiPriority w:val="41"/>
    <w:rsid w:val="004F6F3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B40128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303">
    <w:name w:val="Pa30+3"/>
    <w:basedOn w:val="Default"/>
    <w:next w:val="Default"/>
    <w:uiPriority w:val="99"/>
    <w:rsid w:val="00E15B3E"/>
    <w:pPr>
      <w:spacing w:line="201" w:lineRule="atLeast"/>
    </w:pPr>
    <w:rPr>
      <w:rFonts w:ascii="RCWXGC+Isonorm-Bold" w:hAnsi="RCWXGC+Isonorm-Bold" w:cstheme="minorBidi"/>
      <w:color w:val="auto"/>
    </w:rPr>
  </w:style>
  <w:style w:type="character" w:customStyle="1" w:styleId="A95">
    <w:name w:val="A9+5"/>
    <w:uiPriority w:val="99"/>
    <w:rsid w:val="00E15B3E"/>
    <w:rPr>
      <w:rFonts w:cs="RCWXGC+Isonorm-Bold"/>
      <w:b/>
      <w:bCs/>
      <w:color w:val="000000"/>
      <w:sz w:val="22"/>
      <w:szCs w:val="22"/>
    </w:rPr>
  </w:style>
  <w:style w:type="character" w:customStyle="1" w:styleId="A43">
    <w:name w:val="A4+3"/>
    <w:uiPriority w:val="99"/>
    <w:rsid w:val="00E15B3E"/>
    <w:rPr>
      <w:rFonts w:ascii="RCWXGC+IsonormHamza" w:eastAsia="RCWXGC+IsonormHamza" w:cs="RCWXGC+IsonormHamza"/>
      <w:color w:val="000000"/>
    </w:rPr>
  </w:style>
  <w:style w:type="table" w:customStyle="1" w:styleId="DzTablo21">
    <w:name w:val="Düz Tablo 21"/>
    <w:basedOn w:val="NormalTablo"/>
    <w:uiPriority w:val="42"/>
    <w:rsid w:val="00E15B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871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718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enehli.com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fenehli.com/" TargetMode="External"/><Relationship Id="rId17" Type="http://schemas.openxmlformats.org/officeDocument/2006/relationships/hyperlink" Target="http://www.fenehli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enehli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enehli.com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fenehli.com/" TargetMode="External"/><Relationship Id="rId14" Type="http://schemas.openxmlformats.org/officeDocument/2006/relationships/hyperlink" Target="http://www.fenehli.com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nEhli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nEhli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ADE17-AEA1-4A21-93C7-C87C7574C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www.FenEhli.com</dc:creator>
  <cp:keywords>www.FenEhli.com</cp:keywords>
  <cp:lastModifiedBy>İmam-Hatip</cp:lastModifiedBy>
  <cp:revision>2</cp:revision>
  <cp:lastPrinted>2016-02-02T21:20:00Z</cp:lastPrinted>
  <dcterms:created xsi:type="dcterms:W3CDTF">2016-04-08T12:58:00Z</dcterms:created>
  <dcterms:modified xsi:type="dcterms:W3CDTF">2016-04-08T12:58:00Z</dcterms:modified>
</cp:coreProperties>
</file>