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FF" w:rsidRPr="002B3B2D" w:rsidRDefault="002B3B2D" w:rsidP="002B3B2D">
      <w:r w:rsidRPr="002B3B2D">
        <w:rPr>
          <w:b/>
          <w:bCs/>
        </w:rPr>
        <w:t>Madde Döngüleri</w:t>
      </w:r>
      <w:r>
        <w:rPr>
          <w:b/>
          <w:bCs/>
        </w:rPr>
        <w:t>/</w:t>
      </w:r>
      <w:r w:rsidR="00BF1750">
        <w:rPr>
          <w:b/>
          <w:bCs/>
        </w:rPr>
        <w:t>Su Döngüsü</w:t>
      </w:r>
      <w:bookmarkStart w:id="0" w:name="_GoBack"/>
      <w:bookmarkEnd w:id="0"/>
    </w:p>
    <w:p w:rsidR="002B3B2D" w:rsidRDefault="002B3B2D" w:rsidP="002B3B2D">
      <w:r>
        <w:t>B</w:t>
      </w:r>
      <w:r w:rsidRPr="002B3B2D">
        <w:t>itkiler fotosentez yapmak için su ve karbondioksit kullan</w:t>
      </w:r>
      <w:r w:rsidRPr="002B3B2D">
        <w:rPr>
          <w:rFonts w:hint="eastAsia"/>
        </w:rPr>
        <w:t>ı</w:t>
      </w:r>
      <w:r w:rsidRPr="002B3B2D">
        <w:t>r. Bitkiler, hayvanlar ve</w:t>
      </w:r>
      <w:r>
        <w:t xml:space="preserve"> </w:t>
      </w:r>
      <w:r w:rsidRPr="002B3B2D">
        <w:t>oksijenli solunum yapan di</w:t>
      </w:r>
      <w:r w:rsidRPr="002B3B2D">
        <w:rPr>
          <w:rFonts w:hint="eastAsia"/>
        </w:rPr>
        <w:t>ğ</w:t>
      </w:r>
      <w:r>
        <w:t xml:space="preserve">er </w:t>
      </w:r>
      <w:r w:rsidRPr="002B3B2D">
        <w:t>canl</w:t>
      </w:r>
      <w:r w:rsidRPr="002B3B2D">
        <w:rPr>
          <w:rFonts w:hint="eastAsia"/>
        </w:rPr>
        <w:t>ı</w:t>
      </w:r>
      <w:r w:rsidRPr="002B3B2D">
        <w:t>lar havadan oksijen alarak solunum yapar. Canl</w:t>
      </w:r>
      <w:r w:rsidRPr="002B3B2D">
        <w:rPr>
          <w:rFonts w:hint="eastAsia"/>
        </w:rPr>
        <w:t>ı</w:t>
      </w:r>
      <w:r w:rsidRPr="002B3B2D">
        <w:t>lar taraf</w:t>
      </w:r>
      <w:r w:rsidRPr="002B3B2D">
        <w:rPr>
          <w:rFonts w:hint="eastAsia"/>
        </w:rPr>
        <w:t>ı</w:t>
      </w:r>
      <w:r w:rsidRPr="002B3B2D">
        <w:t>ndan</w:t>
      </w:r>
      <w:r>
        <w:t xml:space="preserve"> </w:t>
      </w:r>
      <w:r w:rsidRPr="002B3B2D">
        <w:t>sürekli kullan</w:t>
      </w:r>
      <w:r w:rsidRPr="002B3B2D">
        <w:rPr>
          <w:rFonts w:hint="eastAsia"/>
        </w:rPr>
        <w:t>ı</w:t>
      </w:r>
      <w:r w:rsidRPr="002B3B2D">
        <w:t>lmakta olan bu maddeler</w:t>
      </w:r>
      <w:r>
        <w:t xml:space="preserve"> hiç tükenmez. Çünkü y</w:t>
      </w:r>
      <w:r w:rsidRPr="002B3B2D">
        <w:t>a</w:t>
      </w:r>
      <w:r w:rsidRPr="002B3B2D">
        <w:rPr>
          <w:rFonts w:hint="eastAsia"/>
        </w:rPr>
        <w:t>ş</w:t>
      </w:r>
      <w:r w:rsidRPr="002B3B2D">
        <w:t>ama birliklerinde ve onun büyütülmüşü olan tabiatta canl</w:t>
      </w:r>
      <w:r w:rsidRPr="002B3B2D">
        <w:rPr>
          <w:rFonts w:hint="eastAsia"/>
        </w:rPr>
        <w:t>ı</w:t>
      </w:r>
      <w:r w:rsidRPr="002B3B2D">
        <w:t>l</w:t>
      </w:r>
      <w:r w:rsidRPr="002B3B2D">
        <w:rPr>
          <w:rFonts w:hint="eastAsia"/>
        </w:rPr>
        <w:t>ığı</w:t>
      </w:r>
      <w:r>
        <w:t xml:space="preserve">n aksamadan devam edebilmesi </w:t>
      </w:r>
      <w:r w:rsidRPr="002B3B2D">
        <w:t>için gerekli maddeler kullan</w:t>
      </w:r>
      <w:r w:rsidRPr="002B3B2D">
        <w:rPr>
          <w:rFonts w:hint="eastAsia"/>
        </w:rPr>
        <w:t>ı</w:t>
      </w:r>
      <w:r w:rsidRPr="002B3B2D">
        <w:t>l</w:t>
      </w:r>
      <w:r w:rsidRPr="002B3B2D">
        <w:rPr>
          <w:rFonts w:hint="eastAsia"/>
        </w:rPr>
        <w:t>ı</w:t>
      </w:r>
      <w:r w:rsidRPr="002B3B2D">
        <w:t>rken ayn</w:t>
      </w:r>
      <w:r w:rsidRPr="002B3B2D">
        <w:rPr>
          <w:rFonts w:hint="eastAsia"/>
        </w:rPr>
        <w:t>ı</w:t>
      </w:r>
      <w:r w:rsidRPr="002B3B2D">
        <w:t xml:space="preserve"> zamanda yenilerinin de üretilmesi gerekmektedir. Do</w:t>
      </w:r>
      <w:r w:rsidRPr="002B3B2D">
        <w:rPr>
          <w:rFonts w:hint="eastAsia"/>
        </w:rPr>
        <w:t>ğ</w:t>
      </w:r>
      <w:r w:rsidRPr="002B3B2D">
        <w:t>ada</w:t>
      </w:r>
      <w:r>
        <w:t xml:space="preserve"> </w:t>
      </w:r>
      <w:proofErr w:type="gramStart"/>
      <w:r w:rsidRPr="002B3B2D">
        <w:t>ekolojik</w:t>
      </w:r>
      <w:proofErr w:type="gramEnd"/>
      <w:r w:rsidRPr="002B3B2D">
        <w:t xml:space="preserve"> önemi olan bu maddeler canl</w:t>
      </w:r>
      <w:r w:rsidRPr="002B3B2D">
        <w:rPr>
          <w:rFonts w:hint="eastAsia"/>
        </w:rPr>
        <w:t>ı</w:t>
      </w:r>
      <w:r w:rsidRPr="002B3B2D">
        <w:t>lar ve çevre aras</w:t>
      </w:r>
      <w:r w:rsidRPr="002B3B2D">
        <w:rPr>
          <w:rFonts w:hint="eastAsia"/>
        </w:rPr>
        <w:t>ı</w:t>
      </w:r>
      <w:r w:rsidRPr="002B3B2D">
        <w:t>nda al</w:t>
      </w:r>
      <w:r w:rsidRPr="002B3B2D">
        <w:rPr>
          <w:rFonts w:hint="eastAsia"/>
        </w:rPr>
        <w:t>ı</w:t>
      </w:r>
      <w:r w:rsidRPr="002B3B2D">
        <w:t>n</w:t>
      </w:r>
      <w:r w:rsidRPr="002B3B2D">
        <w:rPr>
          <w:rFonts w:hint="eastAsia"/>
        </w:rPr>
        <w:t>ı</w:t>
      </w:r>
      <w:r w:rsidRPr="002B3B2D">
        <w:t>p verilir. Bu maddeler güneş enerjisi</w:t>
      </w:r>
      <w:r>
        <w:t xml:space="preserve"> </w:t>
      </w:r>
      <w:r w:rsidRPr="002B3B2D">
        <w:t>yard</w:t>
      </w:r>
      <w:r w:rsidRPr="002B3B2D">
        <w:rPr>
          <w:rFonts w:hint="eastAsia"/>
        </w:rPr>
        <w:t>ı</w:t>
      </w:r>
      <w:r w:rsidRPr="002B3B2D">
        <w:t>m</w:t>
      </w:r>
      <w:r w:rsidRPr="002B3B2D">
        <w:rPr>
          <w:rFonts w:hint="eastAsia"/>
        </w:rPr>
        <w:t>ı</w:t>
      </w:r>
      <w:r w:rsidRPr="002B3B2D">
        <w:t>yla sürekli dola</w:t>
      </w:r>
      <w:r w:rsidRPr="002B3B2D">
        <w:rPr>
          <w:rFonts w:hint="eastAsia"/>
        </w:rPr>
        <w:t>şı</w:t>
      </w:r>
      <w:r>
        <w:t xml:space="preserve">m halindedir. </w:t>
      </w:r>
      <w:r w:rsidRPr="002B3B2D">
        <w:t>Maddelerin ekosistemdeki dola</w:t>
      </w:r>
      <w:r w:rsidRPr="002B3B2D">
        <w:rPr>
          <w:rFonts w:hint="eastAsia"/>
        </w:rPr>
        <w:t>şı</w:t>
      </w:r>
      <w:r w:rsidRPr="002B3B2D">
        <w:t>m</w:t>
      </w:r>
      <w:r w:rsidRPr="002B3B2D">
        <w:rPr>
          <w:rFonts w:hint="eastAsia"/>
        </w:rPr>
        <w:t>ı</w:t>
      </w:r>
      <w:r w:rsidRPr="002B3B2D">
        <w:t xml:space="preserve">na </w:t>
      </w:r>
      <w:r w:rsidRPr="002B3B2D">
        <w:rPr>
          <w:b/>
          <w:bCs/>
        </w:rPr>
        <w:t xml:space="preserve">madde döngüsü </w:t>
      </w:r>
      <w:r w:rsidRPr="002B3B2D">
        <w:t>ad</w:t>
      </w:r>
      <w:r w:rsidRPr="002B3B2D">
        <w:rPr>
          <w:rFonts w:hint="eastAsia"/>
        </w:rPr>
        <w:t>ı</w:t>
      </w:r>
      <w:r>
        <w:t xml:space="preserve"> </w:t>
      </w:r>
      <w:r w:rsidRPr="002B3B2D">
        <w:t>verilir. Canl</w:t>
      </w:r>
      <w:r w:rsidRPr="002B3B2D">
        <w:rPr>
          <w:rFonts w:hint="eastAsia"/>
        </w:rPr>
        <w:t>ı</w:t>
      </w:r>
      <w:r w:rsidRPr="002B3B2D">
        <w:t>lar için gerekli maddeler döngü yoluyla sürekli üretilir ve yeniden kullan</w:t>
      </w:r>
      <w:r w:rsidRPr="002B3B2D">
        <w:rPr>
          <w:rFonts w:hint="eastAsia"/>
        </w:rPr>
        <w:t>ı</w:t>
      </w:r>
      <w:r w:rsidRPr="002B3B2D">
        <w:t>l</w:t>
      </w:r>
      <w:r w:rsidRPr="002B3B2D">
        <w:rPr>
          <w:rFonts w:hint="eastAsia"/>
        </w:rPr>
        <w:t>ı</w:t>
      </w:r>
      <w:r w:rsidRPr="002B3B2D">
        <w:t>r. Canl</w:t>
      </w:r>
      <w:r w:rsidRPr="002B3B2D">
        <w:rPr>
          <w:rFonts w:hint="eastAsia"/>
        </w:rPr>
        <w:t>ı</w:t>
      </w:r>
      <w:r w:rsidRPr="002B3B2D">
        <w:t>lar için</w:t>
      </w:r>
      <w:r>
        <w:t xml:space="preserve"> </w:t>
      </w:r>
      <w:r w:rsidRPr="002B3B2D">
        <w:t>gerekli olup dola</w:t>
      </w:r>
      <w:r w:rsidRPr="002B3B2D">
        <w:rPr>
          <w:rFonts w:hint="eastAsia"/>
        </w:rPr>
        <w:t>şı</w:t>
      </w:r>
      <w:r w:rsidRPr="002B3B2D">
        <w:t>m</w:t>
      </w:r>
      <w:r w:rsidRPr="002B3B2D">
        <w:rPr>
          <w:rFonts w:hint="eastAsia"/>
        </w:rPr>
        <w:t>ı</w:t>
      </w:r>
      <w:r w:rsidRPr="002B3B2D">
        <w:t xml:space="preserve"> gereken maddelerin en önemlileri oksijen, su, azot ve karbondur.</w:t>
      </w:r>
    </w:p>
    <w:p w:rsidR="002B3B2D" w:rsidRPr="00BF1750" w:rsidRDefault="00BF1750" w:rsidP="002B3B2D">
      <w:pPr>
        <w:rPr>
          <w:b/>
        </w:rPr>
      </w:pPr>
      <w:r w:rsidRPr="00BF1750">
        <w:rPr>
          <w:b/>
        </w:rPr>
        <w:t>Su Döngüsü</w:t>
      </w:r>
    </w:p>
    <w:p w:rsidR="00BF1750" w:rsidRDefault="00BF1750" w:rsidP="002B3B2D">
      <w:r>
        <w:t>Su, doğ</w:t>
      </w:r>
      <w:r w:rsidRPr="00BF1750">
        <w:t>ada sürekli bir döngü hâlindedir. Okyanus, deniz, göl, nehir ve yer altı suları buharlaşarak bulut hâline gelir. Gökyüzüne</w:t>
      </w:r>
      <w:r>
        <w:t xml:space="preserve"> yükselen bulutlar yoğuşarak değişik yağ</w:t>
      </w:r>
      <w:r w:rsidRPr="00BF1750">
        <w:t>ış şekilleriyle yeryüzüne tekrar döner. Bu şekilde su, döngüsünü tamamlamaktadır.</w:t>
      </w:r>
    </w:p>
    <w:p w:rsidR="00BF1750" w:rsidRDefault="00BF1750" w:rsidP="002B3B2D">
      <w:r>
        <w:rPr>
          <w:noProof/>
          <w:lang w:eastAsia="tr-TR"/>
        </w:rPr>
        <w:drawing>
          <wp:inline distT="0" distB="0" distL="0" distR="0" wp14:anchorId="78DBFC53" wp14:editId="08F420E2">
            <wp:extent cx="3069474" cy="25200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9474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1750">
        <w:rPr>
          <w:noProof/>
          <w:lang w:eastAsia="tr-TR"/>
        </w:rPr>
        <w:t xml:space="preserve"> </w:t>
      </w:r>
      <w:r>
        <w:rPr>
          <w:noProof/>
          <w:lang w:eastAsia="tr-TR"/>
        </w:rPr>
        <w:drawing>
          <wp:inline distT="0" distB="0" distL="0" distR="0" wp14:anchorId="75116FD2" wp14:editId="2A9B1076">
            <wp:extent cx="3200447" cy="25200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47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750" w:rsidRPr="002B3B2D" w:rsidRDefault="00BF1750" w:rsidP="00BF1750">
      <w:r w:rsidRPr="00BF1750">
        <w:t>Yeryüzünün yakla</w:t>
      </w:r>
      <w:r w:rsidRPr="00BF1750">
        <w:rPr>
          <w:rFonts w:hint="eastAsia"/>
        </w:rPr>
        <w:t>şı</w:t>
      </w:r>
      <w:r w:rsidRPr="00BF1750">
        <w:t xml:space="preserve">k </w:t>
      </w:r>
      <w:r>
        <w:t>¾’ü</w:t>
      </w:r>
      <w:r w:rsidRPr="00BF1750">
        <w:t xml:space="preserve"> sularla kapl</w:t>
      </w:r>
      <w:r w:rsidRPr="00BF1750">
        <w:rPr>
          <w:rFonts w:hint="eastAsia"/>
        </w:rPr>
        <w:t>ı</w:t>
      </w:r>
      <w:r w:rsidRPr="00BF1750">
        <w:t>d</w:t>
      </w:r>
      <w:r w:rsidRPr="00BF1750">
        <w:rPr>
          <w:rFonts w:hint="eastAsia"/>
        </w:rPr>
        <w:t>ı</w:t>
      </w:r>
      <w:r w:rsidRPr="00BF1750">
        <w:t>r. Bu suyun büyük</w:t>
      </w:r>
      <w:r>
        <w:t xml:space="preserve"> bö</w:t>
      </w:r>
      <w:r w:rsidRPr="00BF1750">
        <w:t>lümü okyanus ve denizlerde</w:t>
      </w:r>
      <w:r>
        <w:t xml:space="preserve"> </w:t>
      </w:r>
      <w:r w:rsidRPr="00BF1750">
        <w:t>depo edilmi</w:t>
      </w:r>
      <w:r w:rsidRPr="00BF1750">
        <w:rPr>
          <w:rFonts w:hint="eastAsia"/>
        </w:rPr>
        <w:t>ş</w:t>
      </w:r>
      <w:r w:rsidRPr="00BF1750">
        <w:t>tir. Yeryüzündeki sular güneş enerjisinin etkisiyle buharla</w:t>
      </w:r>
      <w:r w:rsidRPr="00BF1750">
        <w:rPr>
          <w:rFonts w:hint="eastAsia"/>
        </w:rPr>
        <w:t>şı</w:t>
      </w:r>
      <w:r w:rsidRPr="00BF1750">
        <w:t>r ve atmosferde yükselir.</w:t>
      </w:r>
      <w:r>
        <w:t xml:space="preserve"> </w:t>
      </w:r>
      <w:r w:rsidRPr="00BF1750">
        <w:t>Atmosferde hava hareketleriyle de</w:t>
      </w:r>
      <w:r w:rsidRPr="00BF1750">
        <w:rPr>
          <w:rFonts w:hint="eastAsia"/>
        </w:rPr>
        <w:t>ğ</w:t>
      </w:r>
      <w:r w:rsidRPr="00BF1750">
        <w:t>i</w:t>
      </w:r>
      <w:r w:rsidRPr="00BF1750">
        <w:rPr>
          <w:rFonts w:hint="eastAsia"/>
        </w:rPr>
        <w:t>ş</w:t>
      </w:r>
      <w:r w:rsidRPr="00BF1750">
        <w:t>ik yerlere ta</w:t>
      </w:r>
      <w:r w:rsidRPr="00BF1750">
        <w:rPr>
          <w:rFonts w:hint="eastAsia"/>
        </w:rPr>
        <w:t>şı</w:t>
      </w:r>
      <w:r w:rsidRPr="00BF1750">
        <w:t>nan ve yükselen su buhar</w:t>
      </w:r>
      <w:r w:rsidRPr="00BF1750">
        <w:rPr>
          <w:rFonts w:hint="eastAsia"/>
        </w:rPr>
        <w:t>ı</w:t>
      </w:r>
      <w:r w:rsidRPr="00BF1750">
        <w:t xml:space="preserve"> so</w:t>
      </w:r>
      <w:r w:rsidRPr="00BF1750">
        <w:rPr>
          <w:rFonts w:hint="eastAsia"/>
        </w:rPr>
        <w:t>ğ</w:t>
      </w:r>
      <w:r w:rsidRPr="00BF1750">
        <w:t>uyunca yo</w:t>
      </w:r>
      <w:r w:rsidRPr="00BF1750">
        <w:rPr>
          <w:rFonts w:hint="eastAsia"/>
        </w:rPr>
        <w:t>ğ</w:t>
      </w:r>
      <w:r w:rsidRPr="00BF1750">
        <w:t>unla</w:t>
      </w:r>
      <w:r w:rsidRPr="00BF1750">
        <w:rPr>
          <w:rFonts w:hint="eastAsia"/>
        </w:rPr>
        <w:t>şı</w:t>
      </w:r>
      <w:r w:rsidRPr="00BF1750">
        <w:t>r.</w:t>
      </w:r>
      <w:r>
        <w:t xml:space="preserve"> </w:t>
      </w:r>
      <w:r w:rsidRPr="00BF1750">
        <w:t>Ya</w:t>
      </w:r>
      <w:r w:rsidRPr="00BF1750">
        <w:rPr>
          <w:rFonts w:hint="eastAsia"/>
        </w:rPr>
        <w:t>ğ</w:t>
      </w:r>
      <w:r w:rsidRPr="00BF1750">
        <w:t xml:space="preserve">mur, kar ve dolu </w:t>
      </w:r>
      <w:r w:rsidRPr="00BF1750">
        <w:rPr>
          <w:rFonts w:hint="eastAsia"/>
        </w:rPr>
        <w:t>ş</w:t>
      </w:r>
      <w:r w:rsidRPr="00BF1750">
        <w:t>eklinde ya</w:t>
      </w:r>
      <w:r w:rsidRPr="00BF1750">
        <w:rPr>
          <w:rFonts w:hint="eastAsia"/>
        </w:rPr>
        <w:t>ğış</w:t>
      </w:r>
      <w:r w:rsidRPr="00BF1750">
        <w:t>larla yere inen suyun bir k</w:t>
      </w:r>
      <w:r w:rsidRPr="00BF1750">
        <w:rPr>
          <w:rFonts w:hint="eastAsia"/>
        </w:rPr>
        <w:t>ı</w:t>
      </w:r>
      <w:r w:rsidRPr="00BF1750">
        <w:t>sm</w:t>
      </w:r>
      <w:r w:rsidRPr="00BF1750">
        <w:rPr>
          <w:rFonts w:hint="eastAsia"/>
        </w:rPr>
        <w:t>ı</w:t>
      </w:r>
      <w:r w:rsidRPr="00BF1750">
        <w:t xml:space="preserve"> nehirleri ve golleri, bir k</w:t>
      </w:r>
      <w:r w:rsidRPr="00BF1750">
        <w:rPr>
          <w:rFonts w:hint="eastAsia"/>
        </w:rPr>
        <w:t>ı</w:t>
      </w:r>
      <w:r w:rsidRPr="00BF1750">
        <w:t>sm</w:t>
      </w:r>
      <w:r w:rsidRPr="00BF1750">
        <w:rPr>
          <w:rFonts w:hint="eastAsia"/>
        </w:rPr>
        <w:t>ı</w:t>
      </w:r>
      <w:r>
        <w:t xml:space="preserve"> </w:t>
      </w:r>
      <w:r w:rsidRPr="00BF1750">
        <w:t>da yer alt</w:t>
      </w:r>
      <w:r w:rsidRPr="00BF1750">
        <w:rPr>
          <w:rFonts w:hint="eastAsia"/>
        </w:rPr>
        <w:t>ı</w:t>
      </w:r>
      <w:r w:rsidRPr="00BF1750">
        <w:t xml:space="preserve"> sular</w:t>
      </w:r>
      <w:r w:rsidRPr="00BF1750">
        <w:rPr>
          <w:rFonts w:hint="eastAsia"/>
        </w:rPr>
        <w:t>ı</w:t>
      </w:r>
      <w:r w:rsidRPr="00BF1750">
        <w:t>n</w:t>
      </w:r>
      <w:r w:rsidRPr="00BF1750">
        <w:rPr>
          <w:rFonts w:hint="eastAsia"/>
        </w:rPr>
        <w:t>ı</w:t>
      </w:r>
      <w:r w:rsidRPr="00BF1750">
        <w:t xml:space="preserve"> olu</w:t>
      </w:r>
      <w:r w:rsidRPr="00BF1750">
        <w:rPr>
          <w:rFonts w:hint="eastAsia"/>
        </w:rPr>
        <w:t>ş</w:t>
      </w:r>
      <w:r w:rsidRPr="00BF1750">
        <w:t>turur. Önemli k</w:t>
      </w:r>
      <w:r w:rsidRPr="00BF1750">
        <w:rPr>
          <w:rFonts w:hint="eastAsia"/>
        </w:rPr>
        <w:t>ı</w:t>
      </w:r>
      <w:r w:rsidRPr="00BF1750">
        <w:t>sm</w:t>
      </w:r>
      <w:r w:rsidRPr="00BF1750">
        <w:rPr>
          <w:rFonts w:hint="eastAsia"/>
        </w:rPr>
        <w:t>ı</w:t>
      </w:r>
      <w:r w:rsidRPr="00BF1750">
        <w:t xml:space="preserve"> canl</w:t>
      </w:r>
      <w:r w:rsidRPr="00BF1750">
        <w:rPr>
          <w:rFonts w:hint="eastAsia"/>
        </w:rPr>
        <w:t>ı</w:t>
      </w:r>
      <w:r w:rsidRPr="00BF1750">
        <w:t>lar taraf</w:t>
      </w:r>
      <w:r w:rsidRPr="00BF1750">
        <w:rPr>
          <w:rFonts w:hint="eastAsia"/>
        </w:rPr>
        <w:t>ı</w:t>
      </w:r>
      <w:r w:rsidRPr="00BF1750">
        <w:t>ndan kullan</w:t>
      </w:r>
      <w:r w:rsidRPr="00BF1750">
        <w:rPr>
          <w:rFonts w:hint="eastAsia"/>
        </w:rPr>
        <w:t>ı</w:t>
      </w:r>
      <w:r>
        <w:t xml:space="preserve">lan </w:t>
      </w:r>
      <w:r w:rsidRPr="00BF1750">
        <w:t>su, çeşitli at</w:t>
      </w:r>
      <w:r w:rsidRPr="00BF1750">
        <w:rPr>
          <w:rFonts w:hint="eastAsia"/>
        </w:rPr>
        <w:t>ı</w:t>
      </w:r>
      <w:r w:rsidRPr="00BF1750">
        <w:t>k maddelerin</w:t>
      </w:r>
      <w:r>
        <w:t xml:space="preserve"> </w:t>
      </w:r>
      <w:r w:rsidRPr="00BF1750">
        <w:t>etkisiyle kirlenebilir.</w:t>
      </w:r>
    </w:p>
    <w:sectPr w:rsidR="00BF1750" w:rsidRPr="002B3B2D" w:rsidSect="006842E0">
      <w:headerReference w:type="default" r:id="rId10"/>
      <w:footerReference w:type="default" r:id="rId11"/>
      <w:pgSz w:w="11906" w:h="16838"/>
      <w:pgMar w:top="426" w:right="707" w:bottom="426" w:left="709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46C" w:rsidRDefault="0014346C" w:rsidP="00DA279E">
      <w:pPr>
        <w:spacing w:after="0" w:line="240" w:lineRule="auto"/>
      </w:pPr>
      <w:r>
        <w:separator/>
      </w:r>
    </w:p>
  </w:endnote>
  <w:endnote w:type="continuationSeparator" w:id="0">
    <w:p w:rsidR="0014346C" w:rsidRDefault="0014346C" w:rsidP="00DA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CWXGC+Isonorm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CWXGC+IsonormHamza">
    <w:altName w:val="Arial Unicode MS"/>
    <w:panose1 w:val="00000000000000000000"/>
    <w:charset w:val="A2"/>
    <w:family w:val="swiss"/>
    <w:notTrueType/>
    <w:pitch w:val="default"/>
    <w:sig w:usb0="00000000" w:usb1="08080000" w:usb2="00000010" w:usb3="00000000" w:csb0="00100011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Default="0014346C" w:rsidP="00DA279E">
    <w:pPr>
      <w:pStyle w:val="Altbilgi"/>
      <w:jc w:val="center"/>
    </w:pPr>
    <w:hyperlink r:id="rId1" w:history="1">
      <w:r w:rsidR="00DA279E" w:rsidRPr="005E6551">
        <w:rPr>
          <w:rStyle w:val="Kpr"/>
        </w:rPr>
        <w:t>www.FenEhli.com</w:t>
      </w:r>
    </w:hyperlink>
    <w:r w:rsidR="00DA279E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46C" w:rsidRDefault="0014346C" w:rsidP="00DA279E">
      <w:pPr>
        <w:spacing w:after="0" w:line="240" w:lineRule="auto"/>
      </w:pPr>
      <w:r>
        <w:separator/>
      </w:r>
    </w:p>
  </w:footnote>
  <w:footnote w:type="continuationSeparator" w:id="0">
    <w:p w:rsidR="0014346C" w:rsidRDefault="0014346C" w:rsidP="00DA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Pr="00DB381F" w:rsidRDefault="00DA279E" w:rsidP="00DA279E">
    <w:pPr>
      <w:rPr>
        <w:rFonts w:cs="Calibri-Bold"/>
        <w:b/>
        <w:bCs/>
        <w:sz w:val="24"/>
        <w:szCs w:val="24"/>
      </w:rPr>
    </w:pPr>
    <w:r w:rsidRPr="00DB381F">
      <w:rPr>
        <w:b/>
        <w:color w:val="002060"/>
        <w:sz w:val="20"/>
        <w:szCs w:val="20"/>
      </w:rPr>
      <w:t xml:space="preserve">SINIF: </w:t>
    </w:r>
    <w:r w:rsidR="00E54F96">
      <w:rPr>
        <w:b/>
        <w:color w:val="FF0000"/>
        <w:sz w:val="20"/>
        <w:szCs w:val="20"/>
      </w:rPr>
      <w:t>8</w:t>
    </w:r>
    <w:r w:rsidR="00DB381F" w:rsidRPr="00DB381F">
      <w:rPr>
        <w:b/>
        <w:sz w:val="20"/>
        <w:szCs w:val="20"/>
      </w:rPr>
      <w:t xml:space="preserve">     </w:t>
    </w:r>
    <w:r w:rsidRPr="00DB381F">
      <w:rPr>
        <w:b/>
        <w:sz w:val="20"/>
        <w:szCs w:val="20"/>
      </w:rPr>
      <w:t xml:space="preserve"> </w:t>
    </w:r>
    <w:r w:rsidR="006842E0">
      <w:rPr>
        <w:b/>
        <w:sz w:val="20"/>
        <w:szCs w:val="20"/>
      </w:rPr>
      <w:t xml:space="preserve">  </w:t>
    </w:r>
    <w:r w:rsidR="00547C0A">
      <w:rPr>
        <w:b/>
        <w:sz w:val="20"/>
        <w:szCs w:val="20"/>
      </w:rPr>
      <w:tab/>
    </w:r>
    <w:r w:rsidRPr="00DB381F">
      <w:rPr>
        <w:b/>
        <w:color w:val="002060"/>
        <w:sz w:val="20"/>
        <w:szCs w:val="20"/>
      </w:rPr>
      <w:t xml:space="preserve">ÜNİTE: </w:t>
    </w:r>
    <w:r w:rsidR="00E54F96">
      <w:rPr>
        <w:b/>
        <w:color w:val="FF0000"/>
        <w:sz w:val="20"/>
        <w:szCs w:val="20"/>
      </w:rPr>
      <w:t>CANLILAR VE ENERJİ</w:t>
    </w:r>
    <w:r w:rsidR="00547C0A">
      <w:rPr>
        <w:b/>
        <w:color w:val="FF0000"/>
        <w:sz w:val="20"/>
        <w:szCs w:val="20"/>
      </w:rPr>
      <w:t xml:space="preserve"> İLİŞKİLERİ</w:t>
    </w:r>
    <w:r w:rsidR="00C8485A">
      <w:rPr>
        <w:b/>
        <w:color w:val="FF0000"/>
        <w:sz w:val="20"/>
        <w:szCs w:val="20"/>
      </w:rPr>
      <w:tab/>
    </w:r>
    <w:r w:rsidR="006433CA">
      <w:rPr>
        <w:b/>
        <w:color w:val="FF0000"/>
        <w:sz w:val="20"/>
        <w:szCs w:val="20"/>
      </w:rPr>
      <w:t xml:space="preserve">   </w:t>
    </w:r>
    <w:r w:rsidRPr="00DB381F">
      <w:rPr>
        <w:b/>
        <w:color w:val="002060"/>
        <w:sz w:val="20"/>
        <w:szCs w:val="20"/>
      </w:rPr>
      <w:t xml:space="preserve">BÖLÜM: </w:t>
    </w:r>
    <w:r w:rsidR="00E54F96">
      <w:rPr>
        <w:rFonts w:cs="Calibri-Bold"/>
        <w:b/>
        <w:bCs/>
        <w:color w:val="FF0000"/>
        <w:sz w:val="20"/>
        <w:szCs w:val="20"/>
      </w:rPr>
      <w:t xml:space="preserve">BESİN ZİNCİRİNDEKİ CANLILAR          </w:t>
    </w:r>
    <w:hyperlink r:id="rId1" w:history="1">
      <w:r w:rsidRPr="00802C4D">
        <w:rPr>
          <w:rStyle w:val="Kpr"/>
          <w:b/>
        </w:rPr>
        <w:t>www.FenEhli.com</w:t>
      </w:r>
    </w:hyperlink>
    <w:r w:rsidRPr="00802C4D">
      <w:rPr>
        <w:b/>
      </w:rPr>
      <w:t xml:space="preserve"> </w:t>
    </w:r>
  </w:p>
  <w:p w:rsidR="00DA279E" w:rsidRDefault="00DA27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625D"/>
    <w:multiLevelType w:val="hybridMultilevel"/>
    <w:tmpl w:val="AFB091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B482E"/>
    <w:multiLevelType w:val="hybridMultilevel"/>
    <w:tmpl w:val="9DBCE1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D7BC4"/>
    <w:multiLevelType w:val="hybridMultilevel"/>
    <w:tmpl w:val="B1FA3E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22F3"/>
    <w:multiLevelType w:val="hybridMultilevel"/>
    <w:tmpl w:val="1AFA6B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F6F2E"/>
    <w:multiLevelType w:val="hybridMultilevel"/>
    <w:tmpl w:val="110651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831C0"/>
    <w:multiLevelType w:val="hybridMultilevel"/>
    <w:tmpl w:val="84CCFA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83B11"/>
    <w:multiLevelType w:val="hybridMultilevel"/>
    <w:tmpl w:val="93A83B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56302"/>
    <w:multiLevelType w:val="hybridMultilevel"/>
    <w:tmpl w:val="408A49D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E4DCA"/>
    <w:multiLevelType w:val="hybridMultilevel"/>
    <w:tmpl w:val="0FBA93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E086B"/>
    <w:multiLevelType w:val="hybridMultilevel"/>
    <w:tmpl w:val="4718D7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093875"/>
    <w:multiLevelType w:val="hybridMultilevel"/>
    <w:tmpl w:val="4790D8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B96C97"/>
    <w:multiLevelType w:val="hybridMultilevel"/>
    <w:tmpl w:val="6CB029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C7F9D"/>
    <w:multiLevelType w:val="hybridMultilevel"/>
    <w:tmpl w:val="F000D7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0F33E4"/>
    <w:multiLevelType w:val="hybridMultilevel"/>
    <w:tmpl w:val="C0EA4EF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74362"/>
    <w:multiLevelType w:val="hybridMultilevel"/>
    <w:tmpl w:val="761CB09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C0C5D"/>
    <w:multiLevelType w:val="hybridMultilevel"/>
    <w:tmpl w:val="088E82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54257"/>
    <w:multiLevelType w:val="hybridMultilevel"/>
    <w:tmpl w:val="6D1C2A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E96392"/>
    <w:multiLevelType w:val="hybridMultilevel"/>
    <w:tmpl w:val="359623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7B6565"/>
    <w:multiLevelType w:val="hybridMultilevel"/>
    <w:tmpl w:val="608A2D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80BE6"/>
    <w:multiLevelType w:val="hybridMultilevel"/>
    <w:tmpl w:val="767252F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57C46"/>
    <w:multiLevelType w:val="hybridMultilevel"/>
    <w:tmpl w:val="B26676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F1024"/>
    <w:multiLevelType w:val="hybridMultilevel"/>
    <w:tmpl w:val="019611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341D0"/>
    <w:multiLevelType w:val="hybridMultilevel"/>
    <w:tmpl w:val="3AE276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B47117"/>
    <w:multiLevelType w:val="hybridMultilevel"/>
    <w:tmpl w:val="CC9CFA28"/>
    <w:lvl w:ilvl="0" w:tplc="A680E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807BEE"/>
    <w:multiLevelType w:val="hybridMultilevel"/>
    <w:tmpl w:val="6A58459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E10465"/>
    <w:multiLevelType w:val="hybridMultilevel"/>
    <w:tmpl w:val="8CEE04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926F4"/>
    <w:multiLevelType w:val="hybridMultilevel"/>
    <w:tmpl w:val="372AD5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5A796C"/>
    <w:multiLevelType w:val="hybridMultilevel"/>
    <w:tmpl w:val="F1889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C35177"/>
    <w:multiLevelType w:val="hybridMultilevel"/>
    <w:tmpl w:val="13DE83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644009"/>
    <w:multiLevelType w:val="hybridMultilevel"/>
    <w:tmpl w:val="BEE03A3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AF7C6B"/>
    <w:multiLevelType w:val="hybridMultilevel"/>
    <w:tmpl w:val="C7BE5A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E3318F"/>
    <w:multiLevelType w:val="hybridMultilevel"/>
    <w:tmpl w:val="CBACF8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0E2DCC"/>
    <w:multiLevelType w:val="multilevel"/>
    <w:tmpl w:val="3B4A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45318E0"/>
    <w:multiLevelType w:val="hybridMultilevel"/>
    <w:tmpl w:val="D05856D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80927"/>
    <w:multiLevelType w:val="hybridMultilevel"/>
    <w:tmpl w:val="A71EC10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7668A6"/>
    <w:multiLevelType w:val="hybridMultilevel"/>
    <w:tmpl w:val="041C24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7B05B5"/>
    <w:multiLevelType w:val="hybridMultilevel"/>
    <w:tmpl w:val="5CA82A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117180"/>
    <w:multiLevelType w:val="hybridMultilevel"/>
    <w:tmpl w:val="22AA28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D96B65"/>
    <w:multiLevelType w:val="hybridMultilevel"/>
    <w:tmpl w:val="C4C087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326ADE"/>
    <w:multiLevelType w:val="hybridMultilevel"/>
    <w:tmpl w:val="2A381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173092"/>
    <w:multiLevelType w:val="hybridMultilevel"/>
    <w:tmpl w:val="22626E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0014B4"/>
    <w:multiLevelType w:val="hybridMultilevel"/>
    <w:tmpl w:val="D1AEAA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AA3FF8"/>
    <w:multiLevelType w:val="hybridMultilevel"/>
    <w:tmpl w:val="AA4495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B8339E"/>
    <w:multiLevelType w:val="hybridMultilevel"/>
    <w:tmpl w:val="F1A86B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C77A70"/>
    <w:multiLevelType w:val="hybridMultilevel"/>
    <w:tmpl w:val="E15C41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2"/>
  </w:num>
  <w:num w:numId="3">
    <w:abstractNumId w:val="38"/>
  </w:num>
  <w:num w:numId="4">
    <w:abstractNumId w:val="3"/>
  </w:num>
  <w:num w:numId="5">
    <w:abstractNumId w:val="12"/>
  </w:num>
  <w:num w:numId="6">
    <w:abstractNumId w:val="27"/>
  </w:num>
  <w:num w:numId="7">
    <w:abstractNumId w:val="21"/>
  </w:num>
  <w:num w:numId="8">
    <w:abstractNumId w:val="43"/>
  </w:num>
  <w:num w:numId="9">
    <w:abstractNumId w:val="33"/>
  </w:num>
  <w:num w:numId="10">
    <w:abstractNumId w:val="31"/>
  </w:num>
  <w:num w:numId="11">
    <w:abstractNumId w:val="4"/>
  </w:num>
  <w:num w:numId="12">
    <w:abstractNumId w:val="28"/>
  </w:num>
  <w:num w:numId="13">
    <w:abstractNumId w:val="39"/>
  </w:num>
  <w:num w:numId="14">
    <w:abstractNumId w:val="8"/>
  </w:num>
  <w:num w:numId="15">
    <w:abstractNumId w:val="17"/>
  </w:num>
  <w:num w:numId="16">
    <w:abstractNumId w:val="26"/>
  </w:num>
  <w:num w:numId="17">
    <w:abstractNumId w:val="10"/>
  </w:num>
  <w:num w:numId="18">
    <w:abstractNumId w:val="9"/>
  </w:num>
  <w:num w:numId="19">
    <w:abstractNumId w:val="6"/>
  </w:num>
  <w:num w:numId="20">
    <w:abstractNumId w:val="20"/>
  </w:num>
  <w:num w:numId="21">
    <w:abstractNumId w:val="0"/>
  </w:num>
  <w:num w:numId="22">
    <w:abstractNumId w:val="15"/>
  </w:num>
  <w:num w:numId="23">
    <w:abstractNumId w:val="23"/>
  </w:num>
  <w:num w:numId="24">
    <w:abstractNumId w:val="42"/>
  </w:num>
  <w:num w:numId="25">
    <w:abstractNumId w:val="32"/>
  </w:num>
  <w:num w:numId="26">
    <w:abstractNumId w:val="40"/>
  </w:num>
  <w:num w:numId="27">
    <w:abstractNumId w:val="18"/>
  </w:num>
  <w:num w:numId="28">
    <w:abstractNumId w:val="35"/>
  </w:num>
  <w:num w:numId="29">
    <w:abstractNumId w:val="24"/>
  </w:num>
  <w:num w:numId="30">
    <w:abstractNumId w:val="25"/>
  </w:num>
  <w:num w:numId="31">
    <w:abstractNumId w:val="2"/>
  </w:num>
  <w:num w:numId="32">
    <w:abstractNumId w:val="30"/>
  </w:num>
  <w:num w:numId="33">
    <w:abstractNumId w:val="1"/>
  </w:num>
  <w:num w:numId="34">
    <w:abstractNumId w:val="41"/>
  </w:num>
  <w:num w:numId="35">
    <w:abstractNumId w:val="11"/>
  </w:num>
  <w:num w:numId="36">
    <w:abstractNumId w:val="36"/>
  </w:num>
  <w:num w:numId="37">
    <w:abstractNumId w:val="14"/>
  </w:num>
  <w:num w:numId="38">
    <w:abstractNumId w:val="5"/>
  </w:num>
  <w:num w:numId="39">
    <w:abstractNumId w:val="13"/>
  </w:num>
  <w:num w:numId="40">
    <w:abstractNumId w:val="44"/>
  </w:num>
  <w:num w:numId="41">
    <w:abstractNumId w:val="37"/>
  </w:num>
  <w:num w:numId="42">
    <w:abstractNumId w:val="7"/>
  </w:num>
  <w:num w:numId="43">
    <w:abstractNumId w:val="16"/>
  </w:num>
  <w:num w:numId="44">
    <w:abstractNumId w:val="19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52"/>
    <w:rsid w:val="00002F07"/>
    <w:rsid w:val="00011EAB"/>
    <w:rsid w:val="0002514E"/>
    <w:rsid w:val="000541BC"/>
    <w:rsid w:val="000642AD"/>
    <w:rsid w:val="0007318D"/>
    <w:rsid w:val="0007727F"/>
    <w:rsid w:val="00080822"/>
    <w:rsid w:val="00083CFF"/>
    <w:rsid w:val="00097597"/>
    <w:rsid w:val="000A6A06"/>
    <w:rsid w:val="000B5622"/>
    <w:rsid w:val="000B7F89"/>
    <w:rsid w:val="000D3E16"/>
    <w:rsid w:val="000D4251"/>
    <w:rsid w:val="000F3314"/>
    <w:rsid w:val="00104639"/>
    <w:rsid w:val="00107119"/>
    <w:rsid w:val="00116836"/>
    <w:rsid w:val="00125B69"/>
    <w:rsid w:val="00133A6E"/>
    <w:rsid w:val="0014249A"/>
    <w:rsid w:val="0014346C"/>
    <w:rsid w:val="001445BE"/>
    <w:rsid w:val="001541E5"/>
    <w:rsid w:val="00165E34"/>
    <w:rsid w:val="001669A0"/>
    <w:rsid w:val="00194CFA"/>
    <w:rsid w:val="00196E81"/>
    <w:rsid w:val="001A72A0"/>
    <w:rsid w:val="001B6496"/>
    <w:rsid w:val="001C4D1F"/>
    <w:rsid w:val="001D067F"/>
    <w:rsid w:val="001D5BEA"/>
    <w:rsid w:val="002015D1"/>
    <w:rsid w:val="002029C6"/>
    <w:rsid w:val="00202B15"/>
    <w:rsid w:val="00214122"/>
    <w:rsid w:val="00226610"/>
    <w:rsid w:val="00240927"/>
    <w:rsid w:val="0026044A"/>
    <w:rsid w:val="002652D9"/>
    <w:rsid w:val="002A4538"/>
    <w:rsid w:val="002A58C9"/>
    <w:rsid w:val="002B3B2D"/>
    <w:rsid w:val="002C26A6"/>
    <w:rsid w:val="002C2ACB"/>
    <w:rsid w:val="002C6E05"/>
    <w:rsid w:val="002D19B4"/>
    <w:rsid w:val="00300853"/>
    <w:rsid w:val="00314003"/>
    <w:rsid w:val="00320ACF"/>
    <w:rsid w:val="00327E44"/>
    <w:rsid w:val="00340F95"/>
    <w:rsid w:val="00362934"/>
    <w:rsid w:val="00364D8B"/>
    <w:rsid w:val="00371CFB"/>
    <w:rsid w:val="00394AE8"/>
    <w:rsid w:val="003C07C5"/>
    <w:rsid w:val="003C5B32"/>
    <w:rsid w:val="003D36B8"/>
    <w:rsid w:val="003E3BE0"/>
    <w:rsid w:val="003E4360"/>
    <w:rsid w:val="003F637C"/>
    <w:rsid w:val="003F7CFF"/>
    <w:rsid w:val="004065C3"/>
    <w:rsid w:val="00426BE5"/>
    <w:rsid w:val="00441654"/>
    <w:rsid w:val="004519BC"/>
    <w:rsid w:val="0046139F"/>
    <w:rsid w:val="004645ED"/>
    <w:rsid w:val="00483B8D"/>
    <w:rsid w:val="004A5A69"/>
    <w:rsid w:val="004D3EEF"/>
    <w:rsid w:val="004F19C8"/>
    <w:rsid w:val="004F6F33"/>
    <w:rsid w:val="0051312B"/>
    <w:rsid w:val="00513769"/>
    <w:rsid w:val="005236FC"/>
    <w:rsid w:val="00526AC9"/>
    <w:rsid w:val="00547C0A"/>
    <w:rsid w:val="00560A51"/>
    <w:rsid w:val="005676FF"/>
    <w:rsid w:val="005A696D"/>
    <w:rsid w:val="005C7614"/>
    <w:rsid w:val="005F391D"/>
    <w:rsid w:val="005F43CB"/>
    <w:rsid w:val="0061516B"/>
    <w:rsid w:val="00616817"/>
    <w:rsid w:val="00624C69"/>
    <w:rsid w:val="006433CA"/>
    <w:rsid w:val="00644EDD"/>
    <w:rsid w:val="00675611"/>
    <w:rsid w:val="00675EFC"/>
    <w:rsid w:val="006842E0"/>
    <w:rsid w:val="006A226A"/>
    <w:rsid w:val="006B054D"/>
    <w:rsid w:val="006B0B51"/>
    <w:rsid w:val="006B6887"/>
    <w:rsid w:val="006C1D50"/>
    <w:rsid w:val="006D619C"/>
    <w:rsid w:val="006E2510"/>
    <w:rsid w:val="006F09C1"/>
    <w:rsid w:val="00707FC1"/>
    <w:rsid w:val="00710376"/>
    <w:rsid w:val="00710D0E"/>
    <w:rsid w:val="00725B8B"/>
    <w:rsid w:val="00753417"/>
    <w:rsid w:val="00755D82"/>
    <w:rsid w:val="00755E7D"/>
    <w:rsid w:val="00764B0B"/>
    <w:rsid w:val="00773AA9"/>
    <w:rsid w:val="0079151C"/>
    <w:rsid w:val="007936F8"/>
    <w:rsid w:val="007A3758"/>
    <w:rsid w:val="007A7913"/>
    <w:rsid w:val="007E019D"/>
    <w:rsid w:val="007F13E3"/>
    <w:rsid w:val="007F195D"/>
    <w:rsid w:val="007F2B3A"/>
    <w:rsid w:val="00801662"/>
    <w:rsid w:val="00802C4D"/>
    <w:rsid w:val="00803159"/>
    <w:rsid w:val="00836EFC"/>
    <w:rsid w:val="00857B91"/>
    <w:rsid w:val="00887CF1"/>
    <w:rsid w:val="008978E7"/>
    <w:rsid w:val="008B3BBE"/>
    <w:rsid w:val="008D53CA"/>
    <w:rsid w:val="008F62B8"/>
    <w:rsid w:val="00901982"/>
    <w:rsid w:val="00907550"/>
    <w:rsid w:val="00945A51"/>
    <w:rsid w:val="009559F5"/>
    <w:rsid w:val="00973868"/>
    <w:rsid w:val="00980EAD"/>
    <w:rsid w:val="009814BC"/>
    <w:rsid w:val="00993161"/>
    <w:rsid w:val="009F22A6"/>
    <w:rsid w:val="00A05451"/>
    <w:rsid w:val="00A10740"/>
    <w:rsid w:val="00A10A15"/>
    <w:rsid w:val="00A15D05"/>
    <w:rsid w:val="00A31FD2"/>
    <w:rsid w:val="00A41855"/>
    <w:rsid w:val="00A42239"/>
    <w:rsid w:val="00A5445C"/>
    <w:rsid w:val="00A611AF"/>
    <w:rsid w:val="00A7521A"/>
    <w:rsid w:val="00A80F76"/>
    <w:rsid w:val="00A91205"/>
    <w:rsid w:val="00A978EF"/>
    <w:rsid w:val="00AB4EA6"/>
    <w:rsid w:val="00AE7B28"/>
    <w:rsid w:val="00AF4FAB"/>
    <w:rsid w:val="00B07E61"/>
    <w:rsid w:val="00B240A3"/>
    <w:rsid w:val="00B40128"/>
    <w:rsid w:val="00B45339"/>
    <w:rsid w:val="00B54A3E"/>
    <w:rsid w:val="00B66024"/>
    <w:rsid w:val="00B832C4"/>
    <w:rsid w:val="00B87ED2"/>
    <w:rsid w:val="00B90811"/>
    <w:rsid w:val="00B937AD"/>
    <w:rsid w:val="00BB60D9"/>
    <w:rsid w:val="00BE0A1C"/>
    <w:rsid w:val="00BF1750"/>
    <w:rsid w:val="00C01CF9"/>
    <w:rsid w:val="00C12619"/>
    <w:rsid w:val="00C3255D"/>
    <w:rsid w:val="00C36365"/>
    <w:rsid w:val="00C6249B"/>
    <w:rsid w:val="00C74457"/>
    <w:rsid w:val="00C8185A"/>
    <w:rsid w:val="00C8485A"/>
    <w:rsid w:val="00CA1A52"/>
    <w:rsid w:val="00CC17B3"/>
    <w:rsid w:val="00CC2009"/>
    <w:rsid w:val="00D11F68"/>
    <w:rsid w:val="00D24BF3"/>
    <w:rsid w:val="00D502B8"/>
    <w:rsid w:val="00D62BC3"/>
    <w:rsid w:val="00D8618F"/>
    <w:rsid w:val="00D976FF"/>
    <w:rsid w:val="00DA2597"/>
    <w:rsid w:val="00DA279E"/>
    <w:rsid w:val="00DA79F4"/>
    <w:rsid w:val="00DB381F"/>
    <w:rsid w:val="00DB4155"/>
    <w:rsid w:val="00DB5EC0"/>
    <w:rsid w:val="00DC3FC1"/>
    <w:rsid w:val="00DD096B"/>
    <w:rsid w:val="00DD2A54"/>
    <w:rsid w:val="00DE3D14"/>
    <w:rsid w:val="00E03A43"/>
    <w:rsid w:val="00E056C9"/>
    <w:rsid w:val="00E100F7"/>
    <w:rsid w:val="00E15B3E"/>
    <w:rsid w:val="00E24449"/>
    <w:rsid w:val="00E25290"/>
    <w:rsid w:val="00E25934"/>
    <w:rsid w:val="00E32CDE"/>
    <w:rsid w:val="00E355AC"/>
    <w:rsid w:val="00E42B12"/>
    <w:rsid w:val="00E511AE"/>
    <w:rsid w:val="00E54F96"/>
    <w:rsid w:val="00E77F10"/>
    <w:rsid w:val="00EC1A60"/>
    <w:rsid w:val="00ED3FD1"/>
    <w:rsid w:val="00EE3190"/>
    <w:rsid w:val="00EF7378"/>
    <w:rsid w:val="00F03839"/>
    <w:rsid w:val="00F36431"/>
    <w:rsid w:val="00F54316"/>
    <w:rsid w:val="00F655F0"/>
    <w:rsid w:val="00F73424"/>
    <w:rsid w:val="00F74C6E"/>
    <w:rsid w:val="00F93125"/>
    <w:rsid w:val="00FA19AE"/>
    <w:rsid w:val="00FB7D51"/>
    <w:rsid w:val="00FC6566"/>
    <w:rsid w:val="00FE4894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7EC0F7-D89A-4B58-9AE3-043ECCFC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  <w:style w:type="table" w:customStyle="1" w:styleId="DzTablo11">
    <w:name w:val="Düz Tablo 11"/>
    <w:basedOn w:val="NormalTablo"/>
    <w:uiPriority w:val="41"/>
    <w:rsid w:val="004F6F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B4012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03">
    <w:name w:val="Pa30+3"/>
    <w:basedOn w:val="Default"/>
    <w:next w:val="Default"/>
    <w:uiPriority w:val="99"/>
    <w:rsid w:val="00E15B3E"/>
    <w:pPr>
      <w:spacing w:line="201" w:lineRule="atLeast"/>
    </w:pPr>
    <w:rPr>
      <w:rFonts w:ascii="RCWXGC+Isonorm-Bold" w:hAnsi="RCWXGC+Isonorm-Bold" w:cstheme="minorBidi"/>
      <w:color w:val="auto"/>
    </w:rPr>
  </w:style>
  <w:style w:type="character" w:customStyle="1" w:styleId="A95">
    <w:name w:val="A9+5"/>
    <w:uiPriority w:val="99"/>
    <w:rsid w:val="00E15B3E"/>
    <w:rPr>
      <w:rFonts w:cs="RCWXGC+Isonorm-Bold"/>
      <w:b/>
      <w:bCs/>
      <w:color w:val="000000"/>
      <w:sz w:val="22"/>
      <w:szCs w:val="22"/>
    </w:rPr>
  </w:style>
  <w:style w:type="character" w:customStyle="1" w:styleId="A43">
    <w:name w:val="A4+3"/>
    <w:uiPriority w:val="99"/>
    <w:rsid w:val="00E15B3E"/>
    <w:rPr>
      <w:rFonts w:ascii="RCWXGC+IsonormHamza" w:eastAsia="RCWXGC+IsonormHamza" w:cs="RCWXGC+IsonormHamza"/>
      <w:color w:val="000000"/>
    </w:rPr>
  </w:style>
  <w:style w:type="table" w:customStyle="1" w:styleId="DzTablo21">
    <w:name w:val="Düz Tablo 21"/>
    <w:basedOn w:val="NormalTablo"/>
    <w:uiPriority w:val="42"/>
    <w:rsid w:val="00E15B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VarsaylanParagrafYazTipi"/>
    <w:rsid w:val="00B54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FB41A-F708-4D09-B3D2-E2B25634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Ömer Erdemir</cp:lastModifiedBy>
  <cp:revision>2</cp:revision>
  <cp:lastPrinted>2016-02-02T21:20:00Z</cp:lastPrinted>
  <dcterms:created xsi:type="dcterms:W3CDTF">2016-05-02T20:29:00Z</dcterms:created>
  <dcterms:modified xsi:type="dcterms:W3CDTF">2016-05-02T20:29:00Z</dcterms:modified>
</cp:coreProperties>
</file>