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38" w:type="dxa"/>
        <w:tblLook w:val="04A0" w:firstRow="1" w:lastRow="0" w:firstColumn="1" w:lastColumn="0" w:noHBand="0" w:noVBand="1"/>
      </w:tblPr>
      <w:tblGrid>
        <w:gridCol w:w="704"/>
        <w:gridCol w:w="941"/>
        <w:gridCol w:w="760"/>
        <w:gridCol w:w="2126"/>
        <w:gridCol w:w="8647"/>
        <w:gridCol w:w="709"/>
        <w:gridCol w:w="1951"/>
      </w:tblGrid>
      <w:tr w:rsidR="009E6897" w:rsidTr="00C0141E">
        <w:trPr>
          <w:trHeight w:val="1148"/>
        </w:trPr>
        <w:tc>
          <w:tcPr>
            <w:tcW w:w="704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AY</w:t>
            </w:r>
          </w:p>
        </w:tc>
        <w:tc>
          <w:tcPr>
            <w:tcW w:w="94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HAFTA</w:t>
            </w:r>
          </w:p>
        </w:tc>
        <w:tc>
          <w:tcPr>
            <w:tcW w:w="760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DERS SAATİ</w:t>
            </w:r>
          </w:p>
        </w:tc>
        <w:tc>
          <w:tcPr>
            <w:tcW w:w="2126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KONU ADI</w:t>
            </w:r>
          </w:p>
        </w:tc>
        <w:tc>
          <w:tcPr>
            <w:tcW w:w="8647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KAZANIMLAR</w:t>
            </w:r>
          </w:p>
        </w:tc>
        <w:tc>
          <w:tcPr>
            <w:tcW w:w="709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NO</w:t>
            </w:r>
          </w:p>
        </w:tc>
        <w:tc>
          <w:tcPr>
            <w:tcW w:w="1951" w:type="dxa"/>
            <w:vAlign w:val="center"/>
          </w:tcPr>
          <w:p w:rsidR="009E6897" w:rsidRPr="009E6897" w:rsidRDefault="009E6897" w:rsidP="009E6897">
            <w:pPr>
              <w:jc w:val="center"/>
              <w:rPr>
                <w:b/>
              </w:rPr>
            </w:pPr>
            <w:r w:rsidRPr="009E6897">
              <w:rPr>
                <w:b/>
              </w:rPr>
              <w:t>TEST ADI</w:t>
            </w:r>
          </w:p>
        </w:tc>
      </w:tr>
      <w:tr w:rsidR="00C32401" w:rsidTr="00B92283">
        <w:trPr>
          <w:trHeight w:val="1702"/>
        </w:trPr>
        <w:tc>
          <w:tcPr>
            <w:tcW w:w="704" w:type="dxa"/>
            <w:vMerge w:val="restart"/>
            <w:textDirection w:val="btLr"/>
            <w:vAlign w:val="center"/>
          </w:tcPr>
          <w:p w:rsidR="00C32401" w:rsidRPr="009E6897" w:rsidRDefault="00C32401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ŞUBAT</w:t>
            </w:r>
          </w:p>
        </w:tc>
        <w:tc>
          <w:tcPr>
            <w:tcW w:w="941" w:type="dxa"/>
            <w:vAlign w:val="center"/>
          </w:tcPr>
          <w:p w:rsidR="00C32401" w:rsidRDefault="00C32401" w:rsidP="00897A81">
            <w:r>
              <w:t>2</w:t>
            </w:r>
          </w:p>
        </w:tc>
        <w:tc>
          <w:tcPr>
            <w:tcW w:w="760" w:type="dxa"/>
            <w:vAlign w:val="center"/>
          </w:tcPr>
          <w:p w:rsidR="00C32401" w:rsidRDefault="00C44C4C" w:rsidP="00897A81">
            <w:r>
              <w:t>4</w:t>
            </w:r>
          </w:p>
        </w:tc>
        <w:tc>
          <w:tcPr>
            <w:tcW w:w="2126" w:type="dxa"/>
            <w:vAlign w:val="center"/>
          </w:tcPr>
          <w:p w:rsidR="00C32401" w:rsidRDefault="007F680E" w:rsidP="00897A81">
            <w:r>
              <w:t>Ses</w:t>
            </w:r>
          </w:p>
        </w:tc>
        <w:tc>
          <w:tcPr>
            <w:tcW w:w="8647" w:type="dxa"/>
            <w:vAlign w:val="center"/>
          </w:tcPr>
          <w:p w:rsidR="00C32401" w:rsidRDefault="00C32401" w:rsidP="00897A81">
            <w:r>
              <w:t>Sesin bir enerji türü olduğunu ifade eder. Ses enerjisinin başka bir enerjiye dönüşebileceğini ifade eder.</w:t>
            </w:r>
          </w:p>
          <w:p w:rsidR="00C32401" w:rsidRDefault="00C32401" w:rsidP="00897A81">
            <w:r>
              <w:t xml:space="preserve">Ses dalgalarının belirli bir yayılma hızı olduğunu ve bu hızın sesin yayıldığı ortamın yoğunluğuna bağlı olarak değiştiğini ifade eder. </w:t>
            </w:r>
          </w:p>
          <w:p w:rsidR="00C32401" w:rsidRDefault="00C32401" w:rsidP="00897A81">
            <w:r>
              <w:t xml:space="preserve">Sesin farklı ortamlardaki hızlarını karşılaştırır. </w:t>
            </w:r>
          </w:p>
          <w:p w:rsidR="00C32401" w:rsidRDefault="00C32401" w:rsidP="00897A81">
            <w:r>
              <w:t>Işığın ve sesin havadaki yayılma hızlarını karşılaştırır</w:t>
            </w:r>
            <w:r w:rsidR="00B92283">
              <w:t>.</w:t>
            </w:r>
          </w:p>
        </w:tc>
        <w:tc>
          <w:tcPr>
            <w:tcW w:w="709" w:type="dxa"/>
            <w:vAlign w:val="center"/>
          </w:tcPr>
          <w:p w:rsidR="00C32401" w:rsidRDefault="007F680E" w:rsidP="00897A81">
            <w:r>
              <w:t>19</w:t>
            </w:r>
          </w:p>
        </w:tc>
        <w:tc>
          <w:tcPr>
            <w:tcW w:w="1951" w:type="dxa"/>
            <w:vAlign w:val="center"/>
          </w:tcPr>
          <w:p w:rsidR="00C32401" w:rsidRDefault="007F680E" w:rsidP="00897A81">
            <w:r>
              <w:t>Ses Bir Enerjidir</w:t>
            </w:r>
          </w:p>
        </w:tc>
      </w:tr>
      <w:tr w:rsidR="00C32401" w:rsidTr="00B92283">
        <w:trPr>
          <w:trHeight w:val="2083"/>
        </w:trPr>
        <w:tc>
          <w:tcPr>
            <w:tcW w:w="704" w:type="dxa"/>
            <w:vMerge/>
            <w:textDirection w:val="btLr"/>
            <w:vAlign w:val="center"/>
          </w:tcPr>
          <w:p w:rsidR="00C32401" w:rsidRPr="009E6897" w:rsidRDefault="00C3240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Align w:val="center"/>
          </w:tcPr>
          <w:p w:rsidR="00C32401" w:rsidRDefault="00C32401" w:rsidP="00897A81">
            <w:r>
              <w:t>3</w:t>
            </w:r>
          </w:p>
        </w:tc>
        <w:tc>
          <w:tcPr>
            <w:tcW w:w="760" w:type="dxa"/>
            <w:vAlign w:val="center"/>
          </w:tcPr>
          <w:p w:rsidR="00C32401" w:rsidRDefault="00C44C4C" w:rsidP="00897A81">
            <w:r>
              <w:t>4</w:t>
            </w:r>
          </w:p>
        </w:tc>
        <w:tc>
          <w:tcPr>
            <w:tcW w:w="2126" w:type="dxa"/>
            <w:vAlign w:val="center"/>
          </w:tcPr>
          <w:p w:rsidR="00C32401" w:rsidRDefault="007F680E" w:rsidP="00897A81">
            <w:r>
              <w:t>Maddenin Halleri ve Isı</w:t>
            </w:r>
          </w:p>
        </w:tc>
        <w:tc>
          <w:tcPr>
            <w:tcW w:w="8647" w:type="dxa"/>
            <w:vAlign w:val="center"/>
          </w:tcPr>
          <w:p w:rsidR="00C44C4C" w:rsidRDefault="00C32401" w:rsidP="00897A81">
            <w:r>
              <w:t xml:space="preserve">Sıcaklığı moleküllerin ortalama hareket enerjisinin bir göstergesi olarak yorumlar. Isının, sıcaklığı yüksek maddeden sıcaklığı düşük maddeye aktarılan enerji olduğunu belirtir. </w:t>
            </w:r>
          </w:p>
          <w:p w:rsidR="00C32401" w:rsidRDefault="00C32401" w:rsidP="00897A81">
            <w:r>
              <w:t>Isı aktarım yönü ile sıcaklık arasında ilişki kurar.</w:t>
            </w:r>
          </w:p>
          <w:p w:rsidR="00C32401" w:rsidRDefault="00C32401" w:rsidP="00897A81">
            <w:r>
              <w:t xml:space="preserve">Aynı maddenin kütlesi büyük örneğini belli bir sıcaklığa getirebilmek için kütlesi küçük olana göre daha çok ısı gerektirdiğini keşfeder. </w:t>
            </w:r>
          </w:p>
          <w:p w:rsidR="00C32401" w:rsidRDefault="00C32401" w:rsidP="00897A81">
            <w:r>
              <w:t>Tek tek moleküllerin hareket enerjilerinin farklı olabileceğini çarpışmalarla değişeceğini fark eder.</w:t>
            </w:r>
          </w:p>
        </w:tc>
        <w:tc>
          <w:tcPr>
            <w:tcW w:w="709" w:type="dxa"/>
            <w:vAlign w:val="center"/>
          </w:tcPr>
          <w:p w:rsidR="00C32401" w:rsidRDefault="007F680E" w:rsidP="00897A81">
            <w:r>
              <w:t>20</w:t>
            </w:r>
          </w:p>
        </w:tc>
        <w:tc>
          <w:tcPr>
            <w:tcW w:w="1951" w:type="dxa"/>
            <w:vAlign w:val="center"/>
          </w:tcPr>
          <w:p w:rsidR="00C32401" w:rsidRDefault="007F680E" w:rsidP="00897A81">
            <w:r>
              <w:t>Isı ve Sıcaklık</w:t>
            </w:r>
          </w:p>
        </w:tc>
      </w:tr>
      <w:tr w:rsidR="00C32401" w:rsidTr="00C32401">
        <w:trPr>
          <w:trHeight w:val="896"/>
        </w:trPr>
        <w:tc>
          <w:tcPr>
            <w:tcW w:w="704" w:type="dxa"/>
            <w:vMerge/>
            <w:textDirection w:val="btLr"/>
            <w:vAlign w:val="center"/>
          </w:tcPr>
          <w:p w:rsidR="00C32401" w:rsidRPr="009E6897" w:rsidRDefault="00C3240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C32401" w:rsidRDefault="00C32401" w:rsidP="00897A81">
            <w:r>
              <w:t>4</w:t>
            </w:r>
          </w:p>
          <w:p w:rsidR="00C32401" w:rsidRDefault="00C32401" w:rsidP="00897A81"/>
        </w:tc>
        <w:tc>
          <w:tcPr>
            <w:tcW w:w="760" w:type="dxa"/>
            <w:vMerge w:val="restart"/>
            <w:vAlign w:val="center"/>
          </w:tcPr>
          <w:p w:rsidR="00C32401" w:rsidRDefault="00C44C4C" w:rsidP="00897A81">
            <w:r>
              <w:t>4</w:t>
            </w:r>
          </w:p>
          <w:p w:rsidR="00C32401" w:rsidRDefault="00C32401" w:rsidP="00897A81"/>
        </w:tc>
        <w:tc>
          <w:tcPr>
            <w:tcW w:w="2126" w:type="dxa"/>
            <w:vMerge w:val="restart"/>
            <w:vAlign w:val="center"/>
          </w:tcPr>
          <w:p w:rsidR="00C32401" w:rsidRDefault="007F680E" w:rsidP="00897A81">
            <w:r>
              <w:t xml:space="preserve">Maddenin Halleri ve Isı </w:t>
            </w:r>
          </w:p>
        </w:tc>
        <w:tc>
          <w:tcPr>
            <w:tcW w:w="8647" w:type="dxa"/>
            <w:vAlign w:val="center"/>
          </w:tcPr>
          <w:p w:rsidR="00C32401" w:rsidRDefault="00C32401" w:rsidP="00897A81">
            <w:r>
              <w:t>Sıvı termometrelerin nasıl yapıldığını keşfeder</w:t>
            </w:r>
          </w:p>
          <w:p w:rsidR="00C32401" w:rsidRDefault="00C32401" w:rsidP="00897A81">
            <w:r>
              <w:t xml:space="preserve">Mekanik ve elektrik enerjisinin ısıya dönüştüğünü gösteren deneyler tasarlar. </w:t>
            </w:r>
          </w:p>
          <w:p w:rsidR="00C32401" w:rsidRDefault="00C32401" w:rsidP="00897A81">
            <w:r>
              <w:t>Maddelerin ısınmasının enerji almaları anlamına geldiğini belirtir</w:t>
            </w:r>
            <w:r>
              <w:t>.</w:t>
            </w:r>
          </w:p>
          <w:p w:rsidR="00C32401" w:rsidRDefault="00C32401" w:rsidP="00897A81">
            <w:r>
              <w:t xml:space="preserve">Suyun ve diğer maddelerin öz ısılarının </w:t>
            </w:r>
            <w:r>
              <w:t>tanımlar, sembolle</w:t>
            </w:r>
            <w:r>
              <w:t xml:space="preserve"> gösterir. </w:t>
            </w:r>
          </w:p>
          <w:p w:rsidR="00C32401" w:rsidRDefault="00C32401" w:rsidP="00897A81">
            <w:r>
              <w:t xml:space="preserve">Suyun öz ısısını </w:t>
            </w:r>
            <w:proofErr w:type="spellStart"/>
            <w:r>
              <w:t>joule</w:t>
            </w:r>
            <w:proofErr w:type="spellEnd"/>
            <w:r>
              <w:t xml:space="preserve">/g </w:t>
            </w:r>
            <w:r w:rsidRPr="00C32401">
              <w:rPr>
                <w:vertAlign w:val="superscript"/>
              </w:rPr>
              <w:t>0</w:t>
            </w:r>
            <w:r>
              <w:t xml:space="preserve"> C ve kalori / g </w:t>
            </w:r>
            <w:r w:rsidRPr="00C32401">
              <w:rPr>
                <w:vertAlign w:val="superscript"/>
              </w:rPr>
              <w:t>0</w:t>
            </w:r>
            <w:r>
              <w:t xml:space="preserve"> C cinsinden belirtir.</w:t>
            </w:r>
          </w:p>
          <w:p w:rsidR="00C32401" w:rsidRDefault="00C32401" w:rsidP="00897A81">
            <w:r>
              <w:t>Farklı maddelerin öz ısılarının farklı olduğunu belirtir.</w:t>
            </w:r>
          </w:p>
        </w:tc>
        <w:tc>
          <w:tcPr>
            <w:tcW w:w="709" w:type="dxa"/>
            <w:vAlign w:val="center"/>
          </w:tcPr>
          <w:p w:rsidR="00C32401" w:rsidRDefault="007F680E" w:rsidP="00897A81">
            <w:r>
              <w:t>21</w:t>
            </w:r>
          </w:p>
        </w:tc>
        <w:tc>
          <w:tcPr>
            <w:tcW w:w="1951" w:type="dxa"/>
            <w:vAlign w:val="center"/>
          </w:tcPr>
          <w:p w:rsidR="00C32401" w:rsidRDefault="007F680E" w:rsidP="00897A81">
            <w:r>
              <w:t>Öz ısı</w:t>
            </w:r>
          </w:p>
        </w:tc>
      </w:tr>
      <w:tr w:rsidR="007F680E" w:rsidTr="007F680E">
        <w:trPr>
          <w:trHeight w:val="564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11307" w:type="dxa"/>
            <w:gridSpan w:val="3"/>
            <w:vAlign w:val="center"/>
          </w:tcPr>
          <w:p w:rsidR="007F680E" w:rsidRPr="007F680E" w:rsidRDefault="007F680E" w:rsidP="00B92283">
            <w:pPr>
              <w:jc w:val="center"/>
              <w:rPr>
                <w:b/>
              </w:rPr>
            </w:pPr>
            <w:r w:rsidRPr="007F680E">
              <w:rPr>
                <w:b/>
              </w:rPr>
              <w:t>DEĞERLENDİRME SINAVI - 3</w:t>
            </w:r>
          </w:p>
        </w:tc>
      </w:tr>
      <w:tr w:rsidR="007F680E" w:rsidTr="00C0141E">
        <w:trPr>
          <w:trHeight w:val="980"/>
        </w:trPr>
        <w:tc>
          <w:tcPr>
            <w:tcW w:w="704" w:type="dxa"/>
            <w:vMerge w:val="restart"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MART</w:t>
            </w:r>
          </w:p>
        </w:tc>
        <w:tc>
          <w:tcPr>
            <w:tcW w:w="941" w:type="dxa"/>
            <w:vAlign w:val="center"/>
          </w:tcPr>
          <w:p w:rsidR="007F680E" w:rsidRDefault="007F680E" w:rsidP="00897A81">
            <w:r>
              <w:t>1</w:t>
            </w:r>
          </w:p>
        </w:tc>
        <w:tc>
          <w:tcPr>
            <w:tcW w:w="760" w:type="dxa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Align w:val="center"/>
          </w:tcPr>
          <w:p w:rsidR="007F680E" w:rsidRDefault="007F680E" w:rsidP="00897A81">
            <w:r>
              <w:t>Maddenin Halleri ve Isı</w:t>
            </w:r>
          </w:p>
        </w:tc>
        <w:tc>
          <w:tcPr>
            <w:tcW w:w="8647" w:type="dxa"/>
            <w:vAlign w:val="center"/>
          </w:tcPr>
          <w:p w:rsidR="007F680E" w:rsidRDefault="007F680E" w:rsidP="00C32401">
            <w:r>
              <w:t xml:space="preserve">Gaz, sıvı ve katı maddelerin moleküllerinin atom yakınlık derecesi bağ sağlamlığı ve hareket özellikleri arasındaki ilişkiyi model veya resim üzerinde açıklar. </w:t>
            </w:r>
          </w:p>
          <w:p w:rsidR="007F680E" w:rsidRDefault="007F680E" w:rsidP="00C32401">
            <w:r>
              <w:t xml:space="preserve">Bağların katılarda sıvılardakinden daha sağlam olduğu çıkarımını yapar. </w:t>
            </w:r>
          </w:p>
          <w:p w:rsidR="007F680E" w:rsidRDefault="007F680E" w:rsidP="00C32401">
            <w:r>
              <w:t>Gazlarda moleküller arasındaki bağların yok denecek kadar zayıf olduğu çıkarımını yapar.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897A81">
            <w:r>
              <w:t>22</w:t>
            </w:r>
          </w:p>
        </w:tc>
        <w:tc>
          <w:tcPr>
            <w:tcW w:w="1951" w:type="dxa"/>
            <w:vMerge w:val="restart"/>
            <w:vAlign w:val="center"/>
          </w:tcPr>
          <w:p w:rsidR="007F680E" w:rsidRDefault="007F680E" w:rsidP="00897A81">
            <w:r>
              <w:t>Isı Alış Verişi-1</w:t>
            </w:r>
          </w:p>
          <w:p w:rsidR="007F680E" w:rsidRDefault="007F680E" w:rsidP="00897A81"/>
        </w:tc>
      </w:tr>
      <w:tr w:rsidR="007F680E" w:rsidTr="00C32401">
        <w:trPr>
          <w:trHeight w:val="754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897A81">
            <w:r>
              <w:t>2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897A81">
            <w:r>
              <w:t>Maddenin Halleri ve Isı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Erimenin ve buharlaşmanın ısı gerektirmesini, donmanın ve </w:t>
            </w:r>
            <w:proofErr w:type="spellStart"/>
            <w:r>
              <w:t>yoğuş</w:t>
            </w:r>
            <w:bookmarkStart w:id="0" w:name="_GoBack"/>
            <w:bookmarkEnd w:id="0"/>
            <w:r>
              <w:t>manın</w:t>
            </w:r>
            <w:proofErr w:type="spellEnd"/>
            <w:r>
              <w:t xml:space="preserve"> ısı açığa çıkarmasını bağların kopması ve oluşması temelinde açıklar. </w:t>
            </w:r>
          </w:p>
          <w:p w:rsidR="007F680E" w:rsidRDefault="007F680E" w:rsidP="00897A81">
            <w:r>
              <w:t xml:space="preserve">Erişmenin neden ısı gerektirdiğini açıklar; donma ısısı ile ilişkilendirir. </w:t>
            </w:r>
          </w:p>
          <w:p w:rsidR="007F680E" w:rsidRDefault="007F680E" w:rsidP="00897A81">
            <w:r>
              <w:t>Farklı maddelerin erime ısılarını karşılaştırır. Belli kütledeki buzun, erime sıcaklığında tamamen suya dönüşmesi için gerekli ısı miktarını hesaplar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897A81"/>
        </w:tc>
      </w:tr>
      <w:tr w:rsidR="007F680E" w:rsidTr="00C0141E">
        <w:trPr>
          <w:trHeight w:val="753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Kapalı </w:t>
            </w:r>
            <w:r>
              <w:t>mekânların</w:t>
            </w:r>
            <w:r>
              <w:t xml:space="preserve"> aşırı soğumasını önlemek için ortama su konulmasının yararını açıklar. </w:t>
            </w:r>
          </w:p>
          <w:p w:rsidR="007F680E" w:rsidRDefault="007F680E" w:rsidP="00897A81">
            <w:r>
              <w:t xml:space="preserve">Saf olmayan suyun donma noktasının saf sudan düşük olduğunu fark eder. </w:t>
            </w:r>
          </w:p>
          <w:p w:rsidR="007F680E" w:rsidRDefault="007F680E" w:rsidP="00897A81">
            <w:r>
              <w:t>Buzlanmayı önlemek için başvurulan tuzlama işleminin hangi ilkeye dayandığını açıklar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897A81"/>
        </w:tc>
      </w:tr>
      <w:tr w:rsidR="00C32401" w:rsidTr="00C32401">
        <w:trPr>
          <w:trHeight w:val="1022"/>
        </w:trPr>
        <w:tc>
          <w:tcPr>
            <w:tcW w:w="704" w:type="dxa"/>
            <w:vMerge/>
            <w:textDirection w:val="btLr"/>
            <w:vAlign w:val="center"/>
          </w:tcPr>
          <w:p w:rsidR="00C32401" w:rsidRPr="009E6897" w:rsidRDefault="00C3240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C32401" w:rsidRDefault="00C32401" w:rsidP="00897A81">
            <w:r>
              <w:t>3</w:t>
            </w:r>
          </w:p>
        </w:tc>
        <w:tc>
          <w:tcPr>
            <w:tcW w:w="760" w:type="dxa"/>
            <w:vMerge w:val="restart"/>
            <w:vAlign w:val="center"/>
          </w:tcPr>
          <w:p w:rsidR="00C32401" w:rsidRDefault="00C44C4C" w:rsidP="00897A8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C32401" w:rsidRDefault="007F680E" w:rsidP="00897A81">
            <w:r>
              <w:t>Maddenin Halleri ve Isı</w:t>
            </w:r>
          </w:p>
        </w:tc>
        <w:tc>
          <w:tcPr>
            <w:tcW w:w="8647" w:type="dxa"/>
            <w:vAlign w:val="center"/>
          </w:tcPr>
          <w:p w:rsidR="00C44C4C" w:rsidRDefault="00C32401" w:rsidP="00897A81">
            <w:r>
              <w:t xml:space="preserve">Buharlaşmanın neden ısı gerektirdiğini açıklar, buharlaşma ısısını maddenin türü ile ilişkilendirir. </w:t>
            </w:r>
          </w:p>
          <w:p w:rsidR="00C44C4C" w:rsidRDefault="00C32401" w:rsidP="00897A81">
            <w:r>
              <w:t xml:space="preserve">Kütlesi belli suyun kaynama sıcaklığında tamamen buhara dönüşmesi için gerekli ısı miktarını hesaplar. </w:t>
            </w:r>
          </w:p>
          <w:p w:rsidR="00C32401" w:rsidRDefault="00C32401" w:rsidP="00897A81">
            <w:r>
              <w:t>Buharlaşmanın soğutma amacı ile kullanılışına günlük hayattan örnekler verir.</w:t>
            </w:r>
          </w:p>
        </w:tc>
        <w:tc>
          <w:tcPr>
            <w:tcW w:w="709" w:type="dxa"/>
            <w:vAlign w:val="center"/>
          </w:tcPr>
          <w:p w:rsidR="00C32401" w:rsidRDefault="007F680E" w:rsidP="00897A81">
            <w:r>
              <w:t>23</w:t>
            </w:r>
          </w:p>
        </w:tc>
        <w:tc>
          <w:tcPr>
            <w:tcW w:w="1951" w:type="dxa"/>
            <w:vAlign w:val="center"/>
          </w:tcPr>
          <w:p w:rsidR="00C32401" w:rsidRDefault="007F680E" w:rsidP="00897A81">
            <w:r>
              <w:t>Isı Alışverişi-2</w:t>
            </w:r>
          </w:p>
        </w:tc>
      </w:tr>
      <w:tr w:rsidR="007F680E" w:rsidTr="00C0141E">
        <w:trPr>
          <w:trHeight w:val="1021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8647" w:type="dxa"/>
            <w:vAlign w:val="center"/>
          </w:tcPr>
          <w:p w:rsidR="007F680E" w:rsidRDefault="007F680E" w:rsidP="00897A81">
            <w:r>
              <w:t>Katı, sıvı ve buhar halleri kolay elde edilebilir (su gibi) maddeleri ısıtıp soğutarak, sıcaklık- zaman verilerini grafiğe geçirir.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897A81">
            <w:r>
              <w:t>24</w:t>
            </w:r>
          </w:p>
          <w:p w:rsidR="007F680E" w:rsidRDefault="007F680E" w:rsidP="00897A81"/>
        </w:tc>
        <w:tc>
          <w:tcPr>
            <w:tcW w:w="1951" w:type="dxa"/>
            <w:vMerge w:val="restart"/>
            <w:vAlign w:val="center"/>
          </w:tcPr>
          <w:p w:rsidR="007F680E" w:rsidRDefault="007F680E" w:rsidP="00897A81">
            <w:r>
              <w:t>Isınma-Soğuma Eğrileri</w:t>
            </w:r>
          </w:p>
        </w:tc>
      </w:tr>
      <w:tr w:rsidR="007F680E" w:rsidTr="00C32401">
        <w:trPr>
          <w:trHeight w:val="729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Align w:val="center"/>
          </w:tcPr>
          <w:p w:rsidR="007F680E" w:rsidRDefault="007F680E" w:rsidP="00897A81">
            <w:r>
              <w:t>Maddenin Halleri ve Isı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Isınan-soğuyan </w:t>
            </w:r>
            <w:r>
              <w:t>maddelerin, sıcaklık</w:t>
            </w:r>
            <w:r>
              <w:t>-zaman grafiklerini yorumlar; hal değişimleri ile ilişkilendirir.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897A81"/>
        </w:tc>
      </w:tr>
      <w:tr w:rsidR="007F680E" w:rsidTr="00C0141E">
        <w:trPr>
          <w:trHeight w:val="72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Align w:val="center"/>
          </w:tcPr>
          <w:p w:rsidR="007F680E" w:rsidRDefault="007F680E" w:rsidP="00897A81">
            <w:r>
              <w:t>Canlılar ve Enerji Çeşitleri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Besin zincirinin başlangıcında üreticilerin bulunduğu çıkarımını yapar. </w:t>
            </w:r>
          </w:p>
          <w:p w:rsidR="007F680E" w:rsidRDefault="007F680E" w:rsidP="00897A81">
            <w:r>
              <w:t>Üreticilerin fotosentez</w:t>
            </w:r>
            <w:r>
              <w:t xml:space="preserve"> </w:t>
            </w:r>
            <w:r>
              <w:t>ile güneş enerjisini kullanılabilir enerjiye dönüştürdüğünü ifade eder</w:t>
            </w:r>
            <w:r>
              <w:t>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897A81">
            <w:r>
              <w:t>25</w:t>
            </w:r>
          </w:p>
        </w:tc>
        <w:tc>
          <w:tcPr>
            <w:tcW w:w="1951" w:type="dxa"/>
            <w:vMerge w:val="restart"/>
            <w:vAlign w:val="center"/>
          </w:tcPr>
          <w:p w:rsidR="007F680E" w:rsidRDefault="007F680E" w:rsidP="00897A81">
            <w:r>
              <w:t>Besin Zinciri</w:t>
            </w:r>
          </w:p>
        </w:tc>
      </w:tr>
      <w:tr w:rsidR="007F680E" w:rsidTr="00C32401">
        <w:trPr>
          <w:trHeight w:val="645"/>
        </w:trPr>
        <w:tc>
          <w:tcPr>
            <w:tcW w:w="704" w:type="dxa"/>
            <w:vMerge w:val="restart"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NİSAN</w:t>
            </w: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897A81">
            <w: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897A81">
            <w:r>
              <w:t>Canlılar ve Enerji Çeşitleri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Besin zincirindeki tüketicilerin enerji ihtiyacını üreticilerden karşıladığını </w:t>
            </w:r>
            <w:r>
              <w:t>açıklar</w:t>
            </w:r>
            <w:r>
              <w:t xml:space="preserve">. </w:t>
            </w:r>
          </w:p>
          <w:p w:rsidR="007F680E" w:rsidRDefault="007F680E" w:rsidP="00897A81">
            <w:r>
              <w:t>Beslenme ve enerji akışı açısından üreticiler ve tüketiciler arasındaki ilişkiyi açıklar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897A81"/>
        </w:tc>
      </w:tr>
      <w:tr w:rsidR="007F680E" w:rsidTr="00C0141E">
        <w:trPr>
          <w:trHeight w:val="644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8647" w:type="dxa"/>
            <w:vAlign w:val="center"/>
          </w:tcPr>
          <w:p w:rsidR="007F680E" w:rsidRDefault="007F680E" w:rsidP="00897A81">
            <w:r>
              <w:t>Fotosentez için</w:t>
            </w:r>
            <w:r>
              <w:t xml:space="preserve"> nelerin gerekli olduğunu sıralar</w:t>
            </w:r>
            <w:r>
              <w:t>.</w:t>
            </w:r>
            <w:r>
              <w:t xml:space="preserve"> </w:t>
            </w:r>
          </w:p>
          <w:p w:rsidR="007F680E" w:rsidRDefault="007F680E" w:rsidP="00897A81">
            <w:r>
              <w:t xml:space="preserve">Fotosentezi denklemle ifade eder. </w:t>
            </w:r>
          </w:p>
          <w:p w:rsidR="007F680E" w:rsidRDefault="007F680E" w:rsidP="00897A81">
            <w:r>
              <w:t>Fotosentezde ışığın gerekliliğini deney yaparak gözlemler.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897A81">
            <w:r>
              <w:t>26</w:t>
            </w:r>
          </w:p>
        </w:tc>
        <w:tc>
          <w:tcPr>
            <w:tcW w:w="1951" w:type="dxa"/>
            <w:vMerge w:val="restart"/>
            <w:vAlign w:val="center"/>
          </w:tcPr>
          <w:p w:rsidR="007F680E" w:rsidRDefault="007F680E" w:rsidP="00897A81">
            <w:r>
              <w:t>Fotosentez</w:t>
            </w:r>
          </w:p>
        </w:tc>
      </w:tr>
      <w:tr w:rsidR="007F680E" w:rsidTr="00C32401">
        <w:trPr>
          <w:trHeight w:val="369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897A81">
            <w:r>
              <w:t>2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897A81">
            <w:r>
              <w:t>Canlılar ve Enerji Çeşitleri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>Fotosentezin canlılar için önemini tartışır.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897A81"/>
        </w:tc>
      </w:tr>
      <w:tr w:rsidR="007F680E" w:rsidTr="00E169E3">
        <w:trPr>
          <w:trHeight w:val="36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11307" w:type="dxa"/>
            <w:gridSpan w:val="3"/>
            <w:vAlign w:val="center"/>
          </w:tcPr>
          <w:p w:rsidR="007F680E" w:rsidRPr="007F680E" w:rsidRDefault="007F680E" w:rsidP="007F680E">
            <w:pPr>
              <w:jc w:val="center"/>
              <w:rPr>
                <w:b/>
              </w:rPr>
            </w:pPr>
            <w:r w:rsidRPr="007F680E">
              <w:rPr>
                <w:b/>
              </w:rPr>
              <w:t>DEĞERLENDİRME SINAVI - 4</w:t>
            </w:r>
          </w:p>
        </w:tc>
      </w:tr>
      <w:tr w:rsidR="007F680E" w:rsidTr="00C0141E">
        <w:trPr>
          <w:trHeight w:val="36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Canlıların </w:t>
            </w:r>
            <w:r>
              <w:t>yaşamalarını sürdürebilmek</w:t>
            </w:r>
            <w:r>
              <w:t xml:space="preserve"> için enerjiye ihtiyaç duyduklarını açıklar. </w:t>
            </w:r>
          </w:p>
          <w:p w:rsidR="007F680E" w:rsidRDefault="007F680E" w:rsidP="00897A81">
            <w:r>
              <w:t>Solunumun canlılar için önemini tartışır.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897A81">
            <w:r>
              <w:t>27</w:t>
            </w:r>
          </w:p>
          <w:p w:rsidR="007F680E" w:rsidRDefault="007F680E" w:rsidP="00683D91"/>
        </w:tc>
        <w:tc>
          <w:tcPr>
            <w:tcW w:w="1951" w:type="dxa"/>
            <w:vMerge w:val="restart"/>
            <w:vAlign w:val="center"/>
          </w:tcPr>
          <w:p w:rsidR="007F680E" w:rsidRDefault="007F680E" w:rsidP="00683D91">
            <w:r>
              <w:t>Solunum</w:t>
            </w:r>
          </w:p>
        </w:tc>
      </w:tr>
      <w:tr w:rsidR="007F680E" w:rsidTr="00C32401">
        <w:trPr>
          <w:trHeight w:val="62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897A81">
            <w:r>
              <w:t>3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897A8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897A81">
            <w:r>
              <w:t>Canlılar ve Enerji Çeşitleri</w:t>
            </w:r>
          </w:p>
        </w:tc>
        <w:tc>
          <w:tcPr>
            <w:tcW w:w="8647" w:type="dxa"/>
            <w:vAlign w:val="center"/>
          </w:tcPr>
          <w:p w:rsidR="007F680E" w:rsidRDefault="007F680E" w:rsidP="00897A81">
            <w:r>
              <w:t>Oksijenli solunum sonucunda oluşan ürünleri deney yaparak gösterir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683D9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7F680E" w:rsidTr="00C0141E">
        <w:trPr>
          <w:trHeight w:val="62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897A81"/>
        </w:tc>
        <w:tc>
          <w:tcPr>
            <w:tcW w:w="760" w:type="dxa"/>
            <w:vMerge/>
            <w:vAlign w:val="center"/>
          </w:tcPr>
          <w:p w:rsidR="007F680E" w:rsidRDefault="007F680E" w:rsidP="00897A81"/>
        </w:tc>
        <w:tc>
          <w:tcPr>
            <w:tcW w:w="2126" w:type="dxa"/>
            <w:vMerge/>
            <w:vAlign w:val="center"/>
          </w:tcPr>
          <w:p w:rsidR="007F680E" w:rsidRDefault="007F680E" w:rsidP="00897A81"/>
        </w:tc>
        <w:tc>
          <w:tcPr>
            <w:tcW w:w="8647" w:type="dxa"/>
            <w:vAlign w:val="center"/>
          </w:tcPr>
          <w:p w:rsidR="007F680E" w:rsidRDefault="007F680E" w:rsidP="00897A81">
            <w:r>
              <w:t xml:space="preserve">Gözlemleri sonucunda </w:t>
            </w:r>
            <w:r>
              <w:t>oksijenli solunum</w:t>
            </w:r>
            <w:r>
              <w:t xml:space="preserve"> denklemini tahmin eder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897A8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7F680E" w:rsidTr="00C32401">
        <w:trPr>
          <w:trHeight w:val="263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683D91">
            <w:r>
              <w:t>4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683D91">
            <w:r>
              <w:t>Canlılar ve Enerji Çeşitleri</w:t>
            </w:r>
          </w:p>
        </w:tc>
        <w:tc>
          <w:tcPr>
            <w:tcW w:w="8647" w:type="dxa"/>
            <w:vAlign w:val="center"/>
          </w:tcPr>
          <w:p w:rsidR="007F680E" w:rsidRDefault="007F680E" w:rsidP="00683D91">
            <w:r>
              <w:t>II. DÖNEM MERKEZİ ORTAK SINAV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683D9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7F680E" w:rsidTr="00C0141E">
        <w:trPr>
          <w:trHeight w:val="262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683D91"/>
        </w:tc>
        <w:tc>
          <w:tcPr>
            <w:tcW w:w="760" w:type="dxa"/>
            <w:vMerge/>
            <w:vAlign w:val="center"/>
          </w:tcPr>
          <w:p w:rsidR="007F680E" w:rsidRDefault="007F680E" w:rsidP="00683D91"/>
        </w:tc>
        <w:tc>
          <w:tcPr>
            <w:tcW w:w="2126" w:type="dxa"/>
            <w:vMerge/>
            <w:vAlign w:val="center"/>
          </w:tcPr>
          <w:p w:rsidR="007F680E" w:rsidRDefault="007F680E" w:rsidP="00683D91"/>
        </w:tc>
        <w:tc>
          <w:tcPr>
            <w:tcW w:w="8647" w:type="dxa"/>
            <w:vAlign w:val="center"/>
          </w:tcPr>
          <w:p w:rsidR="007F680E" w:rsidRDefault="007F680E" w:rsidP="00683D91">
            <w:r>
              <w:t xml:space="preserve">Bazı canlıların </w:t>
            </w:r>
            <w:r>
              <w:t>yaşamlarını sürdürebilmek</w:t>
            </w:r>
            <w:r>
              <w:t xml:space="preserve"> için gerekli enerjiyi oksijen kullanmadan sağladığını açıklar. </w:t>
            </w:r>
          </w:p>
          <w:p w:rsidR="007F680E" w:rsidRDefault="007F680E" w:rsidP="00683D91">
            <w:r>
              <w:t xml:space="preserve">Günlük yaşamdan oksijensiz solunum ile ilgili örnekler verir. </w:t>
            </w:r>
          </w:p>
          <w:p w:rsidR="007F680E" w:rsidRDefault="007F680E" w:rsidP="00683D91">
            <w:r>
              <w:t>Oksijenli solunum denklemi ile fotosentez denklemi karşılaştırarak ilişki kurar</w:t>
            </w:r>
            <w:r>
              <w:t>.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683D9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C32401" w:rsidTr="00C0141E">
        <w:trPr>
          <w:trHeight w:val="262"/>
        </w:trPr>
        <w:tc>
          <w:tcPr>
            <w:tcW w:w="704" w:type="dxa"/>
            <w:vMerge/>
            <w:textDirection w:val="btLr"/>
            <w:vAlign w:val="center"/>
          </w:tcPr>
          <w:p w:rsidR="00C32401" w:rsidRPr="009E6897" w:rsidRDefault="00C32401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C32401" w:rsidRDefault="00C32401" w:rsidP="00683D91"/>
        </w:tc>
        <w:tc>
          <w:tcPr>
            <w:tcW w:w="760" w:type="dxa"/>
            <w:vMerge/>
            <w:vAlign w:val="center"/>
          </w:tcPr>
          <w:p w:rsidR="00C32401" w:rsidRDefault="00C32401" w:rsidP="00683D91"/>
        </w:tc>
        <w:tc>
          <w:tcPr>
            <w:tcW w:w="2126" w:type="dxa"/>
            <w:vMerge/>
            <w:vAlign w:val="center"/>
          </w:tcPr>
          <w:p w:rsidR="00C32401" w:rsidRDefault="00C32401" w:rsidP="00683D91"/>
        </w:tc>
        <w:tc>
          <w:tcPr>
            <w:tcW w:w="8647" w:type="dxa"/>
            <w:vAlign w:val="center"/>
          </w:tcPr>
          <w:p w:rsidR="00C44C4C" w:rsidRDefault="00C32401" w:rsidP="00683D91">
            <w:r>
              <w:t xml:space="preserve">Besin zincirindeki enerji akışına paralel olarak madde döngülerini açıklar. </w:t>
            </w:r>
          </w:p>
          <w:p w:rsidR="00C44C4C" w:rsidRDefault="00C32401" w:rsidP="00683D91">
            <w:r>
              <w:t xml:space="preserve">Madde döngüleri olarak su, karbon, azot ve oksijen döngülerini basit şemalarla tanımlar. </w:t>
            </w:r>
          </w:p>
          <w:p w:rsidR="00C44C4C" w:rsidRDefault="00C32401" w:rsidP="00683D91">
            <w:r>
              <w:t xml:space="preserve">Yenilenebilir ve yenilenemez enerji kaynaklarına örnekler verir. </w:t>
            </w:r>
          </w:p>
          <w:p w:rsidR="00C44C4C" w:rsidRDefault="00C32401" w:rsidP="00683D91">
            <w:r>
              <w:t xml:space="preserve">Yenilenebilir ve yenilenemez enerji kaynaklarının kullanımlarına ilişkin araştırma yapar. </w:t>
            </w:r>
          </w:p>
          <w:p w:rsidR="00C32401" w:rsidRDefault="00C32401" w:rsidP="00683D91">
            <w:r>
              <w:t>Geri dönüşümün ne olduğunu ve gerekliliğini örneklerle açıklar</w:t>
            </w:r>
          </w:p>
        </w:tc>
        <w:tc>
          <w:tcPr>
            <w:tcW w:w="709" w:type="dxa"/>
            <w:vAlign w:val="center"/>
          </w:tcPr>
          <w:p w:rsidR="00C32401" w:rsidRDefault="007F680E" w:rsidP="00683D91">
            <w:r>
              <w:t>28</w:t>
            </w:r>
          </w:p>
        </w:tc>
        <w:tc>
          <w:tcPr>
            <w:tcW w:w="1951" w:type="dxa"/>
            <w:vAlign w:val="center"/>
          </w:tcPr>
          <w:p w:rsidR="00C32401" w:rsidRDefault="007F680E" w:rsidP="00683D91">
            <w:r>
              <w:t>Madde Döngüleri</w:t>
            </w:r>
          </w:p>
        </w:tc>
      </w:tr>
      <w:tr w:rsidR="007F680E" w:rsidTr="00B92283">
        <w:trPr>
          <w:trHeight w:val="1587"/>
        </w:trPr>
        <w:tc>
          <w:tcPr>
            <w:tcW w:w="704" w:type="dxa"/>
            <w:vMerge w:val="restart"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lastRenderedPageBreak/>
              <w:t>MAYIS</w:t>
            </w: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683D91">
            <w:r>
              <w:t>1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683D91">
            <w:r>
              <w:t>Yaşamımızdaki Elektrik</w:t>
            </w:r>
          </w:p>
        </w:tc>
        <w:tc>
          <w:tcPr>
            <w:tcW w:w="8647" w:type="dxa"/>
            <w:vAlign w:val="center"/>
          </w:tcPr>
          <w:p w:rsidR="007F680E" w:rsidRDefault="007F680E" w:rsidP="00945D52">
            <w:r>
              <w:t xml:space="preserve">Üzerinden akım geçen bobinin, bir çubuk mıknatıs gibi davrandığını fark eder. </w:t>
            </w:r>
          </w:p>
          <w:p w:rsidR="007F680E" w:rsidRDefault="007F680E" w:rsidP="00945D52">
            <w:r>
              <w:t xml:space="preserve">Bir elektromıknatıs yaparak kutuplarını akımın geçiş yönünden faydalanarak bulur. </w:t>
            </w:r>
          </w:p>
          <w:p w:rsidR="007F680E" w:rsidRDefault="007F680E" w:rsidP="00945D52">
            <w:r>
              <w:t>Üzerinden akım geçen bobinin merkezinde oluşan manyetik etkinin, bobinden geçen akım ve bobinin sarım sayısı ile değiştiğini deneyerek keşfeder.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683D91">
            <w:r>
              <w:t>29</w:t>
            </w:r>
          </w:p>
        </w:tc>
        <w:tc>
          <w:tcPr>
            <w:tcW w:w="1951" w:type="dxa"/>
            <w:vMerge w:val="restart"/>
            <w:vAlign w:val="center"/>
          </w:tcPr>
          <w:p w:rsidR="007F680E" w:rsidRDefault="007F680E" w:rsidP="00683D91">
            <w:r>
              <w:t>Elektrik-1</w:t>
            </w:r>
          </w:p>
        </w:tc>
      </w:tr>
      <w:tr w:rsidR="007F680E" w:rsidTr="00C0141E">
        <w:trPr>
          <w:trHeight w:val="628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683D91"/>
        </w:tc>
        <w:tc>
          <w:tcPr>
            <w:tcW w:w="760" w:type="dxa"/>
            <w:vMerge/>
            <w:vAlign w:val="center"/>
          </w:tcPr>
          <w:p w:rsidR="007F680E" w:rsidRDefault="007F680E" w:rsidP="00683D91"/>
        </w:tc>
        <w:tc>
          <w:tcPr>
            <w:tcW w:w="2126" w:type="dxa"/>
            <w:vMerge/>
            <w:vAlign w:val="center"/>
          </w:tcPr>
          <w:p w:rsidR="007F680E" w:rsidRDefault="007F680E" w:rsidP="00683D91"/>
        </w:tc>
        <w:tc>
          <w:tcPr>
            <w:tcW w:w="8647" w:type="dxa"/>
            <w:vAlign w:val="center"/>
          </w:tcPr>
          <w:p w:rsidR="007F680E" w:rsidRDefault="007F680E" w:rsidP="00945D52">
            <w:r>
              <w:t>Elektrik akımının manyetik etkisinin, günlük hayatta kullanıldığı yerleri araştırır.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683D9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7F680E" w:rsidTr="00C44C4C">
        <w:trPr>
          <w:trHeight w:val="896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7F680E" w:rsidRDefault="007F680E" w:rsidP="00683D91">
            <w:r>
              <w:t>2</w:t>
            </w:r>
          </w:p>
        </w:tc>
        <w:tc>
          <w:tcPr>
            <w:tcW w:w="760" w:type="dxa"/>
            <w:vMerge w:val="restart"/>
            <w:vAlign w:val="center"/>
          </w:tcPr>
          <w:p w:rsidR="007F680E" w:rsidRDefault="007F680E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7F680E" w:rsidRDefault="007F680E" w:rsidP="00683D91">
            <w:r>
              <w:t>Yaşamımızdaki Elektrik</w:t>
            </w:r>
          </w:p>
        </w:tc>
        <w:tc>
          <w:tcPr>
            <w:tcW w:w="8647" w:type="dxa"/>
            <w:vAlign w:val="center"/>
          </w:tcPr>
          <w:p w:rsidR="007F680E" w:rsidRDefault="007F680E" w:rsidP="00683D91">
            <w:r>
              <w:t xml:space="preserve">Hareket enerjisinin elektrik enerjisine dönüştüğünü fark eder. </w:t>
            </w:r>
          </w:p>
          <w:p w:rsidR="007F680E" w:rsidRDefault="007F680E" w:rsidP="00683D91">
            <w:r>
              <w:t xml:space="preserve">Elektrik akımı geçen iletkenlerin ısındığını deneyerek keşfeder. </w:t>
            </w:r>
          </w:p>
          <w:p w:rsidR="007F680E" w:rsidRDefault="007F680E" w:rsidP="00683D91">
            <w:r>
              <w:t xml:space="preserve">Elektrik enerjisinin bir iletkende ısı enerjisine </w:t>
            </w:r>
            <w:r>
              <w:t>dönüşebileceği sonucuna</w:t>
            </w:r>
            <w:r>
              <w:t xml:space="preserve"> ulaşır. </w:t>
            </w:r>
          </w:p>
          <w:p w:rsidR="007F680E" w:rsidRDefault="007F680E" w:rsidP="00683D91">
            <w:r>
              <w:t xml:space="preserve">Üzerinden akım geçen bir iletkende açığa çıkan ısının iletkenin </w:t>
            </w:r>
            <w:r>
              <w:t>direnci, üzerinden</w:t>
            </w:r>
            <w:r>
              <w:t xml:space="preserve"> geçen akım ve akım geçiş süresi ile ilişkili olduğunu deneyerek keşfeder. </w:t>
            </w:r>
          </w:p>
          <w:p w:rsidR="007F680E" w:rsidRDefault="007F680E" w:rsidP="00683D91">
            <w:r>
              <w:t xml:space="preserve">Elektrik enerjisinin ışık enerjisine dönüştüğünü fark eder. </w:t>
            </w:r>
          </w:p>
          <w:p w:rsidR="007F680E" w:rsidRDefault="007F680E" w:rsidP="00683D91">
            <w:r>
              <w:t xml:space="preserve">Üzerinden akım geçen bazı iletkenlerin görülebilir ışık </w:t>
            </w:r>
            <w:r>
              <w:t>yaydığı sonucuna</w:t>
            </w:r>
            <w:r>
              <w:t xml:space="preserve"> ulaşır</w:t>
            </w:r>
          </w:p>
        </w:tc>
        <w:tc>
          <w:tcPr>
            <w:tcW w:w="709" w:type="dxa"/>
            <w:vMerge w:val="restart"/>
            <w:vAlign w:val="center"/>
          </w:tcPr>
          <w:p w:rsidR="007F680E" w:rsidRDefault="007F680E" w:rsidP="00683D91">
            <w:r>
              <w:t>30</w:t>
            </w:r>
          </w:p>
        </w:tc>
        <w:tc>
          <w:tcPr>
            <w:tcW w:w="1951" w:type="dxa"/>
            <w:vMerge w:val="restart"/>
            <w:vAlign w:val="center"/>
          </w:tcPr>
          <w:p w:rsidR="007F680E" w:rsidRDefault="007F680E" w:rsidP="00683D91">
            <w:r>
              <w:t>Elektrik-2</w:t>
            </w:r>
          </w:p>
        </w:tc>
      </w:tr>
      <w:tr w:rsidR="007F680E" w:rsidTr="00B92283">
        <w:trPr>
          <w:trHeight w:val="801"/>
        </w:trPr>
        <w:tc>
          <w:tcPr>
            <w:tcW w:w="704" w:type="dxa"/>
            <w:vMerge/>
            <w:textDirection w:val="btLr"/>
            <w:vAlign w:val="center"/>
          </w:tcPr>
          <w:p w:rsidR="007F680E" w:rsidRPr="009E6897" w:rsidRDefault="007F680E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7F680E" w:rsidRDefault="007F680E" w:rsidP="00683D91"/>
        </w:tc>
        <w:tc>
          <w:tcPr>
            <w:tcW w:w="760" w:type="dxa"/>
            <w:vMerge/>
            <w:vAlign w:val="center"/>
          </w:tcPr>
          <w:p w:rsidR="007F680E" w:rsidRDefault="007F680E" w:rsidP="00683D91"/>
        </w:tc>
        <w:tc>
          <w:tcPr>
            <w:tcW w:w="2126" w:type="dxa"/>
            <w:vMerge/>
            <w:vAlign w:val="center"/>
          </w:tcPr>
          <w:p w:rsidR="007F680E" w:rsidRDefault="007F680E" w:rsidP="00683D91"/>
        </w:tc>
        <w:tc>
          <w:tcPr>
            <w:tcW w:w="8647" w:type="dxa"/>
            <w:vAlign w:val="center"/>
          </w:tcPr>
          <w:p w:rsidR="007F680E" w:rsidRDefault="007F680E" w:rsidP="00683D91">
            <w:r>
              <w:t xml:space="preserve">Güvenlik açısından sigortanın önemini ve çalışma prensibini açıklar. </w:t>
            </w:r>
          </w:p>
          <w:p w:rsidR="007F680E" w:rsidRDefault="007F680E" w:rsidP="00683D91">
            <w:r>
              <w:t>Teknolojideki sigorta</w:t>
            </w:r>
            <w:r>
              <w:t xml:space="preserve"> modellerini araştırarak sigorta modeli tasarlar.</w:t>
            </w:r>
          </w:p>
        </w:tc>
        <w:tc>
          <w:tcPr>
            <w:tcW w:w="709" w:type="dxa"/>
            <w:vMerge/>
            <w:vAlign w:val="center"/>
          </w:tcPr>
          <w:p w:rsidR="007F680E" w:rsidRDefault="007F680E" w:rsidP="00683D91"/>
        </w:tc>
        <w:tc>
          <w:tcPr>
            <w:tcW w:w="1951" w:type="dxa"/>
            <w:vMerge/>
            <w:vAlign w:val="center"/>
          </w:tcPr>
          <w:p w:rsidR="007F680E" w:rsidRDefault="007F680E" w:rsidP="00683D91"/>
        </w:tc>
      </w:tr>
      <w:tr w:rsidR="00B92283" w:rsidTr="00B92283">
        <w:trPr>
          <w:trHeight w:val="2259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B92283" w:rsidRDefault="00B92283" w:rsidP="00683D91">
            <w:r>
              <w:t>3</w:t>
            </w:r>
          </w:p>
        </w:tc>
        <w:tc>
          <w:tcPr>
            <w:tcW w:w="760" w:type="dxa"/>
            <w:vMerge w:val="restart"/>
            <w:vAlign w:val="center"/>
          </w:tcPr>
          <w:p w:rsidR="00B92283" w:rsidRDefault="00B92283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B92283" w:rsidRDefault="00B92283" w:rsidP="00683D91">
            <w:r>
              <w:t>Yaşamımızdaki Elektrik</w:t>
            </w:r>
          </w:p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Elektrik enerjisi ile çalışan araçların birim zamanda kullandıkları elektrik enerjisi miktarının farklı olabileceğini fark eder. </w:t>
            </w:r>
          </w:p>
          <w:p w:rsidR="00B92283" w:rsidRDefault="00B92283" w:rsidP="00683D91">
            <w:r>
              <w:t xml:space="preserve">Elektrik enerjisi el çalışan araçların birim zamanda tükettiği elektrik enerjisini o aracın gücü olarak ifade eder. </w:t>
            </w:r>
          </w:p>
          <w:p w:rsidR="00B92283" w:rsidRDefault="00B92283" w:rsidP="00683D91">
            <w:r>
              <w:t xml:space="preserve">Elektriksel güç birimlerinin </w:t>
            </w:r>
            <w:proofErr w:type="spellStart"/>
            <w:r>
              <w:t>watt</w:t>
            </w:r>
            <w:proofErr w:type="spellEnd"/>
            <w:r>
              <w:t xml:space="preserve"> ve </w:t>
            </w:r>
            <w:proofErr w:type="spellStart"/>
            <w:r>
              <w:t>kilowatt</w:t>
            </w:r>
            <w:proofErr w:type="spellEnd"/>
            <w:r>
              <w:t xml:space="preserve"> olarak adlandırıldığını ifade eder. </w:t>
            </w:r>
          </w:p>
          <w:p w:rsidR="00B92283" w:rsidRDefault="00B92283" w:rsidP="00683D91">
            <w:r>
              <w:t xml:space="preserve">Elektrik enerjisi ile çalışan araçlarda kullanılan elektrik enerjisi miktarının aracın gücüyle ve </w:t>
            </w:r>
            <w:r>
              <w:t>çalıştırıldığı süre</w:t>
            </w:r>
            <w:r>
              <w:t xml:space="preserve"> ile değiştiğini fark eder.</w:t>
            </w:r>
          </w:p>
        </w:tc>
        <w:tc>
          <w:tcPr>
            <w:tcW w:w="709" w:type="dxa"/>
            <w:vMerge w:val="restart"/>
            <w:vAlign w:val="center"/>
          </w:tcPr>
          <w:p w:rsidR="00B92283" w:rsidRDefault="00B92283" w:rsidP="00683D91">
            <w:r>
              <w:t>31</w:t>
            </w:r>
          </w:p>
        </w:tc>
        <w:tc>
          <w:tcPr>
            <w:tcW w:w="1951" w:type="dxa"/>
            <w:vMerge w:val="restart"/>
            <w:vAlign w:val="center"/>
          </w:tcPr>
          <w:p w:rsidR="00B92283" w:rsidRDefault="00B92283" w:rsidP="00683D91">
            <w:r>
              <w:t>Elektrik-3</w:t>
            </w:r>
          </w:p>
        </w:tc>
      </w:tr>
      <w:tr w:rsidR="00B92283" w:rsidTr="00B92283">
        <w:trPr>
          <w:trHeight w:val="973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B92283" w:rsidRDefault="00B92283" w:rsidP="00683D91"/>
        </w:tc>
        <w:tc>
          <w:tcPr>
            <w:tcW w:w="760" w:type="dxa"/>
            <w:vMerge/>
            <w:vAlign w:val="center"/>
          </w:tcPr>
          <w:p w:rsidR="00B92283" w:rsidRDefault="00B92283" w:rsidP="00683D91"/>
        </w:tc>
        <w:tc>
          <w:tcPr>
            <w:tcW w:w="2126" w:type="dxa"/>
            <w:vMerge/>
            <w:vAlign w:val="center"/>
          </w:tcPr>
          <w:p w:rsidR="00B92283" w:rsidRDefault="00B92283" w:rsidP="00683D91"/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Kullanılan elektrik enerjisi miktarını </w:t>
            </w:r>
            <w:proofErr w:type="spellStart"/>
            <w:r>
              <w:t>watt</w:t>
            </w:r>
            <w:proofErr w:type="spellEnd"/>
            <w:r>
              <w:t xml:space="preserve"> </w:t>
            </w:r>
            <w:r>
              <w:t>x</w:t>
            </w:r>
            <w:r>
              <w:t xml:space="preserve"> </w:t>
            </w:r>
            <w:r>
              <w:t xml:space="preserve">saniye ve </w:t>
            </w:r>
            <w:proofErr w:type="spellStart"/>
            <w:r>
              <w:t>kilowatt</w:t>
            </w:r>
            <w:proofErr w:type="spellEnd"/>
            <w:r>
              <w:t xml:space="preserve"> </w:t>
            </w:r>
            <w:r>
              <w:t>x</w:t>
            </w:r>
            <w:r>
              <w:t xml:space="preserve"> </w:t>
            </w:r>
            <w:r>
              <w:t xml:space="preserve">saat olarak ifade eder. </w:t>
            </w:r>
          </w:p>
          <w:p w:rsidR="00B92283" w:rsidRDefault="00B92283" w:rsidP="00683D91">
            <w:r>
              <w:t>Elektrik enerjisinin bilinçli kullanımı için gereken önemleri ifade eder</w:t>
            </w:r>
          </w:p>
        </w:tc>
        <w:tc>
          <w:tcPr>
            <w:tcW w:w="709" w:type="dxa"/>
            <w:vMerge/>
            <w:vAlign w:val="center"/>
          </w:tcPr>
          <w:p w:rsidR="00B92283" w:rsidRDefault="00B92283" w:rsidP="00683D91"/>
        </w:tc>
        <w:tc>
          <w:tcPr>
            <w:tcW w:w="1951" w:type="dxa"/>
            <w:vMerge/>
            <w:vAlign w:val="center"/>
          </w:tcPr>
          <w:p w:rsidR="00B92283" w:rsidRDefault="00B92283" w:rsidP="00683D91"/>
        </w:tc>
      </w:tr>
      <w:tr w:rsidR="00B92283" w:rsidTr="00C44C4C">
        <w:trPr>
          <w:trHeight w:val="553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B92283" w:rsidRDefault="00B92283" w:rsidP="00683D91">
            <w:r>
              <w:t>4</w:t>
            </w:r>
          </w:p>
        </w:tc>
        <w:tc>
          <w:tcPr>
            <w:tcW w:w="760" w:type="dxa"/>
            <w:vMerge w:val="restart"/>
            <w:vAlign w:val="center"/>
          </w:tcPr>
          <w:p w:rsidR="00B92283" w:rsidRDefault="00B92283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B92283" w:rsidRDefault="00B92283" w:rsidP="00683D91">
            <w:r>
              <w:t>Doğal Süreçler</w:t>
            </w:r>
          </w:p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Tarih boyunca Dünya'nın oluşumu hakkında çeşitli görüşler ortaya atıldığını fark eder. </w:t>
            </w:r>
          </w:p>
          <w:p w:rsidR="00B92283" w:rsidRDefault="00B92283" w:rsidP="00683D91">
            <w:r>
              <w:t>Dünya'nın oluşumu ile ilgili olarak en çok kabul gören görüşün "Büyük Patlama" olduğunu belirtir</w:t>
            </w:r>
          </w:p>
        </w:tc>
        <w:tc>
          <w:tcPr>
            <w:tcW w:w="709" w:type="dxa"/>
            <w:vMerge w:val="restart"/>
            <w:vAlign w:val="center"/>
          </w:tcPr>
          <w:p w:rsidR="00B92283" w:rsidRDefault="00B92283" w:rsidP="00683D91">
            <w:r>
              <w:t>32</w:t>
            </w:r>
          </w:p>
        </w:tc>
        <w:tc>
          <w:tcPr>
            <w:tcW w:w="1951" w:type="dxa"/>
            <w:vMerge w:val="restart"/>
            <w:vAlign w:val="center"/>
          </w:tcPr>
          <w:p w:rsidR="00B92283" w:rsidRDefault="00B92283" w:rsidP="00683D91">
            <w:r>
              <w:t>Güneş Sistemi-II</w:t>
            </w:r>
          </w:p>
        </w:tc>
      </w:tr>
      <w:tr w:rsidR="00B92283" w:rsidTr="00C0141E">
        <w:trPr>
          <w:trHeight w:val="552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B92283" w:rsidRDefault="00B92283" w:rsidP="00683D91"/>
        </w:tc>
        <w:tc>
          <w:tcPr>
            <w:tcW w:w="760" w:type="dxa"/>
            <w:vMerge/>
            <w:vAlign w:val="center"/>
          </w:tcPr>
          <w:p w:rsidR="00B92283" w:rsidRDefault="00B92283" w:rsidP="00683D91"/>
        </w:tc>
        <w:tc>
          <w:tcPr>
            <w:tcW w:w="2126" w:type="dxa"/>
            <w:vMerge/>
            <w:vAlign w:val="center"/>
          </w:tcPr>
          <w:p w:rsidR="00B92283" w:rsidRDefault="00B92283" w:rsidP="00683D91"/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Yer </w:t>
            </w:r>
            <w:r>
              <w:t>kabuğunun, sıcak</w:t>
            </w:r>
            <w:r>
              <w:t xml:space="preserve"> ve akışkan olan magma üzerinde hareket eden levhalardan oluştuğunu gösteren bir model tasarlar. </w:t>
            </w:r>
          </w:p>
          <w:p w:rsidR="00B92283" w:rsidRDefault="00B92283" w:rsidP="00683D91">
            <w:r>
              <w:t xml:space="preserve">Okyanusların ve dağların oluşumunu levha hareketleri ile açıklar. </w:t>
            </w:r>
          </w:p>
          <w:p w:rsidR="00B92283" w:rsidRDefault="00B92283" w:rsidP="00683D91">
            <w:r>
              <w:t xml:space="preserve">Artçı deprem, öncü deprem, şiddet, büyüklük, fay kırılması, fay hattı ve deprem bölgesi kavramlarını tanımlar. </w:t>
            </w:r>
          </w:p>
          <w:p w:rsidR="00B92283" w:rsidRDefault="00B92283" w:rsidP="00683D91">
            <w:r>
              <w:lastRenderedPageBreak/>
              <w:t xml:space="preserve">Deprem ile ilgili çalışmalar yapan bilim dalına sismoloji, bu alanda çalışan bilim insanlarına sismolog adı verildiğini bilir. </w:t>
            </w:r>
          </w:p>
          <w:p w:rsidR="00B92283" w:rsidRDefault="00B92283" w:rsidP="00683D91">
            <w:r>
              <w:t xml:space="preserve">Volkanların oluşumunu ve bunun sonucunda oluşan yeryüzü şekillerini levha hareketleri ile açıklar. </w:t>
            </w:r>
          </w:p>
          <w:p w:rsidR="00B92283" w:rsidRDefault="00B92283" w:rsidP="00683D91">
            <w:r>
              <w:t>Deprem tehlikesine karşı alınabilecek önlemleri ve deprem anında yapılması gerekenleri açıklar.</w:t>
            </w:r>
          </w:p>
        </w:tc>
        <w:tc>
          <w:tcPr>
            <w:tcW w:w="709" w:type="dxa"/>
            <w:vMerge/>
            <w:vAlign w:val="center"/>
          </w:tcPr>
          <w:p w:rsidR="00B92283" w:rsidRDefault="00B92283" w:rsidP="00683D91"/>
        </w:tc>
        <w:tc>
          <w:tcPr>
            <w:tcW w:w="1951" w:type="dxa"/>
            <w:vMerge/>
            <w:vAlign w:val="center"/>
          </w:tcPr>
          <w:p w:rsidR="00B92283" w:rsidRDefault="00B92283" w:rsidP="00683D91"/>
        </w:tc>
      </w:tr>
      <w:tr w:rsidR="00B92283" w:rsidTr="00C44C4C">
        <w:trPr>
          <w:trHeight w:val="896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 w:val="restart"/>
            <w:vAlign w:val="center"/>
          </w:tcPr>
          <w:p w:rsidR="00B92283" w:rsidRDefault="00B92283" w:rsidP="00683D91">
            <w:r>
              <w:t>5</w:t>
            </w:r>
          </w:p>
        </w:tc>
        <w:tc>
          <w:tcPr>
            <w:tcW w:w="760" w:type="dxa"/>
            <w:vMerge w:val="restart"/>
            <w:vAlign w:val="center"/>
          </w:tcPr>
          <w:p w:rsidR="00B92283" w:rsidRDefault="00B92283" w:rsidP="00683D91">
            <w: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B92283" w:rsidRDefault="00B92283" w:rsidP="00683D91">
            <w:r>
              <w:t>Doğal Süreçler</w:t>
            </w:r>
          </w:p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Havanın dört temel bileşen yanında su buharı içeren bir karışım olması gerektiği çıkarımını yapar. </w:t>
            </w:r>
          </w:p>
          <w:p w:rsidR="00B92283" w:rsidRDefault="00B92283" w:rsidP="00683D91">
            <w:r>
              <w:t xml:space="preserve">Yakın çevresindeki hava olaylarını gözlemler, sonuçlarını kaydederek hava olaylarının değiştiğini fark eder. </w:t>
            </w:r>
          </w:p>
          <w:p w:rsidR="00B92283" w:rsidRDefault="00B92283" w:rsidP="00683D91">
            <w:r>
              <w:t>Rüzgâr</w:t>
            </w:r>
            <w:r>
              <w:t xml:space="preserve"> oluşumun deneyle keşfeder. </w:t>
            </w:r>
          </w:p>
          <w:p w:rsidR="00B92283" w:rsidRDefault="00B92283" w:rsidP="00683D91">
            <w:r>
              <w:t>Rüzgâr</w:t>
            </w:r>
            <w:r>
              <w:t xml:space="preserve"> yel tayfun fırtına arasında ilişki kurar. </w:t>
            </w:r>
          </w:p>
          <w:p w:rsidR="00B92283" w:rsidRDefault="00B92283" w:rsidP="00683D91">
            <w:r>
              <w:t xml:space="preserve">Hava olaylarının sebebini günlük sıcaklık farklılıkları ve oluşan alçak ve yüksek basınç alanlarıyla açıklar. </w:t>
            </w:r>
          </w:p>
          <w:p w:rsidR="00B92283" w:rsidRDefault="00B92283" w:rsidP="00683D91">
            <w:r>
              <w:t>Yağmur</w:t>
            </w:r>
            <w:r>
              <w:t xml:space="preserve"> kar sis dolu çiğ ve kırağı ile havanın sıcaklığı ve nemi arasında ilişki kurar.</w:t>
            </w:r>
          </w:p>
        </w:tc>
        <w:tc>
          <w:tcPr>
            <w:tcW w:w="709" w:type="dxa"/>
            <w:vMerge/>
            <w:vAlign w:val="center"/>
          </w:tcPr>
          <w:p w:rsidR="00B92283" w:rsidRDefault="00B92283" w:rsidP="00683D91"/>
        </w:tc>
        <w:tc>
          <w:tcPr>
            <w:tcW w:w="1951" w:type="dxa"/>
            <w:vMerge/>
            <w:vAlign w:val="center"/>
          </w:tcPr>
          <w:p w:rsidR="00B92283" w:rsidRDefault="00B92283" w:rsidP="00683D91"/>
        </w:tc>
      </w:tr>
      <w:tr w:rsidR="00B92283" w:rsidTr="00C0141E">
        <w:trPr>
          <w:trHeight w:val="896"/>
        </w:trPr>
        <w:tc>
          <w:tcPr>
            <w:tcW w:w="704" w:type="dxa"/>
            <w:vMerge/>
            <w:textDirection w:val="btLr"/>
            <w:vAlign w:val="center"/>
          </w:tcPr>
          <w:p w:rsidR="00B92283" w:rsidRPr="009E6897" w:rsidRDefault="00B92283" w:rsidP="00683D9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41" w:type="dxa"/>
            <w:vMerge/>
            <w:vAlign w:val="center"/>
          </w:tcPr>
          <w:p w:rsidR="00B92283" w:rsidRDefault="00B92283" w:rsidP="00683D91"/>
        </w:tc>
        <w:tc>
          <w:tcPr>
            <w:tcW w:w="760" w:type="dxa"/>
            <w:vMerge/>
            <w:vAlign w:val="center"/>
          </w:tcPr>
          <w:p w:rsidR="00B92283" w:rsidRDefault="00B92283" w:rsidP="00683D91"/>
        </w:tc>
        <w:tc>
          <w:tcPr>
            <w:tcW w:w="2126" w:type="dxa"/>
            <w:vMerge/>
            <w:vAlign w:val="center"/>
          </w:tcPr>
          <w:p w:rsidR="00B92283" w:rsidRDefault="00B92283" w:rsidP="00683D91"/>
        </w:tc>
        <w:tc>
          <w:tcPr>
            <w:tcW w:w="8647" w:type="dxa"/>
            <w:vAlign w:val="center"/>
          </w:tcPr>
          <w:p w:rsidR="00B92283" w:rsidRDefault="00B92283" w:rsidP="00683D91">
            <w:r>
              <w:t xml:space="preserve">İklimin yeryüzünün herhangi bir yerinde uzun yıllar boyunca gözlenen tüm hava olaylarının ortalama durumu olduğunu ifade eder ve iklimlerin zamanla değişebileceğini kavrar. </w:t>
            </w:r>
          </w:p>
          <w:p w:rsidR="00B92283" w:rsidRDefault="00B92283" w:rsidP="00683D91">
            <w:r>
              <w:t xml:space="preserve">İklim etkisini açıklamaya çalışan bilim insanına iklim bilimci adı verildiğini bilir. </w:t>
            </w:r>
          </w:p>
          <w:p w:rsidR="00B92283" w:rsidRDefault="00B92283" w:rsidP="00683D91">
            <w:r>
              <w:t xml:space="preserve">Meteorolojinin atmosfer içinde oluşan sıcaklık değişimlerini ve buna bağlı olarak oluşan hava olaylarını inceleyerek hava tahminleri yapan bilim dalı olduğunu ifade eder. </w:t>
            </w:r>
          </w:p>
          <w:p w:rsidR="00B92283" w:rsidRDefault="00B92283" w:rsidP="00683D91">
            <w:r>
              <w:t>Meteoroloji uzmanlarına meteorolog adı verildiğini belirtir.</w:t>
            </w:r>
          </w:p>
        </w:tc>
        <w:tc>
          <w:tcPr>
            <w:tcW w:w="709" w:type="dxa"/>
            <w:vMerge/>
            <w:vAlign w:val="center"/>
          </w:tcPr>
          <w:p w:rsidR="00B92283" w:rsidRDefault="00B92283" w:rsidP="00683D91"/>
        </w:tc>
        <w:tc>
          <w:tcPr>
            <w:tcW w:w="1951" w:type="dxa"/>
            <w:vMerge/>
            <w:vAlign w:val="center"/>
          </w:tcPr>
          <w:p w:rsidR="00B92283" w:rsidRDefault="00B92283" w:rsidP="00683D91"/>
        </w:tc>
      </w:tr>
      <w:tr w:rsidR="00FC5746" w:rsidTr="00C0141E">
        <w:trPr>
          <w:trHeight w:val="660"/>
        </w:trPr>
        <w:tc>
          <w:tcPr>
            <w:tcW w:w="704" w:type="dxa"/>
            <w:vMerge w:val="restart"/>
            <w:textDirection w:val="btLr"/>
            <w:vAlign w:val="center"/>
          </w:tcPr>
          <w:p w:rsidR="00FC5746" w:rsidRPr="009E6897" w:rsidRDefault="00FC5746" w:rsidP="00683D91">
            <w:pPr>
              <w:ind w:left="113" w:right="113"/>
              <w:jc w:val="center"/>
              <w:rPr>
                <w:b/>
              </w:rPr>
            </w:pPr>
            <w:r w:rsidRPr="009E6897">
              <w:rPr>
                <w:b/>
              </w:rPr>
              <w:t>HAZİRAN</w:t>
            </w:r>
          </w:p>
        </w:tc>
        <w:tc>
          <w:tcPr>
            <w:tcW w:w="941" w:type="dxa"/>
            <w:vAlign w:val="center"/>
          </w:tcPr>
          <w:p w:rsidR="00FC5746" w:rsidRDefault="00FC5746" w:rsidP="00683D91">
            <w:r>
              <w:t>1</w:t>
            </w:r>
          </w:p>
        </w:tc>
        <w:tc>
          <w:tcPr>
            <w:tcW w:w="760" w:type="dxa"/>
            <w:vAlign w:val="center"/>
          </w:tcPr>
          <w:p w:rsidR="00FC5746" w:rsidRDefault="00C44C4C" w:rsidP="00683D91">
            <w:r>
              <w:t>4</w:t>
            </w:r>
          </w:p>
        </w:tc>
        <w:tc>
          <w:tcPr>
            <w:tcW w:w="2126" w:type="dxa"/>
            <w:vAlign w:val="center"/>
          </w:tcPr>
          <w:p w:rsidR="00FC5746" w:rsidRDefault="00A931C9" w:rsidP="00683D91">
            <w:r>
              <w:t>Genel Tekrar</w:t>
            </w:r>
          </w:p>
        </w:tc>
        <w:tc>
          <w:tcPr>
            <w:tcW w:w="8647" w:type="dxa"/>
            <w:vAlign w:val="center"/>
          </w:tcPr>
          <w:p w:rsidR="00FC5746" w:rsidRDefault="00A931C9" w:rsidP="00683D91">
            <w:r>
              <w:t>Genel Tekrar</w:t>
            </w:r>
          </w:p>
        </w:tc>
        <w:tc>
          <w:tcPr>
            <w:tcW w:w="709" w:type="dxa"/>
            <w:vAlign w:val="center"/>
          </w:tcPr>
          <w:p w:rsidR="00FC5746" w:rsidRDefault="00FC5746" w:rsidP="00683D91"/>
        </w:tc>
        <w:tc>
          <w:tcPr>
            <w:tcW w:w="1951" w:type="dxa"/>
            <w:vAlign w:val="center"/>
          </w:tcPr>
          <w:p w:rsidR="00FC5746" w:rsidRDefault="00A931C9" w:rsidP="00683D91">
            <w:r>
              <w:t>Genel Tekrar</w:t>
            </w:r>
          </w:p>
        </w:tc>
      </w:tr>
      <w:tr w:rsidR="009E6897" w:rsidTr="00C0141E">
        <w:trPr>
          <w:trHeight w:val="766"/>
        </w:trPr>
        <w:tc>
          <w:tcPr>
            <w:tcW w:w="704" w:type="dxa"/>
            <w:vMerge/>
            <w:vAlign w:val="center"/>
          </w:tcPr>
          <w:p w:rsidR="00683D91" w:rsidRDefault="00683D91" w:rsidP="00683D91"/>
        </w:tc>
        <w:tc>
          <w:tcPr>
            <w:tcW w:w="941" w:type="dxa"/>
            <w:vAlign w:val="center"/>
          </w:tcPr>
          <w:p w:rsidR="00683D91" w:rsidRDefault="00683D91" w:rsidP="00683D91">
            <w:r>
              <w:t>2</w:t>
            </w:r>
          </w:p>
        </w:tc>
        <w:tc>
          <w:tcPr>
            <w:tcW w:w="760" w:type="dxa"/>
            <w:vAlign w:val="center"/>
          </w:tcPr>
          <w:p w:rsidR="00683D91" w:rsidRDefault="00C44C4C" w:rsidP="00683D91">
            <w:r>
              <w:t>4</w:t>
            </w:r>
          </w:p>
        </w:tc>
        <w:tc>
          <w:tcPr>
            <w:tcW w:w="2126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8647" w:type="dxa"/>
            <w:vAlign w:val="center"/>
          </w:tcPr>
          <w:p w:rsidR="00683D91" w:rsidRDefault="00683D91" w:rsidP="00683D91">
            <w:r>
              <w:t>Genel Tekrar</w:t>
            </w:r>
          </w:p>
        </w:tc>
        <w:tc>
          <w:tcPr>
            <w:tcW w:w="709" w:type="dxa"/>
            <w:vAlign w:val="center"/>
          </w:tcPr>
          <w:p w:rsidR="00683D91" w:rsidRDefault="00683D91" w:rsidP="00683D91"/>
        </w:tc>
        <w:tc>
          <w:tcPr>
            <w:tcW w:w="1951" w:type="dxa"/>
            <w:vAlign w:val="center"/>
          </w:tcPr>
          <w:p w:rsidR="00683D91" w:rsidRDefault="00945D52" w:rsidP="00683D91">
            <w:r>
              <w:t>Genel Tekrar</w:t>
            </w:r>
          </w:p>
        </w:tc>
      </w:tr>
    </w:tbl>
    <w:p w:rsidR="001B6496" w:rsidRDefault="001429E4">
      <w:r w:rsidRPr="001429E4">
        <w:rPr>
          <w:b/>
        </w:rPr>
        <w:t>Not:</w:t>
      </w:r>
      <w:r>
        <w:t xml:space="preserve"> </w:t>
      </w:r>
      <w:r w:rsidR="009E6897">
        <w:t xml:space="preserve">Bu plan 2015-2016 Eğitim-Öğretim yılı 2. Dönem kazanımlarını kapsamaktadır. </w:t>
      </w:r>
      <w:r>
        <w:t xml:space="preserve">Plan; </w:t>
      </w:r>
      <w:r w:rsidRPr="009E6897">
        <w:t>Ölçme, Değerlendirme ve Sınav Hizmetleri Genel Müdürlüğü</w:t>
      </w:r>
      <w:r>
        <w:t xml:space="preserve"> tarafından yayımlanan örnek planlar </w:t>
      </w:r>
      <w:proofErr w:type="gramStart"/>
      <w:r>
        <w:t>baz</w:t>
      </w:r>
      <w:proofErr w:type="gramEnd"/>
      <w:r>
        <w:t xml:space="preserve"> alınarak hazırlanmıştır. </w:t>
      </w:r>
      <w:r w:rsidR="009E6897">
        <w:t>Testler</w:t>
      </w:r>
      <w:r>
        <w:t>;</w:t>
      </w:r>
      <w:r w:rsidR="009E6897">
        <w:t xml:space="preserve"> </w:t>
      </w:r>
      <w:r w:rsidR="009E6897" w:rsidRPr="009E6897">
        <w:t>Ölçme, Değerlendirme ve Sınav Hizmetleri Genel Müdürlüğü</w:t>
      </w:r>
      <w:r w:rsidR="009E6897">
        <w:t xml:space="preserve"> tarafından yayımlanmaktadır.</w:t>
      </w:r>
    </w:p>
    <w:p w:rsidR="009E6897" w:rsidRDefault="009E6897">
      <w:r>
        <w:t xml:space="preserve">     </w:t>
      </w:r>
      <w:proofErr w:type="gramStart"/>
      <w:r>
        <w:t>......</w:t>
      </w:r>
      <w:proofErr w:type="gramEnd"/>
      <w:r>
        <w:t xml:space="preserve"> </w:t>
      </w:r>
      <w:hyperlink r:id="rId6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>
        <w:t>......</w:t>
      </w:r>
      <w:proofErr w:type="gramEnd"/>
      <w:r>
        <w:t xml:space="preserve"> </w:t>
      </w:r>
      <w:hyperlink r:id="rId7" w:history="1">
        <w:r w:rsidRPr="007E3B02">
          <w:rPr>
            <w:rStyle w:val="Kpr"/>
          </w:rPr>
          <w:t>www.FenEhli.com</w:t>
        </w:r>
      </w:hyperlink>
      <w:r>
        <w:t xml:space="preserve"> </w:t>
      </w:r>
      <w:proofErr w:type="gramStart"/>
      <w:r>
        <w:t>……</w:t>
      </w:r>
      <w:proofErr w:type="gramEnd"/>
    </w:p>
    <w:p w:rsidR="009E6897" w:rsidRDefault="009E6897">
      <w:r>
        <w:t xml:space="preserve">      Fen Bilimleri Öğretmeni                                                                                                                                                                                                             </w:t>
      </w:r>
      <w:r w:rsidR="001429E4">
        <w:t xml:space="preserve">       </w:t>
      </w:r>
      <w:r>
        <w:t>Okul Müdürü</w:t>
      </w:r>
    </w:p>
    <w:sectPr w:rsidR="009E6897" w:rsidSect="00897A81">
      <w:headerReference w:type="default" r:id="rId8"/>
      <w:pgSz w:w="16838" w:h="11906" w:orient="landscape"/>
      <w:pgMar w:top="568" w:right="53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82" w:rsidRDefault="00347482" w:rsidP="00897A81">
      <w:pPr>
        <w:spacing w:after="0" w:line="240" w:lineRule="auto"/>
      </w:pPr>
      <w:r>
        <w:separator/>
      </w:r>
    </w:p>
  </w:endnote>
  <w:endnote w:type="continuationSeparator" w:id="0">
    <w:p w:rsidR="00347482" w:rsidRDefault="00347482" w:rsidP="008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82" w:rsidRDefault="00347482" w:rsidP="00897A81">
      <w:pPr>
        <w:spacing w:after="0" w:line="240" w:lineRule="auto"/>
      </w:pPr>
      <w:r>
        <w:separator/>
      </w:r>
    </w:p>
  </w:footnote>
  <w:footnote w:type="continuationSeparator" w:id="0">
    <w:p w:rsidR="00347482" w:rsidRDefault="00347482" w:rsidP="008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81" w:rsidRPr="009E6897" w:rsidRDefault="009E6897">
    <w:pPr>
      <w:pStyle w:val="stbilgi"/>
      <w:rPr>
        <w:b/>
      </w:rPr>
    </w:pPr>
    <w:r w:rsidRPr="009E6897">
      <w:rPr>
        <w:b/>
      </w:rPr>
      <w:t xml:space="preserve">2015-2016 EĞİTİM – ÖĞRETİM YILI </w:t>
    </w:r>
    <w:proofErr w:type="gramStart"/>
    <w:r w:rsidRPr="009E6897">
      <w:rPr>
        <w:b/>
      </w:rPr>
      <w:t>…………………………</w:t>
    </w:r>
    <w:proofErr w:type="gramEnd"/>
    <w:r w:rsidRPr="009E6897">
      <w:rPr>
        <w:b/>
      </w:rPr>
      <w:t xml:space="preserve">ORTAOKULU / İMAM HATİP ORTAOKULU </w:t>
    </w:r>
    <w:r w:rsidR="00B92283">
      <w:rPr>
        <w:b/>
      </w:rPr>
      <w:t>8</w:t>
    </w:r>
    <w:r w:rsidR="00897A81" w:rsidRPr="009E6897">
      <w:rPr>
        <w:b/>
      </w:rPr>
      <w:t xml:space="preserve">. SINIF FEN </w:t>
    </w:r>
    <w:r w:rsidR="00B92283">
      <w:rPr>
        <w:b/>
      </w:rPr>
      <w:t>VE TEKNOLOJİ</w:t>
    </w:r>
    <w:r w:rsidR="00897A81" w:rsidRPr="009E6897">
      <w:rPr>
        <w:b/>
      </w:rPr>
      <w:t xml:space="preserve"> DERSİ </w:t>
    </w:r>
    <w:r w:rsidRPr="009E6897">
      <w:rPr>
        <w:b/>
      </w:rPr>
      <w:t xml:space="preserve">II.DÖNEM </w:t>
    </w:r>
    <w:r w:rsidR="00897A81" w:rsidRPr="009E6897">
      <w:rPr>
        <w:b/>
      </w:rPr>
      <w:t>KURS KAZANIMLARI VE TESTLERİ</w:t>
    </w:r>
  </w:p>
  <w:p w:rsidR="00897A81" w:rsidRDefault="00897A8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AE"/>
    <w:rsid w:val="001429E4"/>
    <w:rsid w:val="001B6496"/>
    <w:rsid w:val="00245C6F"/>
    <w:rsid w:val="00347482"/>
    <w:rsid w:val="004964E0"/>
    <w:rsid w:val="005C34C1"/>
    <w:rsid w:val="00683D91"/>
    <w:rsid w:val="007F680E"/>
    <w:rsid w:val="00897A81"/>
    <w:rsid w:val="00945D52"/>
    <w:rsid w:val="009E6897"/>
    <w:rsid w:val="00A931C9"/>
    <w:rsid w:val="00B92283"/>
    <w:rsid w:val="00C0141E"/>
    <w:rsid w:val="00C32401"/>
    <w:rsid w:val="00C44C4C"/>
    <w:rsid w:val="00F574AE"/>
    <w:rsid w:val="00F74C6E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066D-7ABB-4F07-B28D-D1255084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97A81"/>
  </w:style>
  <w:style w:type="paragraph" w:styleId="Altbilgi">
    <w:name w:val="footer"/>
    <w:basedOn w:val="Normal"/>
    <w:link w:val="AltbilgiChar"/>
    <w:uiPriority w:val="99"/>
    <w:unhideWhenUsed/>
    <w:rsid w:val="00897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97A81"/>
  </w:style>
  <w:style w:type="character" w:styleId="Kpr">
    <w:name w:val="Hyperlink"/>
    <w:basedOn w:val="VarsaylanParagrafYazTipi"/>
    <w:uiPriority w:val="99"/>
    <w:unhideWhenUsed/>
    <w:rsid w:val="009E6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FenEh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5</cp:revision>
  <dcterms:created xsi:type="dcterms:W3CDTF">2016-02-07T09:48:00Z</dcterms:created>
  <dcterms:modified xsi:type="dcterms:W3CDTF">2016-02-07T11:44:00Z</dcterms:modified>
</cp:coreProperties>
</file>